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8A" w:rsidRDefault="00AB6A58" w:rsidP="00CC5E8A">
      <w:pPr>
        <w:autoSpaceDE w:val="0"/>
        <w:autoSpaceDN w:val="0"/>
        <w:adjustRightInd w:val="0"/>
        <w:spacing w:after="0" w:line="240" w:lineRule="auto"/>
        <w:rPr>
          <w:rFonts w:ascii="Helvetica" w:hAnsi="Helvetica" w:cs="Helvetica"/>
          <w:sz w:val="24"/>
          <w:szCs w:val="24"/>
        </w:rPr>
      </w:pPr>
      <w:r>
        <w:rPr>
          <w:rFonts w:ascii="Times New Roman" w:hAnsi="Times New Roman" w:cs="Times New Roman"/>
          <w:noProof/>
          <w:lang w:eastAsia="en-GB"/>
        </w:rPr>
        <w:drawing>
          <wp:anchor distT="0" distB="0" distL="114300" distR="114300" simplePos="0" relativeHeight="251660288" behindDoc="1" locked="0" layoutInCell="1" allowOverlap="1">
            <wp:simplePos x="0" y="0"/>
            <wp:positionH relativeFrom="page">
              <wp:posOffset>5281930</wp:posOffset>
            </wp:positionH>
            <wp:positionV relativeFrom="paragraph">
              <wp:posOffset>15240</wp:posOffset>
            </wp:positionV>
            <wp:extent cx="1638243" cy="754380"/>
            <wp:effectExtent l="0" t="0" r="635" b="7620"/>
            <wp:wrapTight wrapText="bothSides">
              <wp:wrapPolygon edited="0">
                <wp:start x="0" y="0"/>
                <wp:lineTo x="0" y="21273"/>
                <wp:lineTo x="21357" y="21273"/>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ckfords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243" cy="754380"/>
                    </a:xfrm>
                    <a:prstGeom prst="rect">
                      <a:avLst/>
                    </a:prstGeom>
                  </pic:spPr>
                </pic:pic>
              </a:graphicData>
            </a:graphic>
            <wp14:sizeRelH relativeFrom="page">
              <wp14:pctWidth>0</wp14:pctWidth>
            </wp14:sizeRelH>
            <wp14:sizeRelV relativeFrom="page">
              <wp14:pctHeight>0</wp14:pctHeight>
            </wp14:sizeRelV>
          </wp:anchor>
        </w:drawing>
      </w:r>
    </w:p>
    <w:p w:rsidR="00AB6A58" w:rsidRDefault="00AB6A58"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imes New Roman" w:hAnsi="Times New Roman" w:cs="Times New Roman"/>
          <w:noProof/>
          <w:lang w:eastAsia="en-GB"/>
        </w:rPr>
        <w:drawing>
          <wp:anchor distT="0" distB="0" distL="0" distR="0" simplePos="0" relativeHeight="251659264" behindDoc="1" locked="0" layoutInCell="1" allowOverlap="1" wp14:anchorId="29303748" wp14:editId="39C57D34">
            <wp:simplePos x="0" y="0"/>
            <wp:positionH relativeFrom="margin">
              <wp:align>left</wp:align>
            </wp:positionH>
            <wp:positionV relativeFrom="paragraph">
              <wp:posOffset>187960</wp:posOffset>
            </wp:positionV>
            <wp:extent cx="1691640" cy="414655"/>
            <wp:effectExtent l="0" t="0" r="3810" b="4445"/>
            <wp:wrapTight wrapText="bothSides">
              <wp:wrapPolygon edited="0">
                <wp:start x="0" y="0"/>
                <wp:lineTo x="0" y="20839"/>
                <wp:lineTo x="21405" y="20839"/>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414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B6A58" w:rsidRDefault="00AB6A58"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p>
    <w:p w:rsidR="009B74FB" w:rsidRDefault="009B74FB"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p>
    <w:p w:rsidR="00887E8D" w:rsidRDefault="00EA316C"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rebuchet MS" w:hAnsi="Trebuchet MS" w:cs="Arial"/>
          <w:b/>
          <w:sz w:val="24"/>
          <w:szCs w:val="24"/>
        </w:rPr>
        <w:t>What is a</w:t>
      </w:r>
      <w:r w:rsidR="00B5172C">
        <w:rPr>
          <w:rFonts w:ascii="Trebuchet MS" w:hAnsi="Trebuchet MS" w:cs="Arial"/>
          <w:b/>
          <w:sz w:val="24"/>
          <w:szCs w:val="24"/>
        </w:rPr>
        <w:t>n</w:t>
      </w:r>
      <w:r>
        <w:rPr>
          <w:rFonts w:ascii="Trebuchet MS" w:hAnsi="Trebuchet MS" w:cs="Arial"/>
          <w:b/>
          <w:sz w:val="24"/>
          <w:szCs w:val="24"/>
        </w:rPr>
        <w:t xml:space="preserve"> </w:t>
      </w:r>
      <w:r w:rsidR="00B5172C">
        <w:rPr>
          <w:rFonts w:ascii="Trebuchet MS" w:hAnsi="Trebuchet MS" w:cs="Arial"/>
          <w:b/>
          <w:sz w:val="24"/>
          <w:szCs w:val="24"/>
        </w:rPr>
        <w:t xml:space="preserve">Evaluation </w:t>
      </w:r>
      <w:r w:rsidR="00796DD9">
        <w:rPr>
          <w:rFonts w:ascii="Trebuchet MS" w:hAnsi="Trebuchet MS" w:cs="Arial"/>
          <w:b/>
          <w:sz w:val="24"/>
          <w:szCs w:val="24"/>
        </w:rPr>
        <w:t>Volunteer</w:t>
      </w:r>
      <w:r w:rsidR="00AF5C1C" w:rsidRPr="00AF5C1C">
        <w:rPr>
          <w:rFonts w:ascii="Trebuchet MS" w:hAnsi="Trebuchet MS" w:cs="Arial"/>
          <w:b/>
          <w:sz w:val="24"/>
          <w:szCs w:val="24"/>
        </w:rPr>
        <w:t>?</w:t>
      </w:r>
    </w:p>
    <w:p w:rsidR="00A43318" w:rsidRDefault="00131353"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sz w:val="24"/>
          <w:szCs w:val="24"/>
        </w:rPr>
      </w:pPr>
      <w:r w:rsidRPr="00131353">
        <w:rPr>
          <w:rFonts w:ascii="Trebuchet MS" w:hAnsi="Trebuchet MS" w:cs="Arial"/>
          <w:sz w:val="24"/>
          <w:szCs w:val="24"/>
        </w:rPr>
        <w:t xml:space="preserve">Our </w:t>
      </w:r>
      <w:r w:rsidR="00B5172C">
        <w:rPr>
          <w:rFonts w:ascii="Trebuchet MS" w:hAnsi="Trebuchet MS" w:cs="Arial"/>
          <w:sz w:val="24"/>
          <w:szCs w:val="24"/>
        </w:rPr>
        <w:t xml:space="preserve">Evaluation </w:t>
      </w:r>
      <w:r w:rsidR="00256249">
        <w:rPr>
          <w:rFonts w:ascii="Trebuchet MS" w:hAnsi="Trebuchet MS" w:cs="Arial"/>
          <w:sz w:val="24"/>
          <w:szCs w:val="24"/>
        </w:rPr>
        <w:t>V</w:t>
      </w:r>
      <w:r w:rsidRPr="00131353">
        <w:rPr>
          <w:rFonts w:ascii="Trebuchet MS" w:hAnsi="Trebuchet MS" w:cs="Arial"/>
          <w:sz w:val="24"/>
          <w:szCs w:val="24"/>
        </w:rPr>
        <w:t>olunteers have an important role</w:t>
      </w:r>
      <w:r w:rsidR="00201069" w:rsidRPr="00131353">
        <w:rPr>
          <w:rFonts w:ascii="Trebuchet MS" w:hAnsi="Trebuchet MS" w:cs="Arial"/>
          <w:sz w:val="24"/>
          <w:szCs w:val="24"/>
        </w:rPr>
        <w:t xml:space="preserve"> helping </w:t>
      </w:r>
      <w:r w:rsidR="00CD237F">
        <w:rPr>
          <w:rFonts w:ascii="Trebuchet MS" w:hAnsi="Trebuchet MS" w:cs="Arial"/>
          <w:sz w:val="24"/>
          <w:szCs w:val="24"/>
        </w:rPr>
        <w:t xml:space="preserve">gather data that will impact the life and sustainability of Beckford’s Tower and Museum. </w:t>
      </w:r>
    </w:p>
    <w:p w:rsidR="00A43318" w:rsidRDefault="00A43318"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sz w:val="24"/>
          <w:szCs w:val="24"/>
        </w:rPr>
      </w:pPr>
      <w:r w:rsidRPr="00796DD9">
        <w:rPr>
          <w:rFonts w:ascii="Trebuchet MS" w:hAnsi="Trebuchet MS"/>
          <w:sz w:val="24"/>
          <w:szCs w:val="24"/>
        </w:rPr>
        <w:t xml:space="preserve">We are looking for people with a </w:t>
      </w:r>
      <w:r>
        <w:rPr>
          <w:rFonts w:ascii="Trebuchet MS" w:hAnsi="Trebuchet MS"/>
          <w:sz w:val="24"/>
          <w:szCs w:val="24"/>
        </w:rPr>
        <w:t xml:space="preserve">friendly and flexible approach who will enjoy a varied </w:t>
      </w:r>
      <w:r w:rsidRPr="00796DD9">
        <w:rPr>
          <w:rFonts w:ascii="Trebuchet MS" w:hAnsi="Trebuchet MS"/>
          <w:sz w:val="24"/>
          <w:szCs w:val="24"/>
        </w:rPr>
        <w:t>and busy</w:t>
      </w:r>
      <w:r>
        <w:rPr>
          <w:rFonts w:ascii="Trebuchet MS" w:hAnsi="Trebuchet MS"/>
          <w:sz w:val="24"/>
          <w:szCs w:val="24"/>
        </w:rPr>
        <w:t xml:space="preserve"> role. </w:t>
      </w:r>
    </w:p>
    <w:p w:rsidR="00201069" w:rsidRPr="00887E8D" w:rsidRDefault="00A43318"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rebuchet MS" w:hAnsi="Trebuchet MS" w:cs="Arial"/>
          <w:sz w:val="24"/>
          <w:szCs w:val="24"/>
        </w:rPr>
        <w:t>Volunteers</w:t>
      </w:r>
      <w:r w:rsidR="00CD237F">
        <w:rPr>
          <w:rFonts w:ascii="Trebuchet MS" w:hAnsi="Trebuchet MS" w:cs="Arial"/>
          <w:sz w:val="24"/>
          <w:szCs w:val="24"/>
        </w:rPr>
        <w:t xml:space="preserve"> will receive </w:t>
      </w:r>
      <w:r>
        <w:rPr>
          <w:rFonts w:ascii="Trebuchet MS" w:hAnsi="Trebuchet MS" w:cs="Arial"/>
          <w:sz w:val="24"/>
          <w:szCs w:val="24"/>
        </w:rPr>
        <w:t>an induction and t</w:t>
      </w:r>
      <w:r w:rsidR="00CD237F">
        <w:rPr>
          <w:rFonts w:ascii="Trebuchet MS" w:hAnsi="Trebuchet MS" w:cs="Arial"/>
          <w:sz w:val="24"/>
          <w:szCs w:val="24"/>
        </w:rPr>
        <w:t xml:space="preserve">raining and to enable you to undertake the responsibilities of the role. </w:t>
      </w:r>
      <w:r w:rsidR="00201069" w:rsidRPr="00131353">
        <w:rPr>
          <w:rFonts w:ascii="Trebuchet MS" w:hAnsi="Trebuchet MS" w:cs="Arial"/>
          <w:sz w:val="24"/>
          <w:szCs w:val="24"/>
        </w:rPr>
        <w:t xml:space="preserve"> </w:t>
      </w:r>
    </w:p>
    <w:p w:rsidR="00A43318" w:rsidRDefault="006A2DC8" w:rsidP="00E52EAA">
      <w:pPr>
        <w:rPr>
          <w:rFonts w:ascii="Trebuchet MS" w:hAnsi="Trebuchet MS" w:cs="Arial"/>
          <w:b/>
          <w:noProof/>
          <w:sz w:val="24"/>
          <w:szCs w:val="24"/>
          <w:lang w:eastAsia="en-GB"/>
        </w:rPr>
      </w:pPr>
      <w:bookmarkStart w:id="0" w:name="_Hlk98342933"/>
      <w:r w:rsidRPr="00F83515">
        <w:rPr>
          <w:rFonts w:ascii="Trebuchet MS" w:hAnsi="Trebuchet MS"/>
          <w:sz w:val="24"/>
          <w:szCs w:val="24"/>
          <w:lang w:eastAsia="en-GB"/>
        </w:rPr>
        <w:t xml:space="preserve">Through the new layered interpretation, the Tower and Beckford’s story will be identified and explained with authenticity, integrity and sensitivity. </w:t>
      </w:r>
      <w:r w:rsidR="00F83515">
        <w:rPr>
          <w:rFonts w:ascii="Trebuchet MS" w:hAnsi="Trebuchet MS"/>
          <w:sz w:val="24"/>
          <w:szCs w:val="24"/>
          <w:lang w:eastAsia="en-GB"/>
        </w:rPr>
        <w:t>W</w:t>
      </w:r>
      <w:r w:rsidR="00F83515" w:rsidRPr="00BB4C77">
        <w:rPr>
          <w:rFonts w:ascii="Trebuchet MS" w:hAnsi="Trebuchet MS"/>
          <w:sz w:val="24"/>
          <w:szCs w:val="24"/>
          <w:lang w:eastAsia="en-GB"/>
        </w:rPr>
        <w:t xml:space="preserve">e will require all our volunteers to address the subjects of transatlantic slavery and sexuality with openness. </w:t>
      </w:r>
      <w:bookmarkStart w:id="1" w:name="_GoBack"/>
      <w:bookmarkEnd w:id="0"/>
      <w:bookmarkEnd w:id="1"/>
    </w:p>
    <w:p w:rsidR="0097239E" w:rsidRDefault="00EA316C" w:rsidP="00EA316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sz w:val="24"/>
          <w:szCs w:val="24"/>
        </w:rPr>
      </w:pPr>
      <w:r>
        <w:rPr>
          <w:rFonts w:ascii="Trebuchet MS" w:hAnsi="Trebuchet MS" w:cs="Arial"/>
          <w:b/>
          <w:noProof/>
          <w:sz w:val="24"/>
          <w:szCs w:val="24"/>
          <w:lang w:eastAsia="en-GB"/>
        </w:rPr>
        <w:t xml:space="preserve">  </w:t>
      </w:r>
      <w:r w:rsidR="006D252B">
        <w:rPr>
          <w:rFonts w:ascii="Trebuchet MS" w:hAnsi="Trebuchet MS" w:cs="Arial"/>
          <w:b/>
          <w:noProof/>
          <w:sz w:val="24"/>
          <w:szCs w:val="24"/>
        </w:rPr>
        <w:drawing>
          <wp:inline distT="0" distB="0" distL="0" distR="0" wp14:anchorId="7A910A0B" wp14:editId="293B4DF8">
            <wp:extent cx="1793435" cy="134516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sleigh Open Day 2021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031" cy="1382360"/>
                    </a:xfrm>
                    <a:prstGeom prst="rect">
                      <a:avLst/>
                    </a:prstGeom>
                  </pic:spPr>
                </pic:pic>
              </a:graphicData>
            </a:graphic>
          </wp:inline>
        </w:drawing>
      </w:r>
      <w:r w:rsidR="00AB6A58">
        <w:rPr>
          <w:noProof/>
        </w:rPr>
        <w:t xml:space="preserve">            </w:t>
      </w:r>
      <w:r w:rsidR="00AB6A58">
        <w:rPr>
          <w:noProof/>
        </w:rPr>
        <w:drawing>
          <wp:inline distT="0" distB="0" distL="0" distR="0">
            <wp:extent cx="1859280" cy="1388435"/>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1" cy="1391281"/>
                    </a:xfrm>
                    <a:prstGeom prst="rect">
                      <a:avLst/>
                    </a:prstGeom>
                    <a:noFill/>
                    <a:ln>
                      <a:noFill/>
                    </a:ln>
                  </pic:spPr>
                </pic:pic>
              </a:graphicData>
            </a:graphic>
          </wp:inline>
        </w:drawing>
      </w: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Trebuchet MS" w:hAnsi="Trebuchet MS" w:cs="Arial"/>
          <w:b/>
          <w:sz w:val="24"/>
          <w:szCs w:val="24"/>
        </w:rPr>
      </w:pPr>
      <w:r w:rsidRPr="00AF5C1C">
        <w:rPr>
          <w:rFonts w:ascii="Trebuchet MS" w:hAnsi="Trebuchet MS" w:cs="Arial"/>
          <w:b/>
          <w:sz w:val="24"/>
          <w:szCs w:val="24"/>
        </w:rPr>
        <w:t>What’s in it for you?</w:t>
      </w:r>
    </w:p>
    <w:p w:rsidR="001754CC" w:rsidRPr="00901C58" w:rsidRDefault="00AF5C1C" w:rsidP="00901C58">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rPr>
          <w:rFonts w:ascii="Trebuchet MS" w:hAnsi="Trebuchet MS" w:cs="Arial"/>
          <w:sz w:val="24"/>
          <w:szCs w:val="24"/>
        </w:rPr>
      </w:pPr>
      <w:r w:rsidRPr="00901C58">
        <w:rPr>
          <w:rFonts w:ascii="Trebuchet MS" w:hAnsi="Trebuchet MS" w:cs="Arial"/>
          <w:sz w:val="24"/>
          <w:szCs w:val="24"/>
        </w:rPr>
        <w:t>Becoming part of a</w:t>
      </w:r>
      <w:r w:rsidR="00CD237F">
        <w:rPr>
          <w:rFonts w:ascii="Trebuchet MS" w:hAnsi="Trebuchet MS" w:cs="Arial"/>
          <w:sz w:val="24"/>
          <w:szCs w:val="24"/>
        </w:rPr>
        <w:t xml:space="preserve"> f</w:t>
      </w:r>
      <w:r w:rsidRPr="00901C58">
        <w:rPr>
          <w:rFonts w:ascii="Trebuchet MS" w:hAnsi="Trebuchet MS" w:cs="Arial"/>
          <w:sz w:val="24"/>
          <w:szCs w:val="24"/>
        </w:rPr>
        <w:t xml:space="preserve">riendly and </w:t>
      </w:r>
      <w:r w:rsidR="00CD237F">
        <w:rPr>
          <w:rFonts w:ascii="Trebuchet MS" w:hAnsi="Trebuchet MS" w:cs="Arial"/>
          <w:sz w:val="24"/>
          <w:szCs w:val="24"/>
        </w:rPr>
        <w:t xml:space="preserve">dedicated team </w:t>
      </w:r>
      <w:r w:rsidR="001754CC" w:rsidRPr="00901C58">
        <w:rPr>
          <w:rFonts w:ascii="Trebuchet MS" w:hAnsi="Trebuchet MS" w:cs="Arial"/>
          <w:sz w:val="24"/>
          <w:szCs w:val="24"/>
        </w:rPr>
        <w:t xml:space="preserve"> </w:t>
      </w:r>
    </w:p>
    <w:p w:rsidR="00AF5C1C" w:rsidRPr="00901C58" w:rsidRDefault="001754CC" w:rsidP="00901C58">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rPr>
          <w:rFonts w:ascii="Trebuchet MS" w:hAnsi="Trebuchet MS" w:cs="Arial"/>
          <w:sz w:val="24"/>
          <w:szCs w:val="24"/>
        </w:rPr>
      </w:pPr>
      <w:r w:rsidRPr="00901C58">
        <w:rPr>
          <w:rFonts w:ascii="Trebuchet MS" w:hAnsi="Trebuchet MS" w:cs="Arial"/>
          <w:sz w:val="24"/>
          <w:szCs w:val="24"/>
        </w:rPr>
        <w:t>M</w:t>
      </w:r>
      <w:r w:rsidR="00AF5C1C" w:rsidRPr="00901C58">
        <w:rPr>
          <w:rFonts w:ascii="Trebuchet MS" w:hAnsi="Trebuchet MS" w:cs="Arial"/>
          <w:sz w:val="24"/>
          <w:szCs w:val="24"/>
        </w:rPr>
        <w:t>eeting people from all walks of life and making new friends</w:t>
      </w:r>
    </w:p>
    <w:p w:rsidR="00887E8D" w:rsidRPr="00901C58" w:rsidRDefault="00887E8D" w:rsidP="00901C58">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sidRPr="00901C58">
        <w:rPr>
          <w:rFonts w:ascii="Trebuchet MS" w:hAnsi="Trebuchet MS" w:cs="Arial"/>
          <w:sz w:val="24"/>
          <w:szCs w:val="24"/>
        </w:rPr>
        <w:t>Gaining valuable experience in the heritage sector</w:t>
      </w:r>
    </w:p>
    <w:p w:rsidR="00217EF2" w:rsidRPr="00901C58" w:rsidRDefault="00217EF2" w:rsidP="00901C58">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sidRPr="00901C58">
        <w:rPr>
          <w:rFonts w:ascii="Trebuchet MS" w:hAnsi="Trebuchet MS" w:cs="Arial"/>
          <w:sz w:val="24"/>
          <w:szCs w:val="24"/>
        </w:rPr>
        <w:t xml:space="preserve">Taking part in a </w:t>
      </w:r>
      <w:r w:rsidRPr="00901C58">
        <w:rPr>
          <w:rFonts w:ascii="Trebuchet MS" w:hAnsi="Trebuchet MS"/>
          <w:sz w:val="24"/>
          <w:szCs w:val="24"/>
          <w:lang w:eastAsia="en-GB"/>
        </w:rPr>
        <w:t xml:space="preserve">programme of </w:t>
      </w:r>
      <w:r w:rsidRPr="00901C58">
        <w:rPr>
          <w:rFonts w:ascii="Trebuchet MS" w:hAnsi="Trebuchet MS"/>
          <w:sz w:val="24"/>
          <w:szCs w:val="24"/>
        </w:rPr>
        <w:t>social events</w:t>
      </w:r>
    </w:p>
    <w:p w:rsidR="00901C58" w:rsidRDefault="00217EF2" w:rsidP="00C225D9">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59" w:lineRule="auto"/>
        <w:ind w:right="-62"/>
        <w:jc w:val="both"/>
        <w:rPr>
          <w:rFonts w:ascii="Trebuchet MS" w:hAnsi="Trebuchet MS" w:cs="Arial"/>
          <w:sz w:val="24"/>
          <w:szCs w:val="24"/>
        </w:rPr>
      </w:pPr>
      <w:r w:rsidRPr="00901C58">
        <w:rPr>
          <w:rFonts w:ascii="Trebuchet MS" w:hAnsi="Trebuchet MS" w:cs="Arial"/>
          <w:sz w:val="24"/>
          <w:szCs w:val="24"/>
        </w:rPr>
        <w:t xml:space="preserve">Receive training, such as: </w:t>
      </w:r>
      <w:bookmarkStart w:id="2" w:name="_Hlk103613290"/>
      <w:r w:rsidR="00901C58">
        <w:rPr>
          <w:rFonts w:ascii="Trebuchet MS" w:hAnsi="Trebuchet MS" w:cs="Arial"/>
          <w:sz w:val="24"/>
          <w:szCs w:val="24"/>
        </w:rPr>
        <w:t>interviewing skills, data collection and simple evaluation sills</w:t>
      </w:r>
    </w:p>
    <w:p w:rsidR="00217EF2" w:rsidRPr="00901C58" w:rsidRDefault="00265F8F" w:rsidP="00C225D9">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59" w:lineRule="auto"/>
        <w:ind w:right="-62"/>
        <w:jc w:val="both"/>
        <w:rPr>
          <w:rFonts w:ascii="Trebuchet MS" w:hAnsi="Trebuchet MS" w:cs="Arial"/>
          <w:sz w:val="24"/>
          <w:szCs w:val="24"/>
        </w:rPr>
      </w:pPr>
      <w:r w:rsidRPr="00901C58">
        <w:rPr>
          <w:rFonts w:ascii="Trebuchet MS" w:hAnsi="Trebuchet MS"/>
          <w:sz w:val="24"/>
          <w:szCs w:val="24"/>
        </w:rPr>
        <w:t xml:space="preserve">Opportunity to participate in the </w:t>
      </w:r>
      <w:r w:rsidR="00217EF2" w:rsidRPr="00901C58">
        <w:rPr>
          <w:rFonts w:ascii="Trebuchet MS" w:hAnsi="Trebuchet MS"/>
          <w:sz w:val="24"/>
          <w:szCs w:val="24"/>
        </w:rPr>
        <w:t>Volunteer Development Programme</w:t>
      </w:r>
      <w:r w:rsidR="00217EF2" w:rsidRPr="00901C58">
        <w:rPr>
          <w:rFonts w:ascii="Trebuchet MS" w:hAnsi="Trebuchet MS" w:cs="Arial"/>
          <w:sz w:val="24"/>
          <w:szCs w:val="24"/>
        </w:rPr>
        <w:t xml:space="preserve"> </w:t>
      </w:r>
    </w:p>
    <w:p w:rsidR="00217EF2" w:rsidRPr="00901C58" w:rsidRDefault="00265F8F" w:rsidP="00901C58">
      <w:pPr>
        <w:pStyle w:val="ListParagraph"/>
        <w:widowControl w:val="0"/>
        <w:numPr>
          <w:ilvl w:val="0"/>
          <w:numId w:val="10"/>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sidRPr="00901C58">
        <w:rPr>
          <w:rFonts w:ascii="Trebuchet MS" w:hAnsi="Trebuchet MS" w:cs="Arial"/>
          <w:sz w:val="24"/>
          <w:szCs w:val="24"/>
        </w:rPr>
        <w:t xml:space="preserve">Receive </w:t>
      </w:r>
      <w:r w:rsidR="00217EF2" w:rsidRPr="00901C58">
        <w:rPr>
          <w:rFonts w:ascii="Trebuchet MS" w:hAnsi="Trebuchet MS" w:cs="Arial"/>
          <w:sz w:val="24"/>
          <w:szCs w:val="24"/>
        </w:rPr>
        <w:t xml:space="preserve">free </w:t>
      </w:r>
      <w:r w:rsidRPr="00901C58">
        <w:rPr>
          <w:rFonts w:ascii="Trebuchet MS" w:hAnsi="Trebuchet MS" w:cs="Arial"/>
          <w:sz w:val="24"/>
          <w:szCs w:val="24"/>
        </w:rPr>
        <w:t>entry into B</w:t>
      </w:r>
      <w:r w:rsidR="0033115F">
        <w:rPr>
          <w:rFonts w:ascii="Trebuchet MS" w:hAnsi="Trebuchet MS" w:cs="Arial"/>
          <w:sz w:val="24"/>
          <w:szCs w:val="24"/>
        </w:rPr>
        <w:t xml:space="preserve">ath </w:t>
      </w:r>
      <w:r w:rsidRPr="00901C58">
        <w:rPr>
          <w:rFonts w:ascii="Trebuchet MS" w:hAnsi="Trebuchet MS" w:cs="Arial"/>
          <w:sz w:val="24"/>
          <w:szCs w:val="24"/>
        </w:rPr>
        <w:t>P</w:t>
      </w:r>
      <w:r w:rsidR="0033115F">
        <w:rPr>
          <w:rFonts w:ascii="Trebuchet MS" w:hAnsi="Trebuchet MS" w:cs="Arial"/>
          <w:sz w:val="24"/>
          <w:szCs w:val="24"/>
        </w:rPr>
        <w:t xml:space="preserve">reservation </w:t>
      </w:r>
      <w:r w:rsidRPr="00901C58">
        <w:rPr>
          <w:rFonts w:ascii="Trebuchet MS" w:hAnsi="Trebuchet MS" w:cs="Arial"/>
          <w:sz w:val="24"/>
          <w:szCs w:val="24"/>
        </w:rPr>
        <w:t>T</w:t>
      </w:r>
      <w:r w:rsidR="0033115F">
        <w:rPr>
          <w:rFonts w:ascii="Trebuchet MS" w:hAnsi="Trebuchet MS" w:cs="Arial"/>
          <w:sz w:val="24"/>
          <w:szCs w:val="24"/>
        </w:rPr>
        <w:t>rust</w:t>
      </w:r>
      <w:r w:rsidRPr="00901C58">
        <w:rPr>
          <w:rFonts w:ascii="Trebuchet MS" w:hAnsi="Trebuchet MS" w:cs="Arial"/>
          <w:sz w:val="24"/>
          <w:szCs w:val="24"/>
        </w:rPr>
        <w:t xml:space="preserve"> </w:t>
      </w:r>
      <w:r w:rsidR="0033115F">
        <w:rPr>
          <w:rFonts w:ascii="Trebuchet MS" w:hAnsi="Trebuchet MS" w:cs="Arial"/>
          <w:sz w:val="24"/>
          <w:szCs w:val="24"/>
        </w:rPr>
        <w:t>m</w:t>
      </w:r>
      <w:r w:rsidRPr="00901C58">
        <w:rPr>
          <w:rFonts w:ascii="Trebuchet MS" w:hAnsi="Trebuchet MS" w:cs="Arial"/>
          <w:sz w:val="24"/>
          <w:szCs w:val="24"/>
        </w:rPr>
        <w:t>useums</w:t>
      </w:r>
      <w:r w:rsidR="00A43318">
        <w:rPr>
          <w:rFonts w:ascii="Trebuchet MS" w:hAnsi="Trebuchet MS" w:cs="Arial"/>
          <w:sz w:val="24"/>
          <w:szCs w:val="24"/>
        </w:rPr>
        <w:t xml:space="preserve"> after 6 months</w:t>
      </w:r>
      <w:r w:rsidRPr="00901C58">
        <w:rPr>
          <w:rFonts w:ascii="Trebuchet MS" w:hAnsi="Trebuchet MS" w:cs="Arial"/>
          <w:sz w:val="24"/>
          <w:szCs w:val="24"/>
        </w:rPr>
        <w:t xml:space="preserve"> and h</w:t>
      </w:r>
      <w:r w:rsidR="00217EF2" w:rsidRPr="00901C58">
        <w:rPr>
          <w:rFonts w:ascii="Trebuchet MS" w:hAnsi="Trebuchet MS" w:cs="Arial"/>
          <w:sz w:val="24"/>
          <w:szCs w:val="24"/>
        </w:rPr>
        <w:t>ave access to the Tower library</w:t>
      </w:r>
    </w:p>
    <w:bookmarkEnd w:id="2"/>
    <w:p w:rsidR="00796DD9" w:rsidRPr="00AF5C1C" w:rsidRDefault="00796DD9" w:rsidP="00796DD9">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720" w:right="-65"/>
        <w:jc w:val="both"/>
        <w:rPr>
          <w:rFonts w:ascii="Trebuchet MS" w:hAnsi="Trebuchet MS" w:cs="Arial"/>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W</w:t>
      </w:r>
      <w:r w:rsidRPr="00AF5C1C">
        <w:rPr>
          <w:rFonts w:ascii="Trebuchet MS" w:hAnsi="Trebuchet MS" w:cs="Arial"/>
          <w:b/>
          <w:sz w:val="24"/>
          <w:szCs w:val="24"/>
        </w:rPr>
        <w:t>hat’s involved?</w:t>
      </w:r>
    </w:p>
    <w:p w:rsidR="00AF5C1C" w:rsidRDefault="00CD237F" w:rsidP="00AF5C1C">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 xml:space="preserve">Interviewing </w:t>
      </w:r>
      <w:r w:rsidR="00AB6A58">
        <w:rPr>
          <w:rFonts w:ascii="Trebuchet MS" w:hAnsi="Trebuchet MS"/>
          <w:sz w:val="24"/>
          <w:szCs w:val="24"/>
        </w:rPr>
        <w:t>visitors in the Tower and Museum</w:t>
      </w:r>
    </w:p>
    <w:p w:rsidR="00CD237F" w:rsidRDefault="00CD237F" w:rsidP="00AF5C1C">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Data collection</w:t>
      </w:r>
    </w:p>
    <w:p w:rsidR="00CD237F" w:rsidRDefault="00CD237F" w:rsidP="00AF5C1C">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Basic data analysis</w:t>
      </w:r>
    </w:p>
    <w:p w:rsidR="00AB6A58" w:rsidRDefault="00AB6A58" w:rsidP="00AF5C1C">
      <w:pPr>
        <w:widowControl w:val="0"/>
        <w:numPr>
          <w:ilvl w:val="0"/>
          <w:numId w:val="6"/>
        </w:numPr>
        <w:tabs>
          <w:tab w:val="left" w:pos="2835"/>
        </w:tabs>
        <w:spacing w:after="0" w:line="215" w:lineRule="auto"/>
        <w:ind w:right="-2"/>
        <w:rPr>
          <w:rFonts w:ascii="Trebuchet MS" w:hAnsi="Trebuchet MS"/>
          <w:sz w:val="24"/>
          <w:szCs w:val="24"/>
        </w:rPr>
      </w:pPr>
      <w:r>
        <w:rPr>
          <w:rFonts w:ascii="Trebuchet MS" w:hAnsi="Trebuchet MS"/>
          <w:sz w:val="24"/>
          <w:szCs w:val="24"/>
        </w:rPr>
        <w:t>Providing information to visitors and answering enquires</w:t>
      </w:r>
    </w:p>
    <w:p w:rsidR="00796DD9" w:rsidRPr="00796DD9" w:rsidRDefault="00796DD9" w:rsidP="001E4F79">
      <w:pPr>
        <w:numPr>
          <w:ilvl w:val="0"/>
          <w:numId w:val="6"/>
        </w:numPr>
        <w:spacing w:after="0" w:line="240" w:lineRule="auto"/>
        <w:ind w:left="714" w:hanging="357"/>
        <w:rPr>
          <w:rFonts w:ascii="Trebuchet MS" w:hAnsi="Trebuchet MS"/>
          <w:bCs/>
          <w:sz w:val="24"/>
          <w:szCs w:val="24"/>
        </w:rPr>
      </w:pPr>
      <w:r w:rsidRPr="00796DD9">
        <w:rPr>
          <w:rFonts w:ascii="Trebuchet MS" w:hAnsi="Trebuchet MS"/>
          <w:sz w:val="24"/>
          <w:szCs w:val="24"/>
        </w:rPr>
        <w:t xml:space="preserve">Having a flexible </w:t>
      </w:r>
      <w:r w:rsidRPr="00796DD9">
        <w:rPr>
          <w:rFonts w:ascii="Trebuchet MS" w:hAnsi="Trebuchet MS"/>
          <w:bCs/>
          <w:sz w:val="24"/>
          <w:szCs w:val="24"/>
        </w:rPr>
        <w:t>and positive attitude to learning new information and skills quickl</w:t>
      </w:r>
      <w:r w:rsidR="009B74FB">
        <w:rPr>
          <w:rFonts w:ascii="Trebuchet MS" w:hAnsi="Trebuchet MS"/>
          <w:bCs/>
          <w:sz w:val="24"/>
          <w:szCs w:val="24"/>
        </w:rPr>
        <w:t>y</w:t>
      </w:r>
      <w:r w:rsidRPr="00796DD9">
        <w:rPr>
          <w:rFonts w:ascii="Trebuchet MS" w:hAnsi="Trebuchet MS"/>
          <w:bCs/>
          <w:sz w:val="24"/>
          <w:szCs w:val="24"/>
        </w:rPr>
        <w:t xml:space="preserve"> </w:t>
      </w:r>
    </w:p>
    <w:p w:rsidR="00AF5C1C" w:rsidRPr="001E4F79" w:rsidRDefault="00AF5C1C"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sidRPr="001E4F79">
        <w:rPr>
          <w:rFonts w:ascii="Trebuchet MS" w:hAnsi="Trebuchet MS"/>
          <w:sz w:val="24"/>
          <w:szCs w:val="24"/>
        </w:rPr>
        <w:t>Becoming familiar with and then following Bath Preservation Trust’s Health and Safety Policy at all times</w:t>
      </w:r>
    </w:p>
    <w:p w:rsidR="00AF5C1C" w:rsidRPr="00796DD9"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796DD9">
        <w:rPr>
          <w:rFonts w:ascii="Trebuchet MS" w:hAnsi="Trebuchet MS"/>
          <w:sz w:val="24"/>
          <w:szCs w:val="24"/>
        </w:rPr>
        <w:t xml:space="preserve">Giving any other appropriate assistance in relation to </w:t>
      </w:r>
      <w:r w:rsidR="00796DD9" w:rsidRPr="00796DD9">
        <w:rPr>
          <w:rFonts w:ascii="Trebuchet MS" w:hAnsi="Trebuchet MS"/>
          <w:sz w:val="24"/>
          <w:szCs w:val="24"/>
        </w:rPr>
        <w:t>the role</w:t>
      </w:r>
      <w:r w:rsidRPr="00796DD9">
        <w:rPr>
          <w:rFonts w:ascii="Trebuchet MS" w:hAnsi="Trebuchet MS"/>
          <w:sz w:val="24"/>
          <w:szCs w:val="24"/>
        </w:rPr>
        <w:t xml:space="preserve"> as may be reasonably requested</w:t>
      </w:r>
    </w:p>
    <w:p w:rsidR="00887E8D" w:rsidRPr="00A43318" w:rsidRDefault="00A43318" w:rsidP="00F508B8">
      <w:pPr>
        <w:widowControl w:val="0"/>
        <w:numPr>
          <w:ilvl w:val="0"/>
          <w:numId w:val="6"/>
        </w:numPr>
        <w:tabs>
          <w:tab w:val="left" w:pos="-1440"/>
          <w:tab w:val="left" w:pos="2835"/>
        </w:tabs>
        <w:spacing w:after="0" w:line="240" w:lineRule="auto"/>
        <w:ind w:right="-2"/>
        <w:rPr>
          <w:rFonts w:ascii="Trebuchet MS" w:hAnsi="Trebuchet MS" w:cs="Arial"/>
          <w:b/>
          <w:sz w:val="24"/>
          <w:szCs w:val="24"/>
        </w:rPr>
      </w:pPr>
      <w:r w:rsidRPr="00A43318">
        <w:rPr>
          <w:rFonts w:ascii="Trebuchet MS" w:hAnsi="Trebuchet MS"/>
          <w:sz w:val="24"/>
          <w:szCs w:val="24"/>
        </w:rPr>
        <w:t>Opportunity to be part o</w:t>
      </w:r>
      <w:r w:rsidR="00AF5C1C" w:rsidRPr="00A43318">
        <w:rPr>
          <w:rFonts w:ascii="Trebuchet MS" w:hAnsi="Trebuchet MS"/>
          <w:sz w:val="24"/>
          <w:szCs w:val="24"/>
        </w:rPr>
        <w:t xml:space="preserve">f the </w:t>
      </w:r>
      <w:r w:rsidR="00B1757E" w:rsidRPr="00A43318">
        <w:rPr>
          <w:rFonts w:ascii="Trebuchet MS" w:hAnsi="Trebuchet MS"/>
          <w:sz w:val="24"/>
          <w:szCs w:val="24"/>
        </w:rPr>
        <w:t>ever-growing</w:t>
      </w:r>
      <w:r w:rsidR="00AF5C1C" w:rsidRPr="00A43318">
        <w:rPr>
          <w:rFonts w:ascii="Trebuchet MS" w:hAnsi="Trebuchet MS"/>
          <w:sz w:val="24"/>
          <w:szCs w:val="24"/>
        </w:rPr>
        <w:t xml:space="preserve"> programming of events and activities at </w:t>
      </w:r>
      <w:r w:rsidR="00BD6929" w:rsidRPr="00A43318">
        <w:rPr>
          <w:rFonts w:ascii="Trebuchet MS" w:hAnsi="Trebuchet MS"/>
          <w:sz w:val="24"/>
          <w:szCs w:val="24"/>
        </w:rPr>
        <w:t>the</w:t>
      </w:r>
      <w:r w:rsidR="00796DD9" w:rsidRPr="00A43318">
        <w:rPr>
          <w:rFonts w:ascii="Trebuchet MS" w:hAnsi="Trebuchet MS"/>
          <w:sz w:val="24"/>
          <w:szCs w:val="24"/>
        </w:rPr>
        <w:t xml:space="preserve"> museum</w:t>
      </w:r>
      <w:r w:rsidR="00AF5C1C" w:rsidRPr="00A43318">
        <w:rPr>
          <w:rFonts w:ascii="Trebuchet MS" w:hAnsi="Trebuchet MS"/>
          <w:sz w:val="24"/>
          <w:szCs w:val="24"/>
        </w:rPr>
        <w:t xml:space="preserve"> </w:t>
      </w:r>
    </w:p>
    <w:p w:rsidR="00A43318" w:rsidRPr="00A43318" w:rsidRDefault="00A43318" w:rsidP="00A43318">
      <w:pPr>
        <w:widowControl w:val="0"/>
        <w:tabs>
          <w:tab w:val="left" w:pos="-1440"/>
          <w:tab w:val="left" w:pos="2835"/>
        </w:tabs>
        <w:spacing w:after="0" w:line="240" w:lineRule="auto"/>
        <w:ind w:left="720" w:right="-2"/>
        <w:rPr>
          <w:rFonts w:ascii="Trebuchet MS" w:hAnsi="Trebuchet MS" w:cs="Arial"/>
          <w:b/>
          <w:sz w:val="24"/>
          <w:szCs w:val="24"/>
        </w:rPr>
      </w:pPr>
    </w:p>
    <w:p w:rsidR="001754CC" w:rsidRPr="00AB6A58" w:rsidRDefault="00EA316C" w:rsidP="001754CC">
      <w:pPr>
        <w:rPr>
          <w:rFonts w:ascii="Trebuchet MS" w:hAnsi="Trebuchet MS"/>
          <w:sz w:val="24"/>
        </w:rPr>
      </w:pPr>
      <w:r>
        <w:rPr>
          <w:rFonts w:ascii="Trebuchet MS" w:hAnsi="Trebuchet MS" w:cs="Arial"/>
          <w:b/>
          <w:sz w:val="24"/>
          <w:szCs w:val="24"/>
        </w:rPr>
        <w:lastRenderedPageBreak/>
        <w:t xml:space="preserve">This role will suit people who </w:t>
      </w:r>
      <w:r w:rsidR="00796DD9" w:rsidRPr="00796DD9">
        <w:rPr>
          <w:rFonts w:ascii="Trebuchet MS" w:hAnsi="Trebuchet MS"/>
          <w:bCs/>
          <w:sz w:val="24"/>
          <w:szCs w:val="24"/>
        </w:rPr>
        <w:t xml:space="preserve">are interested </w:t>
      </w:r>
      <w:r w:rsidR="001754CC" w:rsidRPr="00AB6A58">
        <w:rPr>
          <w:rFonts w:ascii="Trebuchet MS" w:hAnsi="Trebuchet MS"/>
          <w:sz w:val="24"/>
        </w:rPr>
        <w:t xml:space="preserve">in </w:t>
      </w:r>
      <w:r w:rsidR="00901C58">
        <w:rPr>
          <w:rFonts w:ascii="Trebuchet MS" w:hAnsi="Trebuchet MS"/>
          <w:sz w:val="24"/>
        </w:rPr>
        <w:t>evaluation work within the heritage secto</w:t>
      </w:r>
      <w:r w:rsidR="00CD237F">
        <w:rPr>
          <w:rFonts w:ascii="Trebuchet MS" w:hAnsi="Trebuchet MS"/>
          <w:sz w:val="24"/>
        </w:rPr>
        <w:t xml:space="preserve">r and want to gain valuable skills. </w:t>
      </w:r>
      <w:r w:rsidR="00901C58">
        <w:rPr>
          <w:rFonts w:ascii="Trebuchet MS" w:hAnsi="Trebuchet MS"/>
          <w:sz w:val="24"/>
        </w:rPr>
        <w:t xml:space="preserve"> </w:t>
      </w:r>
    </w:p>
    <w:p w:rsidR="00796DD9" w:rsidRDefault="00796DD9" w:rsidP="00E964B0">
      <w:pPr>
        <w:widowControl w:val="0"/>
        <w:spacing w:after="0" w:line="240" w:lineRule="auto"/>
        <w:ind w:right="-2"/>
        <w:rPr>
          <w:rFonts w:ascii="Trebuchet MS" w:hAnsi="Trebuchet MS"/>
          <w:sz w:val="24"/>
          <w:szCs w:val="24"/>
        </w:rPr>
      </w:pPr>
    </w:p>
    <w:p w:rsidR="00CD237F" w:rsidRPr="00796DD9" w:rsidRDefault="00CD237F" w:rsidP="00E964B0">
      <w:pPr>
        <w:widowControl w:val="0"/>
        <w:spacing w:after="0" w:line="240" w:lineRule="auto"/>
        <w:ind w:right="-2"/>
        <w:rPr>
          <w:rFonts w:ascii="Trebuchet MS" w:hAnsi="Trebuchet MS"/>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E</w:t>
      </w:r>
      <w:r w:rsidRPr="00AF5C1C">
        <w:rPr>
          <w:rFonts w:ascii="Trebuchet MS" w:hAnsi="Trebuchet MS" w:cs="Arial"/>
          <w:b/>
          <w:sz w:val="24"/>
          <w:szCs w:val="24"/>
        </w:rPr>
        <w:t>xtra information</w:t>
      </w:r>
    </w:p>
    <w:tbl>
      <w:tblPr>
        <w:tblW w:w="9407" w:type="dxa"/>
        <w:tblLook w:val="01E0" w:firstRow="1" w:lastRow="1" w:firstColumn="1" w:lastColumn="1" w:noHBand="0" w:noVBand="0"/>
      </w:tblPr>
      <w:tblGrid>
        <w:gridCol w:w="2479"/>
        <w:gridCol w:w="6928"/>
      </w:tblGrid>
      <w:tr w:rsidR="00AF5C1C" w:rsidRPr="00AF5C1C" w:rsidTr="001754CC">
        <w:trPr>
          <w:trHeight w:val="488"/>
        </w:trPr>
        <w:tc>
          <w:tcPr>
            <w:tcW w:w="2479"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sidRPr="00AF5C1C">
              <w:rPr>
                <w:rFonts w:ascii="Trebuchet MS" w:hAnsi="Trebuchet MS" w:cs="Arial"/>
                <w:b/>
                <w:sz w:val="24"/>
                <w:szCs w:val="24"/>
              </w:rPr>
              <w:t xml:space="preserve">Your </w:t>
            </w:r>
            <w:r>
              <w:rPr>
                <w:rFonts w:ascii="Trebuchet MS" w:hAnsi="Trebuchet MS" w:cs="Arial"/>
                <w:b/>
                <w:sz w:val="24"/>
                <w:szCs w:val="24"/>
              </w:rPr>
              <w:t>place</w:t>
            </w:r>
          </w:p>
        </w:tc>
        <w:tc>
          <w:tcPr>
            <w:tcW w:w="6928" w:type="dxa"/>
            <w:shd w:val="clear" w:color="auto" w:fill="auto"/>
          </w:tcPr>
          <w:p w:rsidR="00E964B0" w:rsidRPr="00AF5C1C" w:rsidRDefault="00796DD9" w:rsidP="001754C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r>
              <w:rPr>
                <w:rFonts w:ascii="Trebuchet MS" w:hAnsi="Trebuchet MS" w:cs="Arial"/>
                <w:sz w:val="24"/>
                <w:szCs w:val="24"/>
              </w:rPr>
              <w:t>Beckford’s Tower</w:t>
            </w:r>
            <w:r w:rsidR="002325FF">
              <w:rPr>
                <w:rFonts w:ascii="Trebuchet MS" w:hAnsi="Trebuchet MS" w:cs="Arial"/>
                <w:sz w:val="24"/>
                <w:szCs w:val="24"/>
              </w:rPr>
              <w:t xml:space="preserve"> and Museum </w:t>
            </w:r>
          </w:p>
        </w:tc>
      </w:tr>
      <w:tr w:rsidR="00AF5C1C" w:rsidRPr="00AF5C1C" w:rsidTr="00733D8F">
        <w:trPr>
          <w:trHeight w:val="853"/>
        </w:trPr>
        <w:tc>
          <w:tcPr>
            <w:tcW w:w="2479" w:type="dxa"/>
            <w:shd w:val="clear" w:color="auto" w:fill="auto"/>
          </w:tcPr>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Pr>
                <w:rFonts w:ascii="Trebuchet MS" w:hAnsi="Trebuchet MS" w:cs="Arial"/>
                <w:b/>
                <w:sz w:val="24"/>
                <w:szCs w:val="24"/>
              </w:rPr>
              <w:t>Time commitment</w:t>
            </w:r>
          </w:p>
        </w:tc>
        <w:tc>
          <w:tcPr>
            <w:tcW w:w="6928" w:type="dxa"/>
            <w:shd w:val="clear" w:color="auto" w:fill="auto"/>
          </w:tcPr>
          <w:p w:rsidR="00A43318" w:rsidRPr="00796DD9" w:rsidRDefault="00A43318" w:rsidP="00A4331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sz w:val="24"/>
                <w:szCs w:val="24"/>
              </w:rPr>
            </w:pPr>
            <w:r>
              <w:rPr>
                <w:rFonts w:ascii="Trebuchet MS" w:hAnsi="Trebuchet MS"/>
                <w:sz w:val="24"/>
                <w:szCs w:val="24"/>
              </w:rPr>
              <w:t xml:space="preserve">No regular commitment required, but we would hope that you would enjoy it and want to do more than one event. For most events we run a volunteer rota, with time slots of usually around 2 to 3 hours, so that you do not need to commit to a whole day, unless of course you want to! </w:t>
            </w:r>
          </w:p>
          <w:p w:rsidR="00E964B0" w:rsidRPr="00796DD9" w:rsidRDefault="00E964B0" w:rsidP="001754C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p>
        </w:tc>
      </w:tr>
      <w:tr w:rsidR="00AF5C1C" w:rsidRPr="00AF5C1C" w:rsidTr="00733D8F">
        <w:trPr>
          <w:trHeight w:val="536"/>
        </w:trPr>
        <w:tc>
          <w:tcPr>
            <w:tcW w:w="2479" w:type="dxa"/>
            <w:shd w:val="clear" w:color="auto" w:fill="auto"/>
          </w:tcPr>
          <w:p w:rsidR="00AF5C1C" w:rsidRPr="00AF5C1C" w:rsidRDefault="00733D8F"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Pr>
                <w:rFonts w:ascii="Trebuchet MS" w:hAnsi="Trebuchet MS" w:cs="Arial"/>
                <w:b/>
                <w:sz w:val="24"/>
                <w:szCs w:val="24"/>
              </w:rPr>
              <w:t>Reporting to</w:t>
            </w:r>
          </w:p>
        </w:tc>
        <w:tc>
          <w:tcPr>
            <w:tcW w:w="6928" w:type="dxa"/>
            <w:shd w:val="clear" w:color="auto" w:fill="auto"/>
          </w:tcPr>
          <w:p w:rsidR="00AF5C1C" w:rsidRPr="00AF5C1C" w:rsidRDefault="00733D8F" w:rsidP="00F32FC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Pr>
                <w:rFonts w:ascii="Trebuchet MS" w:hAnsi="Trebuchet MS" w:cs="Arial"/>
                <w:sz w:val="24"/>
                <w:szCs w:val="24"/>
              </w:rPr>
              <w:t xml:space="preserve">Marie Brewer, </w:t>
            </w:r>
            <w:r w:rsidR="00E52EAA">
              <w:rPr>
                <w:rFonts w:ascii="Trebuchet MS" w:hAnsi="Trebuchet MS" w:cs="Arial"/>
                <w:sz w:val="24"/>
                <w:szCs w:val="24"/>
              </w:rPr>
              <w:t xml:space="preserve">Learning and Engagement </w:t>
            </w:r>
            <w:r>
              <w:rPr>
                <w:rFonts w:ascii="Trebuchet MS" w:hAnsi="Trebuchet MS" w:cs="Arial"/>
                <w:sz w:val="24"/>
                <w:szCs w:val="24"/>
              </w:rPr>
              <w:t>Officer</w:t>
            </w:r>
          </w:p>
        </w:tc>
      </w:tr>
      <w:tr w:rsidR="00AF5C1C" w:rsidRPr="00AF5C1C" w:rsidTr="00733D8F">
        <w:trPr>
          <w:trHeight w:val="1122"/>
        </w:trPr>
        <w:tc>
          <w:tcPr>
            <w:tcW w:w="2479"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sidRPr="00AF5C1C">
              <w:rPr>
                <w:rFonts w:ascii="Trebuchet MS" w:hAnsi="Trebuchet MS" w:cs="Arial"/>
                <w:b/>
                <w:sz w:val="24"/>
                <w:szCs w:val="24"/>
              </w:rPr>
              <w:t>Expenses</w:t>
            </w:r>
          </w:p>
        </w:tc>
        <w:tc>
          <w:tcPr>
            <w:tcW w:w="6928" w:type="dxa"/>
            <w:shd w:val="clear" w:color="auto" w:fill="auto"/>
          </w:tcPr>
          <w:p w:rsidR="00AF5C1C" w:rsidRDefault="00AF5C1C"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sidRPr="00AF5C1C">
              <w:rPr>
                <w:rFonts w:ascii="Trebuchet MS" w:hAnsi="Trebuchet MS" w:cs="Arial"/>
                <w:sz w:val="24"/>
                <w:szCs w:val="24"/>
              </w:rPr>
              <w:t>Out-of-pocket travel costs between home and volunteering place will be paid, and other reasonable expenses agreed in advance</w:t>
            </w:r>
          </w:p>
          <w:p w:rsidR="00E964B0" w:rsidRPr="00AF5C1C"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p>
        </w:tc>
      </w:tr>
    </w:tbl>
    <w:p w:rsidR="00462F62" w:rsidRPr="00796DD9" w:rsidRDefault="00462F62" w:rsidP="00462F62">
      <w:pPr>
        <w:widowControl w:val="0"/>
        <w:spacing w:after="0" w:line="240" w:lineRule="auto"/>
        <w:ind w:right="-2"/>
        <w:rPr>
          <w:rFonts w:ascii="Trebuchet MS" w:hAnsi="Trebuchet MS"/>
          <w:sz w:val="24"/>
          <w:szCs w:val="24"/>
        </w:rPr>
      </w:pPr>
      <w:r w:rsidRPr="001730CD">
        <w:rPr>
          <w:rFonts w:ascii="Trebuchet MS" w:hAnsi="Trebuchet MS"/>
          <w:b/>
          <w:sz w:val="24"/>
          <w:szCs w:val="24"/>
        </w:rPr>
        <w:t>How to apply</w:t>
      </w:r>
      <w:r>
        <w:rPr>
          <w:rFonts w:ascii="Trebuchet MS" w:hAnsi="Trebuchet MS"/>
          <w:sz w:val="24"/>
          <w:szCs w:val="24"/>
        </w:rPr>
        <w:t xml:space="preserve"> </w:t>
      </w:r>
      <w:r>
        <w:rPr>
          <w:rFonts w:ascii="Trebuchet MS" w:hAnsi="Trebuchet MS"/>
          <w:sz w:val="24"/>
          <w:szCs w:val="24"/>
        </w:rPr>
        <w:tab/>
        <w:t xml:space="preserve">Please send an email to our </w:t>
      </w:r>
      <w:r w:rsidR="00E52EAA">
        <w:rPr>
          <w:rFonts w:ascii="Trebuchet MS" w:hAnsi="Trebuchet MS"/>
          <w:sz w:val="24"/>
          <w:szCs w:val="24"/>
        </w:rPr>
        <w:t xml:space="preserve">Learning and Engagement </w:t>
      </w:r>
      <w:r>
        <w:rPr>
          <w:rFonts w:ascii="Trebuchet MS" w:hAnsi="Trebuchet MS"/>
          <w:sz w:val="24"/>
          <w:szCs w:val="24"/>
        </w:rPr>
        <w:t xml:space="preserve">Officer </w:t>
      </w:r>
      <w:hyperlink r:id="rId11" w:history="1">
        <w:r w:rsidRPr="00E71F7C">
          <w:rPr>
            <w:rStyle w:val="Hyperlink"/>
            <w:rFonts w:ascii="Trebuchet MS" w:hAnsi="Trebuchet MS"/>
            <w:sz w:val="24"/>
            <w:szCs w:val="24"/>
          </w:rPr>
          <w:t>mbrewer@bptrust.org.uk</w:t>
        </w:r>
      </w:hyperlink>
      <w:r>
        <w:rPr>
          <w:rFonts w:ascii="Trebuchet MS" w:hAnsi="Trebuchet MS"/>
          <w:sz w:val="24"/>
          <w:szCs w:val="24"/>
        </w:rPr>
        <w:t xml:space="preserve"> </w:t>
      </w:r>
      <w:r w:rsidR="00E52EAA">
        <w:rPr>
          <w:rFonts w:ascii="Trebuchet MS" w:hAnsi="Trebuchet MS"/>
          <w:sz w:val="24"/>
          <w:szCs w:val="24"/>
        </w:rPr>
        <w:t xml:space="preserve">or phone </w:t>
      </w:r>
      <w:r w:rsidR="00E52EAA" w:rsidRPr="001754CC">
        <w:rPr>
          <w:rFonts w:ascii="Trebuchet MS" w:hAnsi="Trebuchet MS"/>
          <w:sz w:val="24"/>
          <w:szCs w:val="24"/>
        </w:rPr>
        <w:t>01225 460705</w:t>
      </w:r>
    </w:p>
    <w:p w:rsidR="00462F62" w:rsidRDefault="00462F62" w:rsidP="00AF5C1C">
      <w:pPr>
        <w:rPr>
          <w:rFonts w:ascii="Trebuchet MS" w:hAnsi="Trebuchet MS" w:cs="Arial"/>
          <w:b/>
          <w:sz w:val="24"/>
          <w:szCs w:val="24"/>
        </w:rPr>
      </w:pPr>
    </w:p>
    <w:p w:rsidR="00AF5C1C" w:rsidRPr="00AF5C1C" w:rsidRDefault="00AF5C1C" w:rsidP="00AF5C1C">
      <w:pPr>
        <w:rPr>
          <w:rFonts w:ascii="Trebuchet MS" w:hAnsi="Trebuchet MS" w:cs="Arial"/>
          <w:b/>
          <w:sz w:val="24"/>
          <w:szCs w:val="24"/>
        </w:rPr>
      </w:pPr>
      <w:r w:rsidRPr="00AF5C1C">
        <w:rPr>
          <w:rFonts w:ascii="Trebuchet MS" w:hAnsi="Trebuchet MS" w:cs="Arial"/>
          <w:b/>
          <w:sz w:val="24"/>
          <w:szCs w:val="24"/>
        </w:rPr>
        <w:t xml:space="preserve">About </w:t>
      </w:r>
      <w:r>
        <w:rPr>
          <w:rFonts w:ascii="Trebuchet MS" w:hAnsi="Trebuchet MS" w:cs="Arial"/>
          <w:b/>
          <w:sz w:val="24"/>
          <w:szCs w:val="24"/>
        </w:rPr>
        <w:t>Bath Preservation</w:t>
      </w:r>
      <w:r w:rsidRPr="00AF5C1C">
        <w:rPr>
          <w:rFonts w:ascii="Trebuchet MS" w:hAnsi="Trebuchet MS" w:cs="Arial"/>
          <w:b/>
          <w:sz w:val="24"/>
          <w:szCs w:val="24"/>
        </w:rPr>
        <w:t xml:space="preserve"> Trust</w:t>
      </w:r>
    </w:p>
    <w:p w:rsidR="00AF5C1C" w:rsidRPr="00256249" w:rsidRDefault="00AF5C1C" w:rsidP="00E964B0">
      <w:pPr>
        <w:pStyle w:val="NormalWeb"/>
        <w:rPr>
          <w:rFonts w:ascii="Trebuchet MS" w:hAnsi="Trebuchet MS"/>
          <w:sz w:val="20"/>
          <w:szCs w:val="22"/>
        </w:rPr>
      </w:pPr>
      <w:r w:rsidRPr="00256249">
        <w:rPr>
          <w:rFonts w:ascii="Trebuchet MS" w:hAnsi="Trebuchet MS"/>
          <w:sz w:val="20"/>
          <w:szCs w:val="22"/>
        </w:rPr>
        <w:t>Bath Preservation Trust was founded in 1934 as a small pressure group, with the object of protecting the city’s unique architectural heritage. Its first action was to fight plans to pull down parts of the picturesque Georgian city of Bath, England, to make way for a new road. The road was never built. Since this victory, the Trust has saved hundreds more listed buildings from demolition, and has successfully confronted many similar threats to the city. Today the Trust has approximately 1,400 subscribing members from the UK and overseas supporting its work.</w:t>
      </w:r>
    </w:p>
    <w:p w:rsidR="00AF5C1C" w:rsidRPr="00256249" w:rsidRDefault="00AF5C1C" w:rsidP="00E964B0">
      <w:pPr>
        <w:pStyle w:val="NormalWeb"/>
        <w:rPr>
          <w:rFonts w:ascii="Trebuchet MS" w:hAnsi="Trebuchet MS"/>
          <w:sz w:val="20"/>
          <w:szCs w:val="22"/>
        </w:rPr>
      </w:pPr>
      <w:r w:rsidRPr="00256249">
        <w:rPr>
          <w:rFonts w:ascii="Trebuchet MS" w:hAnsi="Trebuchet MS"/>
          <w:sz w:val="20"/>
          <w:szCs w:val="22"/>
        </w:rPr>
        <w:t xml:space="preserve">The Trust exists </w:t>
      </w:r>
      <w:r w:rsidRPr="00256249">
        <w:rPr>
          <w:rStyle w:val="Emphasis"/>
          <w:rFonts w:ascii="Trebuchet MS" w:hAnsi="Trebuchet MS"/>
          <w:b/>
          <w:bCs/>
          <w:sz w:val="20"/>
          <w:szCs w:val="22"/>
        </w:rPr>
        <w:t>“to preserve for the benefit of the public the historic character and amenities of the City of Bath and its surroundings”.</w:t>
      </w:r>
      <w:r w:rsidRPr="00256249">
        <w:rPr>
          <w:rFonts w:ascii="Trebuchet MS" w:hAnsi="Trebuchet MS"/>
          <w:sz w:val="20"/>
          <w:szCs w:val="22"/>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256249">
        <w:rPr>
          <w:rFonts w:ascii="Trebuchet MS" w:hAnsi="Trebuchet MS"/>
          <w:sz w:val="20"/>
          <w:szCs w:val="22"/>
          <w:vertAlign w:val="superscript"/>
        </w:rPr>
        <w:t>st</w:t>
      </w:r>
      <w:r w:rsidRPr="00256249">
        <w:rPr>
          <w:rFonts w:ascii="Trebuchet MS" w:hAnsi="Trebuchet MS"/>
          <w:sz w:val="20"/>
          <w:szCs w:val="22"/>
        </w:rPr>
        <w:t xml:space="preserve"> Century has brought with it the added pressures of encroachment to the City’s green belt setting. The role and influence of the Trust is needed as much now as ever before.</w:t>
      </w:r>
    </w:p>
    <w:p w:rsidR="00AF5C1C" w:rsidRPr="00256249" w:rsidRDefault="00AF5C1C" w:rsidP="00E964B0">
      <w:pPr>
        <w:pStyle w:val="NormalWeb"/>
        <w:rPr>
          <w:rFonts w:ascii="Trebuchet MS" w:hAnsi="Trebuchet MS"/>
          <w:sz w:val="20"/>
          <w:szCs w:val="22"/>
        </w:rPr>
      </w:pPr>
      <w:r w:rsidRPr="00256249">
        <w:rPr>
          <w:rFonts w:ascii="Trebuchet MS" w:hAnsi="Trebuchet MS"/>
          <w:sz w:val="20"/>
          <w:szCs w:val="22"/>
        </w:rPr>
        <w:t>The Trust is also a major provider in the tourist</w:t>
      </w:r>
      <w:r w:rsidR="00D13618" w:rsidRPr="00256249">
        <w:rPr>
          <w:rFonts w:ascii="Trebuchet MS" w:hAnsi="Trebuchet MS"/>
          <w:sz w:val="20"/>
          <w:szCs w:val="22"/>
        </w:rPr>
        <w:t xml:space="preserve"> and domestic</w:t>
      </w:r>
      <w:r w:rsidRPr="00256249">
        <w:rPr>
          <w:rFonts w:ascii="Trebuchet MS" w:hAnsi="Trebuchet MS"/>
          <w:sz w:val="20"/>
          <w:szCs w:val="22"/>
        </w:rPr>
        <w:t xml:space="preserve"> economy as it owns and runs museums and educational activities at No. 1 Royal Crescent, The Countess of Huntingdon’s Chapel, Beckford’s Tower and the Herschel Museum of Astronomy, all of which have been restored by the Trust and provide a valuable resource for the city</w:t>
      </w:r>
      <w:r w:rsidR="00D13618" w:rsidRPr="00256249">
        <w:rPr>
          <w:rFonts w:ascii="Trebuchet MS" w:hAnsi="Trebuchet MS"/>
          <w:sz w:val="20"/>
          <w:szCs w:val="22"/>
        </w:rPr>
        <w:t>’s residents</w:t>
      </w:r>
      <w:r w:rsidRPr="00256249">
        <w:rPr>
          <w:rFonts w:ascii="Trebuchet MS" w:hAnsi="Trebuchet MS"/>
          <w:sz w:val="20"/>
          <w:szCs w:val="22"/>
        </w:rPr>
        <w:t xml:space="preserve"> and its visitors.</w:t>
      </w:r>
    </w:p>
    <w:p w:rsidR="00AF5C1C" w:rsidRDefault="00AF5C1C" w:rsidP="00E964B0">
      <w:pPr>
        <w:pStyle w:val="NormalWeb"/>
        <w:rPr>
          <w:rFonts w:ascii="Trebuchet MS" w:hAnsi="Trebuchet MS"/>
          <w:sz w:val="20"/>
          <w:szCs w:val="22"/>
        </w:rPr>
      </w:pPr>
      <w:r w:rsidRPr="00256249">
        <w:rPr>
          <w:rFonts w:ascii="Trebuchet MS" w:hAnsi="Trebuchet MS"/>
          <w:sz w:val="20"/>
          <w:szCs w:val="22"/>
        </w:rPr>
        <w:t>The Bath Preservation Trust is an independent charity, registered with the Charity Commission of England &amp; Wales, and is a company limited by guarantee. It has a voluntary Chairman and board of Trustees</w:t>
      </w:r>
      <w:r w:rsidR="00256249" w:rsidRPr="00256249">
        <w:rPr>
          <w:rFonts w:ascii="Trebuchet MS" w:hAnsi="Trebuchet MS"/>
          <w:sz w:val="20"/>
          <w:szCs w:val="22"/>
        </w:rPr>
        <w:t>. W</w:t>
      </w:r>
      <w:r w:rsidRPr="00256249">
        <w:rPr>
          <w:rFonts w:ascii="Trebuchet MS" w:hAnsi="Trebuchet MS"/>
          <w:sz w:val="20"/>
          <w:szCs w:val="22"/>
        </w:rPr>
        <w:t>ith prudent management the Trust is financially self-sufficient and independent of any controlling agency; a unique position for a heritage organization to hold within the UK.</w:t>
      </w:r>
    </w:p>
    <w:p w:rsidR="00E52EAA" w:rsidRPr="00256249" w:rsidRDefault="00E52EAA" w:rsidP="00E964B0">
      <w:pPr>
        <w:pStyle w:val="NormalWeb"/>
        <w:rPr>
          <w:rFonts w:ascii="Trebuchet MS" w:hAnsi="Trebuchet MS"/>
          <w:sz w:val="20"/>
          <w:szCs w:val="22"/>
        </w:rPr>
      </w:pPr>
    </w:p>
    <w:p w:rsidR="0097239E" w:rsidRPr="001754CC" w:rsidRDefault="0097239E" w:rsidP="00D06516">
      <w:pPr>
        <w:autoSpaceDE w:val="0"/>
        <w:autoSpaceDN w:val="0"/>
        <w:adjustRightInd w:val="0"/>
        <w:spacing w:after="0" w:line="240" w:lineRule="auto"/>
        <w:jc w:val="center"/>
        <w:rPr>
          <w:rFonts w:ascii="Trebuchet MS" w:hAnsi="Trebuchet MS" w:cs="Helvetica"/>
          <w:sz w:val="24"/>
          <w:szCs w:val="24"/>
        </w:rPr>
      </w:pPr>
      <w:r w:rsidRPr="00AF5C1C">
        <w:rPr>
          <w:rFonts w:ascii="Trebuchet MS" w:hAnsi="Trebuchet MS" w:cs="Helvetica"/>
          <w:b/>
          <w:bCs/>
          <w:sz w:val="24"/>
          <w:szCs w:val="24"/>
        </w:rPr>
        <w:t>Find out more</w:t>
      </w:r>
      <w:r w:rsidR="00E964B0">
        <w:rPr>
          <w:rFonts w:ascii="Trebuchet MS" w:hAnsi="Trebuchet MS" w:cs="Helvetica"/>
          <w:b/>
          <w:bCs/>
          <w:sz w:val="24"/>
          <w:szCs w:val="24"/>
        </w:rPr>
        <w:t xml:space="preserve">: </w:t>
      </w:r>
      <w:r w:rsidRPr="00AF5C1C">
        <w:rPr>
          <w:rFonts w:ascii="Trebuchet MS" w:hAnsi="Trebuchet MS" w:cs="Helvetica"/>
          <w:sz w:val="24"/>
          <w:szCs w:val="24"/>
        </w:rPr>
        <w:t>Contact us via the details available on our website</w:t>
      </w:r>
      <w:r>
        <w:rPr>
          <w:rFonts w:ascii="Trebuchet MS" w:hAnsi="Trebuchet MS" w:cs="Helvetica"/>
          <w:sz w:val="24"/>
          <w:szCs w:val="24"/>
        </w:rPr>
        <w:t xml:space="preserve"> </w:t>
      </w:r>
      <w:r w:rsidRPr="001754CC">
        <w:rPr>
          <w:rFonts w:ascii="Trebuchet MS" w:hAnsi="Trebuchet MS" w:cs="Helvetica"/>
          <w:sz w:val="24"/>
          <w:szCs w:val="24"/>
        </w:rPr>
        <w:t xml:space="preserve">or </w:t>
      </w:r>
      <w:hyperlink r:id="rId12" w:history="1">
        <w:r w:rsidR="001754CC" w:rsidRPr="001754CC">
          <w:rPr>
            <w:rStyle w:val="Hyperlink"/>
            <w:rFonts w:ascii="Trebuchet MS" w:hAnsi="Trebuchet MS"/>
            <w:sz w:val="24"/>
            <w:szCs w:val="24"/>
          </w:rPr>
          <w:t>mbrewer@bptrust.org.uk</w:t>
        </w:r>
      </w:hyperlink>
      <w:r w:rsidR="001754CC" w:rsidRPr="001754CC">
        <w:rPr>
          <w:rFonts w:ascii="Trebuchet MS" w:hAnsi="Trebuchet MS"/>
          <w:sz w:val="24"/>
          <w:szCs w:val="24"/>
        </w:rPr>
        <w:t xml:space="preserve"> </w:t>
      </w:r>
      <w:r w:rsidR="00256249">
        <w:rPr>
          <w:rFonts w:ascii="Trebuchet MS" w:hAnsi="Trebuchet MS"/>
          <w:sz w:val="24"/>
          <w:szCs w:val="24"/>
        </w:rPr>
        <w:t xml:space="preserve">    </w:t>
      </w:r>
      <w:r w:rsidR="00D06516">
        <w:rPr>
          <w:rFonts w:ascii="Trebuchet MS" w:hAnsi="Trebuchet MS"/>
          <w:sz w:val="24"/>
          <w:szCs w:val="24"/>
        </w:rPr>
        <w:t xml:space="preserve">                </w:t>
      </w:r>
      <w:r w:rsidR="001754CC" w:rsidRPr="001754CC">
        <w:rPr>
          <w:rFonts w:ascii="Trebuchet MS" w:hAnsi="Trebuchet MS"/>
          <w:sz w:val="24"/>
          <w:szCs w:val="24"/>
        </w:rPr>
        <w:t>01225 460705</w:t>
      </w:r>
    </w:p>
    <w:p w:rsidR="00AF5C1C" w:rsidRPr="00E964B0" w:rsidRDefault="00256249" w:rsidP="00D06516">
      <w:pPr>
        <w:autoSpaceDE w:val="0"/>
        <w:autoSpaceDN w:val="0"/>
        <w:adjustRightInd w:val="0"/>
        <w:spacing w:after="0" w:line="240" w:lineRule="auto"/>
        <w:rPr>
          <w:rFonts w:ascii="Trebuchet MS" w:hAnsi="Trebuchet MS"/>
          <w:sz w:val="24"/>
          <w:szCs w:val="24"/>
        </w:rPr>
      </w:pPr>
      <w:r>
        <w:rPr>
          <w:rFonts w:ascii="Trebuchet MS" w:hAnsi="Trebuchet MS" w:cs="Helvetica"/>
          <w:noProof/>
          <w:sz w:val="24"/>
          <w:szCs w:val="24"/>
        </w:rPr>
        <w:drawing>
          <wp:inline distT="0" distB="0" distL="0" distR="0">
            <wp:extent cx="1001251" cy="360218"/>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made_possible_logo_black_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1251" cy="360218"/>
                    </a:xfrm>
                    <a:prstGeom prst="rect">
                      <a:avLst/>
                    </a:prstGeom>
                  </pic:spPr>
                </pic:pic>
              </a:graphicData>
            </a:graphic>
          </wp:inline>
        </w:drawing>
      </w:r>
      <w:r w:rsidR="00D06516">
        <w:rPr>
          <w:rFonts w:ascii="Trebuchet MS" w:hAnsi="Trebuchet MS" w:cs="Calibri,Bold"/>
          <w:b/>
          <w:bCs/>
          <w:sz w:val="24"/>
          <w:szCs w:val="24"/>
        </w:rPr>
        <w:t xml:space="preserve">           </w:t>
      </w:r>
      <w:r w:rsidR="0097239E" w:rsidRPr="00AF5C1C">
        <w:rPr>
          <w:rFonts w:ascii="Trebuchet MS" w:hAnsi="Trebuchet MS" w:cs="Calibri,Bold"/>
          <w:b/>
          <w:bCs/>
          <w:sz w:val="24"/>
          <w:szCs w:val="24"/>
        </w:rPr>
        <w:t>This is a voluntary role, so it isn't legally binding or a contract</w:t>
      </w:r>
      <w:r w:rsidR="0097239E">
        <w:rPr>
          <w:rFonts w:ascii="Trebuchet MS" w:hAnsi="Trebuchet MS" w:cs="Calibri,Bold"/>
          <w:b/>
          <w:bCs/>
          <w:sz w:val="24"/>
          <w:szCs w:val="24"/>
        </w:rPr>
        <w:t>.</w:t>
      </w:r>
    </w:p>
    <w:sectPr w:rsidR="00AF5C1C" w:rsidRPr="00E964B0" w:rsidSect="00887E8D">
      <w:pgSz w:w="11906" w:h="16838"/>
      <w:pgMar w:top="568" w:right="720" w:bottom="568" w:left="72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E8" w:rsidRDefault="002A01E8" w:rsidP="00EA316C">
      <w:pPr>
        <w:spacing w:after="0" w:line="240" w:lineRule="auto"/>
      </w:pPr>
      <w:r>
        <w:separator/>
      </w:r>
    </w:p>
  </w:endnote>
  <w:endnote w:type="continuationSeparator" w:id="0">
    <w:p w:rsidR="002A01E8" w:rsidRDefault="002A01E8" w:rsidP="00EA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E8" w:rsidRDefault="002A01E8" w:rsidP="00EA316C">
      <w:pPr>
        <w:spacing w:after="0" w:line="240" w:lineRule="auto"/>
      </w:pPr>
      <w:r>
        <w:separator/>
      </w:r>
    </w:p>
  </w:footnote>
  <w:footnote w:type="continuationSeparator" w:id="0">
    <w:p w:rsidR="002A01E8" w:rsidRDefault="002A01E8" w:rsidP="00EA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3F7A"/>
    <w:multiLevelType w:val="hybridMultilevel"/>
    <w:tmpl w:val="EEDE6B86"/>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D2F23"/>
    <w:multiLevelType w:val="hybridMultilevel"/>
    <w:tmpl w:val="14BC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D3CE5"/>
    <w:multiLevelType w:val="hybridMultilevel"/>
    <w:tmpl w:val="FBA0C4D2"/>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3EBE4B1C"/>
    <w:multiLevelType w:val="hybridMultilevel"/>
    <w:tmpl w:val="B23E7970"/>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F0D80"/>
    <w:multiLevelType w:val="hybridMultilevel"/>
    <w:tmpl w:val="1C902974"/>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66931"/>
    <w:multiLevelType w:val="hybridMultilevel"/>
    <w:tmpl w:val="1A5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B7F4D"/>
    <w:multiLevelType w:val="hybridMultilevel"/>
    <w:tmpl w:val="13D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1006E"/>
    <w:multiLevelType w:val="hybridMultilevel"/>
    <w:tmpl w:val="B00E911C"/>
    <w:lvl w:ilvl="0" w:tplc="0AC45E8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1"/>
  </w:num>
  <w:num w:numId="6">
    <w:abstractNumId w:val="5"/>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8A"/>
    <w:rsid w:val="000277D8"/>
    <w:rsid w:val="00050F30"/>
    <w:rsid w:val="001148C3"/>
    <w:rsid w:val="00131353"/>
    <w:rsid w:val="00166E5E"/>
    <w:rsid w:val="001754CC"/>
    <w:rsid w:val="001E4F79"/>
    <w:rsid w:val="00201069"/>
    <w:rsid w:val="00207CE1"/>
    <w:rsid w:val="00217EF2"/>
    <w:rsid w:val="002325FF"/>
    <w:rsid w:val="00256249"/>
    <w:rsid w:val="00265F8F"/>
    <w:rsid w:val="002A01E8"/>
    <w:rsid w:val="0033115F"/>
    <w:rsid w:val="003E6600"/>
    <w:rsid w:val="00462F62"/>
    <w:rsid w:val="005122AF"/>
    <w:rsid w:val="005F2BCA"/>
    <w:rsid w:val="006301B3"/>
    <w:rsid w:val="006A2DC8"/>
    <w:rsid w:val="006D252B"/>
    <w:rsid w:val="00733D8F"/>
    <w:rsid w:val="00782CA1"/>
    <w:rsid w:val="00796DD9"/>
    <w:rsid w:val="00844CB0"/>
    <w:rsid w:val="008850D2"/>
    <w:rsid w:val="00887E8D"/>
    <w:rsid w:val="00901C58"/>
    <w:rsid w:val="00914F1D"/>
    <w:rsid w:val="0097239E"/>
    <w:rsid w:val="009B74FB"/>
    <w:rsid w:val="009C4E7A"/>
    <w:rsid w:val="00A43318"/>
    <w:rsid w:val="00A72395"/>
    <w:rsid w:val="00AB6A58"/>
    <w:rsid w:val="00AF5C1C"/>
    <w:rsid w:val="00B1757E"/>
    <w:rsid w:val="00B5172C"/>
    <w:rsid w:val="00B6724B"/>
    <w:rsid w:val="00BA77A9"/>
    <w:rsid w:val="00BD6929"/>
    <w:rsid w:val="00CA2B99"/>
    <w:rsid w:val="00CC5E8A"/>
    <w:rsid w:val="00CD237F"/>
    <w:rsid w:val="00D06516"/>
    <w:rsid w:val="00D13618"/>
    <w:rsid w:val="00D44202"/>
    <w:rsid w:val="00D919AB"/>
    <w:rsid w:val="00DD0E4A"/>
    <w:rsid w:val="00DF7A12"/>
    <w:rsid w:val="00E52EAA"/>
    <w:rsid w:val="00E7260F"/>
    <w:rsid w:val="00E964B0"/>
    <w:rsid w:val="00EA316C"/>
    <w:rsid w:val="00F1249B"/>
    <w:rsid w:val="00F32FC9"/>
    <w:rsid w:val="00F53977"/>
    <w:rsid w:val="00F83515"/>
    <w:rsid w:val="00F86E9B"/>
    <w:rsid w:val="00FB2A51"/>
    <w:rsid w:val="00FD0DCB"/>
    <w:rsid w:val="00FD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DA529B-0599-463B-9DFE-76DFA57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 w:type="paragraph" w:styleId="BalloonText">
    <w:name w:val="Balloon Text"/>
    <w:basedOn w:val="Normal"/>
    <w:link w:val="BalloonTextChar"/>
    <w:uiPriority w:val="99"/>
    <w:semiHidden/>
    <w:unhideWhenUsed/>
    <w:rsid w:val="00FB2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51"/>
    <w:rPr>
      <w:rFonts w:ascii="Tahoma" w:hAnsi="Tahoma" w:cs="Tahoma"/>
      <w:sz w:val="16"/>
      <w:szCs w:val="16"/>
    </w:rPr>
  </w:style>
  <w:style w:type="character" w:styleId="Hyperlink">
    <w:name w:val="Hyperlink"/>
    <w:basedOn w:val="DefaultParagraphFont"/>
    <w:uiPriority w:val="99"/>
    <w:unhideWhenUsed/>
    <w:rsid w:val="0097239E"/>
    <w:rPr>
      <w:color w:val="0000FF" w:themeColor="hyperlink"/>
      <w:u w:val="single"/>
    </w:rPr>
  </w:style>
  <w:style w:type="paragraph" w:styleId="Header">
    <w:name w:val="header"/>
    <w:basedOn w:val="Normal"/>
    <w:link w:val="HeaderChar"/>
    <w:uiPriority w:val="99"/>
    <w:unhideWhenUsed/>
    <w:rsid w:val="00EA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6C"/>
  </w:style>
  <w:style w:type="paragraph" w:styleId="Footer">
    <w:name w:val="footer"/>
    <w:basedOn w:val="Normal"/>
    <w:link w:val="FooterChar"/>
    <w:uiPriority w:val="99"/>
    <w:unhideWhenUsed/>
    <w:rsid w:val="00EA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6C"/>
  </w:style>
  <w:style w:type="character" w:styleId="UnresolvedMention">
    <w:name w:val="Unresolved Mention"/>
    <w:basedOn w:val="DefaultParagraphFont"/>
    <w:uiPriority w:val="99"/>
    <w:semiHidden/>
    <w:unhideWhenUsed/>
    <w:rsid w:val="0017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78631">
      <w:bodyDiv w:val="1"/>
      <w:marLeft w:val="0"/>
      <w:marRight w:val="0"/>
      <w:marTop w:val="0"/>
      <w:marBottom w:val="0"/>
      <w:divBdr>
        <w:top w:val="none" w:sz="0" w:space="0" w:color="auto"/>
        <w:left w:val="none" w:sz="0" w:space="0" w:color="auto"/>
        <w:bottom w:val="none" w:sz="0" w:space="0" w:color="auto"/>
        <w:right w:val="none" w:sz="0" w:space="0" w:color="auto"/>
      </w:divBdr>
    </w:div>
    <w:div w:id="2068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brewer@bp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rewer@bptru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Dixon</dc:creator>
  <cp:lastModifiedBy>Marie Brewer</cp:lastModifiedBy>
  <cp:revision>4</cp:revision>
  <cp:lastPrinted>2022-05-16T12:03:00Z</cp:lastPrinted>
  <dcterms:created xsi:type="dcterms:W3CDTF">2023-12-13T10:21:00Z</dcterms:created>
  <dcterms:modified xsi:type="dcterms:W3CDTF">2023-12-15T13:33:00Z</dcterms:modified>
</cp:coreProperties>
</file>