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406BA" w14:textId="77777777" w:rsidR="00450FFE" w:rsidRPr="00450FFE" w:rsidRDefault="00450FFE">
      <w:pPr>
        <w:rPr>
          <w:rFonts w:ascii="Trebuchet MS" w:hAnsi="Trebuchet MS"/>
          <w:b/>
        </w:rPr>
      </w:pPr>
      <w:r w:rsidRPr="00450FFE">
        <w:rPr>
          <w:rFonts w:ascii="Trebuchet MS" w:hAnsi="Trebuchet MS"/>
          <w:b/>
        </w:rPr>
        <w:t>22/02169/EOUT</w:t>
      </w:r>
    </w:p>
    <w:p w14:paraId="7122CAB6" w14:textId="40B258A9" w:rsidR="00450FFE" w:rsidRPr="00450FFE" w:rsidRDefault="00450FFE" w:rsidP="00450FFE">
      <w:pPr>
        <w:rPr>
          <w:rFonts w:ascii="Trebuchet MS" w:hAnsi="Trebuchet MS"/>
          <w:b/>
        </w:rPr>
      </w:pPr>
      <w:r w:rsidRPr="00450FFE">
        <w:rPr>
          <w:rFonts w:ascii="Trebuchet MS" w:hAnsi="Trebuchet MS"/>
          <w:b/>
        </w:rPr>
        <w:t xml:space="preserve">Parcel 4234, Combe Hay Lane, Combe Hay, Bath, Bath </w:t>
      </w:r>
      <w:r w:rsidR="0091426C">
        <w:rPr>
          <w:rFonts w:ascii="Trebuchet MS" w:hAnsi="Trebuchet MS"/>
          <w:b/>
        </w:rPr>
        <w:t>a</w:t>
      </w:r>
      <w:r w:rsidRPr="00450FFE">
        <w:rPr>
          <w:rFonts w:ascii="Trebuchet MS" w:hAnsi="Trebuchet MS"/>
          <w:b/>
        </w:rPr>
        <w:t>nd North East Somerset</w:t>
      </w:r>
    </w:p>
    <w:p w14:paraId="5EC78A59" w14:textId="150033C6" w:rsidR="00450FFE" w:rsidRPr="00450FFE" w:rsidRDefault="0091426C" w:rsidP="00450FFE">
      <w:pPr>
        <w:rPr>
          <w:rFonts w:ascii="Trebuchet MS" w:hAnsi="Trebuchet MS"/>
        </w:rPr>
      </w:pPr>
      <w:r>
        <w:rPr>
          <w:rFonts w:ascii="Trebuchet MS" w:hAnsi="Trebuchet MS"/>
        </w:rPr>
        <w:t xml:space="preserve"> </w:t>
      </w:r>
      <w:r w:rsidR="00450FFE" w:rsidRPr="00450FFE">
        <w:rPr>
          <w:rFonts w:ascii="Trebuchet MS" w:hAnsi="Trebuchet MS"/>
        </w:rPr>
        <w:t xml:space="preserve">(i) Outline application for Phases 3 and 4 for up to 300 dwellings; landscaping; drainage; open space; footpaths and emergency access; all matters reserved, except access from Combe Hay Lane via the approved Phase 1 spine road (details of internal roads and footpaths reserved); (ii) Detailed application for the continuation of the spine road (from Phase 1), to and through </w:t>
      </w:r>
      <w:proofErr w:type="spellStart"/>
      <w:r w:rsidR="00450FFE" w:rsidRPr="00450FFE">
        <w:rPr>
          <w:rFonts w:ascii="Trebuchet MS" w:hAnsi="Trebuchet MS"/>
        </w:rPr>
        <w:t>Sulis</w:t>
      </w:r>
      <w:proofErr w:type="spellEnd"/>
      <w:r w:rsidR="00450FFE" w:rsidRPr="00450FFE">
        <w:rPr>
          <w:rFonts w:ascii="Trebuchet MS" w:hAnsi="Trebuchet MS"/>
        </w:rPr>
        <w:t xml:space="preserve"> Manor and associated works comprising: the demolition of existing dilapidated buildings and tree removal; drainage; landscaping; lighting; and boundary treatment; to enable construction of the spine road, and (iii) Detailed application for landscaping; mitigation works; allotments; including access; on the field known as </w:t>
      </w:r>
      <w:proofErr w:type="spellStart"/>
      <w:r w:rsidR="00450FFE" w:rsidRPr="00450FFE">
        <w:rPr>
          <w:rFonts w:ascii="Trebuchet MS" w:hAnsi="Trebuchet MS"/>
        </w:rPr>
        <w:t>Derrymans</w:t>
      </w:r>
      <w:proofErr w:type="spellEnd"/>
      <w:r w:rsidR="00450FFE" w:rsidRPr="00450FFE">
        <w:rPr>
          <w:rFonts w:ascii="Trebuchet MS" w:hAnsi="Trebuchet MS"/>
        </w:rPr>
        <w:t>.</w:t>
      </w:r>
    </w:p>
    <w:p w14:paraId="28135745" w14:textId="77777777" w:rsidR="00450FFE" w:rsidRPr="00450FFE" w:rsidRDefault="00450FFE">
      <w:pPr>
        <w:rPr>
          <w:rFonts w:ascii="Trebuchet MS" w:hAnsi="Trebuchet MS"/>
        </w:rPr>
      </w:pPr>
    </w:p>
    <w:p w14:paraId="0907AADE" w14:textId="43CEE761" w:rsidR="00450FFE" w:rsidRPr="00263AB6" w:rsidRDefault="00450FFE">
      <w:pPr>
        <w:rPr>
          <w:rFonts w:ascii="Trebuchet MS" w:hAnsi="Trebuchet MS"/>
          <w:b/>
          <w:u w:val="single"/>
        </w:rPr>
      </w:pPr>
      <w:r w:rsidRPr="00263AB6">
        <w:rPr>
          <w:rFonts w:ascii="Trebuchet MS" w:hAnsi="Trebuchet MS"/>
          <w:b/>
          <w:u w:val="single"/>
        </w:rPr>
        <w:t>Response to Revised Plans (Dated 16/12/2022)</w:t>
      </w:r>
    </w:p>
    <w:p w14:paraId="0632ADFD" w14:textId="77777777" w:rsidR="00450FFE" w:rsidRPr="00263AB6" w:rsidRDefault="00450FFE">
      <w:pPr>
        <w:rPr>
          <w:rFonts w:ascii="Trebuchet MS" w:hAnsi="Trebuchet MS"/>
          <w:b/>
          <w:u w:val="single"/>
        </w:rPr>
      </w:pPr>
      <w:r w:rsidRPr="00263AB6">
        <w:rPr>
          <w:rFonts w:ascii="Trebuchet MS" w:hAnsi="Trebuchet MS"/>
          <w:b/>
          <w:u w:val="single"/>
        </w:rPr>
        <w:t>25/01/2023</w:t>
      </w:r>
    </w:p>
    <w:p w14:paraId="6149843F" w14:textId="77777777" w:rsidR="00B01F88" w:rsidRDefault="00B01F88">
      <w:pPr>
        <w:rPr>
          <w:rFonts w:ascii="Trebuchet MS" w:hAnsi="Trebuchet MS"/>
          <w:u w:val="single"/>
        </w:rPr>
      </w:pPr>
    </w:p>
    <w:p w14:paraId="32B9D844" w14:textId="77777777" w:rsidR="00DD3A78" w:rsidRDefault="0091426C" w:rsidP="00F071A3">
      <w:pPr>
        <w:rPr>
          <w:rFonts w:ascii="Trebuchet MS" w:hAnsi="Trebuchet MS"/>
        </w:rPr>
      </w:pPr>
      <w:r>
        <w:rPr>
          <w:rFonts w:ascii="Trebuchet MS" w:hAnsi="Trebuchet MS"/>
        </w:rPr>
        <w:t>The submitted amendments and supporting details</w:t>
      </w:r>
      <w:r w:rsidR="00DD3A78">
        <w:rPr>
          <w:rFonts w:ascii="Trebuchet MS" w:hAnsi="Trebuchet MS"/>
        </w:rPr>
        <w:t>,</w:t>
      </w:r>
      <w:r>
        <w:rPr>
          <w:rFonts w:ascii="Trebuchet MS" w:hAnsi="Trebuchet MS"/>
        </w:rPr>
        <w:t xml:space="preserve"> whil</w:t>
      </w:r>
      <w:r w:rsidR="00DD3A78">
        <w:rPr>
          <w:rFonts w:ascii="Trebuchet MS" w:hAnsi="Trebuchet MS"/>
        </w:rPr>
        <w:t>st</w:t>
      </w:r>
      <w:r>
        <w:rPr>
          <w:rFonts w:ascii="Trebuchet MS" w:hAnsi="Trebuchet MS"/>
        </w:rPr>
        <w:t xml:space="preserve"> of benefit to the assessment of the application</w:t>
      </w:r>
      <w:r w:rsidR="00DD3A78">
        <w:rPr>
          <w:rFonts w:ascii="Trebuchet MS" w:hAnsi="Trebuchet MS"/>
        </w:rPr>
        <w:t>,</w:t>
      </w:r>
      <w:r>
        <w:rPr>
          <w:rFonts w:ascii="Trebuchet MS" w:hAnsi="Trebuchet MS"/>
        </w:rPr>
        <w:t xml:space="preserve"> are not sufficient to address our grounds for objection.  </w:t>
      </w:r>
      <w:r w:rsidR="00046BE8" w:rsidRPr="00046BE8">
        <w:rPr>
          <w:rFonts w:ascii="Trebuchet MS" w:hAnsi="Trebuchet MS"/>
        </w:rPr>
        <w:t xml:space="preserve">BPT </w:t>
      </w:r>
      <w:r>
        <w:rPr>
          <w:rFonts w:ascii="Trebuchet MS" w:hAnsi="Trebuchet MS"/>
        </w:rPr>
        <w:t xml:space="preserve">therefore </w:t>
      </w:r>
      <w:r w:rsidR="00046BE8">
        <w:rPr>
          <w:rFonts w:ascii="Trebuchet MS" w:hAnsi="Trebuchet MS"/>
        </w:rPr>
        <w:t>maintain</w:t>
      </w:r>
      <w:r>
        <w:rPr>
          <w:rFonts w:ascii="Trebuchet MS" w:hAnsi="Trebuchet MS"/>
        </w:rPr>
        <w:t>s</w:t>
      </w:r>
      <w:r w:rsidR="00046BE8">
        <w:rPr>
          <w:rFonts w:ascii="Trebuchet MS" w:hAnsi="Trebuchet MS"/>
        </w:rPr>
        <w:t xml:space="preserve"> an </w:t>
      </w:r>
      <w:r w:rsidR="00046BE8" w:rsidRPr="006D6161">
        <w:rPr>
          <w:rFonts w:ascii="Trebuchet MS" w:hAnsi="Trebuchet MS"/>
          <w:b/>
        </w:rPr>
        <w:t>objection</w:t>
      </w:r>
      <w:r w:rsidR="00046BE8">
        <w:rPr>
          <w:rFonts w:ascii="Trebuchet MS" w:hAnsi="Trebuchet MS"/>
        </w:rPr>
        <w:t xml:space="preserve"> to the development</w:t>
      </w:r>
      <w:r>
        <w:rPr>
          <w:rFonts w:ascii="Trebuchet MS" w:hAnsi="Trebuchet MS"/>
        </w:rPr>
        <w:t xml:space="preserve"> as proposed</w:t>
      </w:r>
      <w:r w:rsidR="00046BE8">
        <w:rPr>
          <w:rFonts w:ascii="Trebuchet MS" w:hAnsi="Trebuchet MS"/>
        </w:rPr>
        <w:t xml:space="preserve">. Our statement in response to the latest revised plans, dated 16/12/2022, should be read as an addition to our standing objection </w:t>
      </w:r>
      <w:r w:rsidR="00DD3A78">
        <w:rPr>
          <w:rFonts w:ascii="Trebuchet MS" w:hAnsi="Trebuchet MS"/>
        </w:rPr>
        <w:t xml:space="preserve">as </w:t>
      </w:r>
      <w:r w:rsidR="00046BE8">
        <w:rPr>
          <w:rFonts w:ascii="Trebuchet MS" w:hAnsi="Trebuchet MS"/>
        </w:rPr>
        <w:t xml:space="preserve">submitted on 05/08/2022. </w:t>
      </w:r>
    </w:p>
    <w:p w14:paraId="5C23B470" w14:textId="77777777" w:rsidR="00DA47CF" w:rsidRDefault="00DA47CF" w:rsidP="00F071A3">
      <w:pPr>
        <w:rPr>
          <w:rFonts w:ascii="Trebuchet MS" w:hAnsi="Trebuchet MS"/>
        </w:rPr>
      </w:pPr>
    </w:p>
    <w:p w14:paraId="317A4E69" w14:textId="6F8B0446" w:rsidR="006D6BBB" w:rsidRPr="00DD3A78" w:rsidRDefault="00F071A3" w:rsidP="00F071A3">
      <w:pPr>
        <w:rPr>
          <w:rFonts w:ascii="Trebuchet MS" w:hAnsi="Trebuchet MS"/>
          <w:b/>
          <w:u w:val="single"/>
        </w:rPr>
      </w:pPr>
      <w:r w:rsidRPr="00DD3A78">
        <w:rPr>
          <w:rFonts w:ascii="Trebuchet MS" w:hAnsi="Trebuchet MS"/>
          <w:b/>
          <w:u w:val="single"/>
        </w:rPr>
        <w:t xml:space="preserve">Response to </w:t>
      </w:r>
      <w:r w:rsidR="00DD3A78" w:rsidRPr="00DD3A78">
        <w:rPr>
          <w:rFonts w:ascii="Trebuchet MS" w:hAnsi="Trebuchet MS"/>
          <w:b/>
          <w:u w:val="single"/>
        </w:rPr>
        <w:t>R</w:t>
      </w:r>
      <w:r w:rsidRPr="00DD3A78">
        <w:rPr>
          <w:rFonts w:ascii="Trebuchet MS" w:hAnsi="Trebuchet MS"/>
          <w:b/>
          <w:u w:val="single"/>
        </w:rPr>
        <w:t>evisions i</w:t>
      </w:r>
      <w:r w:rsidR="006D6BBB" w:rsidRPr="00DD3A78">
        <w:rPr>
          <w:rFonts w:ascii="Trebuchet MS" w:hAnsi="Trebuchet MS"/>
          <w:b/>
          <w:u w:val="single"/>
        </w:rPr>
        <w:t xml:space="preserve">n </w:t>
      </w:r>
      <w:r w:rsidR="00DD3A78" w:rsidRPr="00DD3A78">
        <w:rPr>
          <w:rFonts w:ascii="Trebuchet MS" w:hAnsi="Trebuchet MS"/>
          <w:b/>
          <w:u w:val="single"/>
        </w:rPr>
        <w:t>S</w:t>
      </w:r>
      <w:r w:rsidR="006D6BBB" w:rsidRPr="00DD3A78">
        <w:rPr>
          <w:rFonts w:ascii="Trebuchet MS" w:hAnsi="Trebuchet MS"/>
          <w:b/>
          <w:u w:val="single"/>
        </w:rPr>
        <w:t>ummary</w:t>
      </w:r>
      <w:r w:rsidR="00DD3A78" w:rsidRPr="00DD3A78">
        <w:rPr>
          <w:rFonts w:ascii="Trebuchet MS" w:hAnsi="Trebuchet MS"/>
          <w:b/>
          <w:u w:val="single"/>
        </w:rPr>
        <w:t>:</w:t>
      </w:r>
      <w:r w:rsidR="006D6BBB" w:rsidRPr="00DD3A78">
        <w:rPr>
          <w:rFonts w:ascii="Trebuchet MS" w:hAnsi="Trebuchet MS"/>
          <w:b/>
          <w:u w:val="single"/>
        </w:rPr>
        <w:t xml:space="preserve"> </w:t>
      </w:r>
    </w:p>
    <w:p w14:paraId="0058EC34" w14:textId="432FF17B" w:rsidR="006D6BBB" w:rsidRPr="00F071A3" w:rsidRDefault="006D6BBB" w:rsidP="00DD3A78">
      <w:pPr>
        <w:pStyle w:val="ListParagraph"/>
        <w:numPr>
          <w:ilvl w:val="0"/>
          <w:numId w:val="1"/>
        </w:numPr>
        <w:rPr>
          <w:rFonts w:ascii="Trebuchet MS" w:hAnsi="Trebuchet MS"/>
        </w:rPr>
      </w:pPr>
      <w:r w:rsidRPr="00F071A3">
        <w:rPr>
          <w:rFonts w:ascii="Trebuchet MS" w:hAnsi="Trebuchet MS"/>
        </w:rPr>
        <w:t>A holistic</w:t>
      </w:r>
      <w:r w:rsidR="00F071A3">
        <w:rPr>
          <w:rFonts w:ascii="Trebuchet MS" w:hAnsi="Trebuchet MS"/>
        </w:rPr>
        <w:t xml:space="preserve">, </w:t>
      </w:r>
      <w:r w:rsidRPr="00F071A3">
        <w:rPr>
          <w:rFonts w:ascii="Trebuchet MS" w:hAnsi="Trebuchet MS"/>
        </w:rPr>
        <w:t>visionary and comprehensive masterplan is strongly encouraged</w:t>
      </w:r>
      <w:r w:rsidR="00DD3A78">
        <w:rPr>
          <w:rFonts w:ascii="Trebuchet MS" w:hAnsi="Trebuchet MS"/>
        </w:rPr>
        <w:t>.</w:t>
      </w:r>
    </w:p>
    <w:p w14:paraId="6789B897" w14:textId="0F5CA2BC" w:rsidR="006D6BBB" w:rsidRPr="00DD3A78" w:rsidRDefault="006D6BBB" w:rsidP="00DD3A78">
      <w:pPr>
        <w:pStyle w:val="ListParagraph"/>
        <w:numPr>
          <w:ilvl w:val="0"/>
          <w:numId w:val="1"/>
        </w:numPr>
        <w:rPr>
          <w:rFonts w:ascii="Trebuchet MS" w:hAnsi="Trebuchet MS"/>
        </w:rPr>
      </w:pPr>
      <w:r w:rsidRPr="00F071A3">
        <w:rPr>
          <w:rFonts w:ascii="Trebuchet MS" w:hAnsi="Trebuchet MS"/>
        </w:rPr>
        <w:t xml:space="preserve">B&amp;NES Council and the developer would be missing a huge opportunity to achieve high quality sustainable development that achieves </w:t>
      </w:r>
      <w:r w:rsidRPr="00DD3A78">
        <w:rPr>
          <w:rFonts w:ascii="Trebuchet MS" w:hAnsi="Trebuchet MS"/>
        </w:rPr>
        <w:t xml:space="preserve">climate change resilience and contributes to local objectives to tackle the climate and ecological emergencies if a mediocre approach is accepted. </w:t>
      </w:r>
    </w:p>
    <w:p w14:paraId="68A91D60" w14:textId="214FE5DC" w:rsidR="00046BE8" w:rsidRPr="00F071A3" w:rsidRDefault="006D6BBB" w:rsidP="00DD3A78">
      <w:pPr>
        <w:pStyle w:val="ListParagraph"/>
        <w:numPr>
          <w:ilvl w:val="0"/>
          <w:numId w:val="1"/>
        </w:numPr>
        <w:rPr>
          <w:rFonts w:ascii="Trebuchet MS" w:hAnsi="Trebuchet MS"/>
        </w:rPr>
      </w:pPr>
      <w:r w:rsidRPr="00F071A3">
        <w:rPr>
          <w:rFonts w:ascii="Trebuchet MS" w:hAnsi="Trebuchet MS"/>
        </w:rPr>
        <w:t>The development fails to uphold Garden City principles</w:t>
      </w:r>
      <w:r w:rsidR="00DD3A78">
        <w:rPr>
          <w:rFonts w:ascii="Trebuchet MS" w:hAnsi="Trebuchet MS"/>
        </w:rPr>
        <w:t>.</w:t>
      </w:r>
      <w:r w:rsidRPr="00F071A3">
        <w:rPr>
          <w:rFonts w:ascii="Trebuchet MS" w:hAnsi="Trebuchet MS"/>
        </w:rPr>
        <w:t xml:space="preserve"> </w:t>
      </w:r>
    </w:p>
    <w:p w14:paraId="52C8F6F7" w14:textId="70828C48" w:rsidR="006D6BBB" w:rsidRPr="00F071A3" w:rsidRDefault="006D6BBB" w:rsidP="00DD3A78">
      <w:pPr>
        <w:pStyle w:val="ListParagraph"/>
        <w:numPr>
          <w:ilvl w:val="0"/>
          <w:numId w:val="1"/>
        </w:numPr>
        <w:rPr>
          <w:rFonts w:ascii="Trebuchet MS" w:hAnsi="Trebuchet MS"/>
        </w:rPr>
      </w:pPr>
      <w:r w:rsidRPr="00F071A3">
        <w:rPr>
          <w:rFonts w:ascii="Trebuchet MS" w:hAnsi="Trebuchet MS"/>
        </w:rPr>
        <w:t xml:space="preserve">Allotments and community </w:t>
      </w:r>
      <w:r w:rsidR="005E4E39" w:rsidRPr="00F071A3">
        <w:rPr>
          <w:rFonts w:ascii="Trebuchet MS" w:hAnsi="Trebuchet MS"/>
        </w:rPr>
        <w:t>use</w:t>
      </w:r>
      <w:r w:rsidRPr="00F071A3">
        <w:rPr>
          <w:rFonts w:ascii="Trebuchet MS" w:hAnsi="Trebuchet MS"/>
        </w:rPr>
        <w:t xml:space="preserve"> must be well integrated within the development site</w:t>
      </w:r>
      <w:r w:rsidR="00DD3A78">
        <w:rPr>
          <w:rFonts w:ascii="Trebuchet MS" w:hAnsi="Trebuchet MS"/>
        </w:rPr>
        <w:t>.</w:t>
      </w:r>
    </w:p>
    <w:p w14:paraId="2F43A0C0" w14:textId="5B4C8B75" w:rsidR="005E4E39" w:rsidRPr="00F071A3" w:rsidRDefault="005E4E39" w:rsidP="00DD3A78">
      <w:pPr>
        <w:pStyle w:val="ListParagraph"/>
        <w:numPr>
          <w:ilvl w:val="0"/>
          <w:numId w:val="1"/>
        </w:numPr>
        <w:rPr>
          <w:rFonts w:ascii="Trebuchet MS" w:hAnsi="Trebuchet MS"/>
        </w:rPr>
      </w:pPr>
      <w:r w:rsidRPr="00F071A3">
        <w:rPr>
          <w:rFonts w:ascii="Trebuchet MS" w:hAnsi="Trebuchet MS"/>
        </w:rPr>
        <w:t xml:space="preserve">Inadequate assessment has been given to the impacts </w:t>
      </w:r>
      <w:r w:rsidRPr="00DD3A78">
        <w:rPr>
          <w:rFonts w:ascii="Trebuchet MS" w:hAnsi="Trebuchet MS"/>
        </w:rPr>
        <w:t xml:space="preserve">on the agricultural field, habitats and </w:t>
      </w:r>
      <w:r w:rsidR="00DD3A78">
        <w:rPr>
          <w:rFonts w:ascii="Trebuchet MS" w:hAnsi="Trebuchet MS"/>
        </w:rPr>
        <w:t>the Wansdyke, a Scheduled Monument.</w:t>
      </w:r>
      <w:r w:rsidRPr="00DD3A78">
        <w:rPr>
          <w:rFonts w:ascii="Trebuchet MS" w:hAnsi="Trebuchet MS"/>
        </w:rPr>
        <w:t xml:space="preserve"> </w:t>
      </w:r>
    </w:p>
    <w:p w14:paraId="675B6AB8" w14:textId="48E246EB" w:rsidR="00F071A3" w:rsidRPr="00DD3A78" w:rsidRDefault="00F071A3" w:rsidP="00DD3A78">
      <w:pPr>
        <w:pStyle w:val="ListParagraph"/>
        <w:numPr>
          <w:ilvl w:val="0"/>
          <w:numId w:val="1"/>
        </w:numPr>
        <w:rPr>
          <w:rFonts w:ascii="Trebuchet MS" w:hAnsi="Trebuchet MS"/>
        </w:rPr>
      </w:pPr>
      <w:r w:rsidRPr="00DD3A78">
        <w:rPr>
          <w:rFonts w:ascii="Trebuchet MS" w:hAnsi="Trebuchet MS"/>
        </w:rPr>
        <w:t>We welcome the intention to deliver a policy-compliant amount (40%) of “tenure blind” affordable housing on the site</w:t>
      </w:r>
      <w:r w:rsidR="00900F34">
        <w:rPr>
          <w:rFonts w:ascii="Trebuchet MS" w:hAnsi="Trebuchet MS"/>
        </w:rPr>
        <w:t xml:space="preserve">. </w:t>
      </w:r>
      <w:r w:rsidR="00DD3A78">
        <w:rPr>
          <w:rFonts w:ascii="Trebuchet MS" w:hAnsi="Trebuchet MS"/>
        </w:rPr>
        <w:t>S</w:t>
      </w:r>
      <w:r w:rsidRPr="00DD3A78">
        <w:rPr>
          <w:rFonts w:ascii="Trebuchet MS" w:hAnsi="Trebuchet MS"/>
        </w:rPr>
        <w:t>ocial housing in apartment blocks needs to be complemented by adequate amenity</w:t>
      </w:r>
      <w:r>
        <w:rPr>
          <w:rFonts w:ascii="Trebuchet MS" w:hAnsi="Trebuchet MS"/>
        </w:rPr>
        <w:t xml:space="preserve"> and green</w:t>
      </w:r>
      <w:r w:rsidRPr="00DD3A78">
        <w:rPr>
          <w:rFonts w:ascii="Trebuchet MS" w:hAnsi="Trebuchet MS"/>
        </w:rPr>
        <w:t xml:space="preserve"> space and stronger links with the natural environment</w:t>
      </w:r>
      <w:r w:rsidR="00DD3A78">
        <w:rPr>
          <w:rFonts w:ascii="Trebuchet MS" w:hAnsi="Trebuchet MS"/>
        </w:rPr>
        <w:t>, requirements which are not currently being met by the layout and landscaping</w:t>
      </w:r>
      <w:r w:rsidR="00DD3A78" w:rsidRPr="00DD3A78">
        <w:rPr>
          <w:rFonts w:ascii="Trebuchet MS" w:hAnsi="Trebuchet MS"/>
        </w:rPr>
        <w:t xml:space="preserve"> </w:t>
      </w:r>
      <w:r w:rsidR="00DD3A78">
        <w:rPr>
          <w:rFonts w:ascii="Trebuchet MS" w:hAnsi="Trebuchet MS"/>
        </w:rPr>
        <w:t>as proposed.</w:t>
      </w:r>
    </w:p>
    <w:p w14:paraId="04E46211" w14:textId="77777777" w:rsidR="00F071A3" w:rsidRDefault="00F071A3" w:rsidP="001B7E1E">
      <w:pPr>
        <w:rPr>
          <w:rFonts w:ascii="Trebuchet MS" w:hAnsi="Trebuchet MS"/>
          <w:b/>
          <w:u w:val="single"/>
        </w:rPr>
      </w:pPr>
    </w:p>
    <w:p w14:paraId="3AD8D90C" w14:textId="110EEE9B" w:rsidR="00046BE8" w:rsidRPr="00263AB6" w:rsidRDefault="00263AB6" w:rsidP="001B7E1E">
      <w:pPr>
        <w:rPr>
          <w:rFonts w:ascii="Trebuchet MS" w:hAnsi="Trebuchet MS"/>
          <w:b/>
          <w:u w:val="single"/>
        </w:rPr>
      </w:pPr>
      <w:r w:rsidRPr="00263AB6">
        <w:rPr>
          <w:rFonts w:ascii="Trebuchet MS" w:hAnsi="Trebuchet MS"/>
          <w:b/>
          <w:u w:val="single"/>
        </w:rPr>
        <w:lastRenderedPageBreak/>
        <w:t xml:space="preserve">Comprehensive </w:t>
      </w:r>
      <w:r w:rsidR="00046BE8" w:rsidRPr="00263AB6">
        <w:rPr>
          <w:rFonts w:ascii="Trebuchet MS" w:hAnsi="Trebuchet MS"/>
          <w:b/>
          <w:u w:val="single"/>
        </w:rPr>
        <w:t>M</w:t>
      </w:r>
      <w:r w:rsidR="00B01F88" w:rsidRPr="00263AB6">
        <w:rPr>
          <w:rFonts w:ascii="Trebuchet MS" w:hAnsi="Trebuchet MS"/>
          <w:b/>
          <w:u w:val="single"/>
        </w:rPr>
        <w:t>asterplan</w:t>
      </w:r>
    </w:p>
    <w:p w14:paraId="2C0B6DCA" w14:textId="1E45069C" w:rsidR="00263AB6" w:rsidRDefault="00263AB6" w:rsidP="001B7E1E">
      <w:pPr>
        <w:rPr>
          <w:rFonts w:ascii="Trebuchet MS" w:hAnsi="Trebuchet MS"/>
        </w:rPr>
      </w:pPr>
      <w:r w:rsidRPr="00263AB6">
        <w:rPr>
          <w:rFonts w:ascii="Trebuchet MS" w:hAnsi="Trebuchet MS"/>
        </w:rPr>
        <w:t xml:space="preserve">BPT continues to highlight </w:t>
      </w:r>
      <w:r w:rsidR="0091426C">
        <w:rPr>
          <w:rFonts w:ascii="Trebuchet MS" w:hAnsi="Trebuchet MS"/>
        </w:rPr>
        <w:t>the importance of a relevant and supportive c</w:t>
      </w:r>
      <w:r w:rsidR="009650B3">
        <w:rPr>
          <w:rFonts w:ascii="Trebuchet MS" w:hAnsi="Trebuchet MS"/>
        </w:rPr>
        <w:t>omprehensive m</w:t>
      </w:r>
      <w:r w:rsidRPr="00263AB6">
        <w:rPr>
          <w:rFonts w:ascii="Trebuchet MS" w:hAnsi="Trebuchet MS"/>
        </w:rPr>
        <w:t xml:space="preserve">asterplan that sets out the extent of </w:t>
      </w:r>
      <w:r w:rsidR="0091426C">
        <w:rPr>
          <w:rFonts w:ascii="Trebuchet MS" w:hAnsi="Trebuchet MS"/>
        </w:rPr>
        <w:t xml:space="preserve">future </w:t>
      </w:r>
      <w:r w:rsidRPr="00263AB6">
        <w:rPr>
          <w:rFonts w:ascii="Trebuchet MS" w:hAnsi="Trebuchet MS"/>
        </w:rPr>
        <w:t>development on the site in its entirety.</w:t>
      </w:r>
      <w:r>
        <w:rPr>
          <w:rFonts w:ascii="Trebuchet MS" w:hAnsi="Trebuchet MS"/>
        </w:rPr>
        <w:t xml:space="preserve"> </w:t>
      </w:r>
      <w:r w:rsidR="001B7E1E" w:rsidRPr="00263AB6">
        <w:rPr>
          <w:rFonts w:ascii="Trebuchet MS" w:hAnsi="Trebuchet MS"/>
        </w:rPr>
        <w:t xml:space="preserve">The most recent </w:t>
      </w:r>
      <w:r w:rsidR="009650B3">
        <w:rPr>
          <w:rFonts w:ascii="Trebuchet MS" w:hAnsi="Trebuchet MS"/>
        </w:rPr>
        <w:t>submission of the revised comprehensive m</w:t>
      </w:r>
      <w:r w:rsidR="001B7E1E" w:rsidRPr="00263AB6">
        <w:rPr>
          <w:rFonts w:ascii="Trebuchet MS" w:hAnsi="Trebuchet MS"/>
        </w:rPr>
        <w:t xml:space="preserve">asterplan marks its </w:t>
      </w:r>
      <w:r w:rsidR="001B7E1E" w:rsidRPr="001B7E1E">
        <w:rPr>
          <w:rFonts w:ascii="Trebuchet MS" w:hAnsi="Trebuchet MS"/>
          <w:u w:val="single"/>
        </w:rPr>
        <w:t>third iteration</w:t>
      </w:r>
      <w:r w:rsidR="001B7E1E" w:rsidRPr="00263AB6">
        <w:rPr>
          <w:rFonts w:ascii="Trebuchet MS" w:hAnsi="Trebuchet MS"/>
        </w:rPr>
        <w:t xml:space="preserve"> as part of this application alone (see earlier superseded versions submitted 25/05/2022 and 18/07/2022)</w:t>
      </w:r>
      <w:r w:rsidR="001B7E1E">
        <w:rPr>
          <w:rFonts w:ascii="Trebuchet MS" w:hAnsi="Trebuchet MS"/>
        </w:rPr>
        <w:t>.</w:t>
      </w:r>
      <w:r w:rsidR="00466804">
        <w:rPr>
          <w:rFonts w:ascii="Trebuchet MS" w:hAnsi="Trebuchet MS"/>
        </w:rPr>
        <w:t xml:space="preserve"> While we acknowledge that </w:t>
      </w:r>
      <w:r w:rsidR="00DD3A78">
        <w:rPr>
          <w:rFonts w:ascii="Trebuchet MS" w:hAnsi="Trebuchet MS"/>
        </w:rPr>
        <w:t>master planning</w:t>
      </w:r>
      <w:r w:rsidR="00466804">
        <w:rPr>
          <w:rFonts w:ascii="Trebuchet MS" w:hAnsi="Trebuchet MS"/>
        </w:rPr>
        <w:t xml:space="preserve"> is an iterative process that evolves over time in response to the range of inputs,</w:t>
      </w:r>
      <w:r w:rsidR="001B7E1E" w:rsidRPr="00263AB6">
        <w:rPr>
          <w:rFonts w:ascii="Trebuchet MS" w:hAnsi="Trebuchet MS"/>
        </w:rPr>
        <w:t xml:space="preserve"> </w:t>
      </w:r>
      <w:r w:rsidR="00466804">
        <w:rPr>
          <w:rFonts w:ascii="Trebuchet MS" w:hAnsi="Trebuchet MS"/>
        </w:rPr>
        <w:t>r</w:t>
      </w:r>
      <w:r>
        <w:rPr>
          <w:rFonts w:ascii="Trebuchet MS" w:hAnsi="Trebuchet MS"/>
        </w:rPr>
        <w:t>evisions continue to highlight ongoing alterations to the masterplan, without indication as to how these changes have been informed by feedback at public consultation level with local residents and stakeholders</w:t>
      </w:r>
      <w:r w:rsidR="00746268">
        <w:rPr>
          <w:rFonts w:ascii="Trebuchet MS" w:hAnsi="Trebuchet MS"/>
        </w:rPr>
        <w:t>, contrary to paragraph 132 of the NPPF</w:t>
      </w:r>
      <w:r w:rsidR="00BC771E">
        <w:rPr>
          <w:rFonts w:ascii="Trebuchet MS" w:hAnsi="Trebuchet MS"/>
        </w:rPr>
        <w:t>. Nor</w:t>
      </w:r>
      <w:r>
        <w:rPr>
          <w:rFonts w:ascii="Trebuchet MS" w:hAnsi="Trebuchet MS"/>
        </w:rPr>
        <w:t xml:space="preserve"> why changes such as the addition of new pedestrian and cycle paths to the north and east</w:t>
      </w:r>
      <w:r w:rsidR="00DD3A78">
        <w:rPr>
          <w:rFonts w:ascii="Trebuchet MS" w:hAnsi="Trebuchet MS"/>
        </w:rPr>
        <w:t xml:space="preserve"> (the eastern cycle path having formerly been merged with the </w:t>
      </w:r>
      <w:proofErr w:type="spellStart"/>
      <w:r w:rsidR="00DD3A78">
        <w:rPr>
          <w:rFonts w:ascii="Trebuchet MS" w:hAnsi="Trebuchet MS"/>
        </w:rPr>
        <w:t>Sulis</w:t>
      </w:r>
      <w:proofErr w:type="spellEnd"/>
      <w:r w:rsidR="00DD3A78">
        <w:rPr>
          <w:rFonts w:ascii="Trebuchet MS" w:hAnsi="Trebuchet MS"/>
        </w:rPr>
        <w:t xml:space="preserve"> Down Business Village access)</w:t>
      </w:r>
      <w:r>
        <w:rPr>
          <w:rFonts w:ascii="Trebuchet MS" w:hAnsi="Trebuchet MS"/>
        </w:rPr>
        <w:t xml:space="preserve"> </w:t>
      </w:r>
      <w:r w:rsidR="00BC771E">
        <w:rPr>
          <w:rFonts w:ascii="Trebuchet MS" w:hAnsi="Trebuchet MS"/>
        </w:rPr>
        <w:t>have only just been considered</w:t>
      </w:r>
      <w:r>
        <w:rPr>
          <w:rFonts w:ascii="Trebuchet MS" w:hAnsi="Trebuchet MS"/>
        </w:rPr>
        <w:t xml:space="preserve">, </w:t>
      </w:r>
      <w:r w:rsidR="00BC771E">
        <w:rPr>
          <w:rFonts w:ascii="Trebuchet MS" w:hAnsi="Trebuchet MS"/>
        </w:rPr>
        <w:t xml:space="preserve">when </w:t>
      </w:r>
      <w:r>
        <w:rPr>
          <w:rFonts w:ascii="Trebuchet MS" w:hAnsi="Trebuchet MS"/>
        </w:rPr>
        <w:t>requirements for public access and pedestrian/cycle links a</w:t>
      </w:r>
      <w:r w:rsidR="00BC771E">
        <w:rPr>
          <w:rFonts w:ascii="Trebuchet MS" w:hAnsi="Trebuchet MS"/>
        </w:rPr>
        <w:t xml:space="preserve">re </w:t>
      </w:r>
      <w:r>
        <w:rPr>
          <w:rFonts w:ascii="Trebuchet MS" w:hAnsi="Trebuchet MS"/>
        </w:rPr>
        <w:t xml:space="preserve">set out in site allocation </w:t>
      </w:r>
      <w:r w:rsidR="001B7E1E">
        <w:rPr>
          <w:rFonts w:ascii="Trebuchet MS" w:hAnsi="Trebuchet MS"/>
        </w:rPr>
        <w:t>Policy B3</w:t>
      </w:r>
      <w:r w:rsidR="000A6E9B">
        <w:rPr>
          <w:rFonts w:ascii="Trebuchet MS" w:hAnsi="Trebuchet MS"/>
        </w:rPr>
        <w:t>a</w:t>
      </w:r>
      <w:r w:rsidR="001B7E1E">
        <w:rPr>
          <w:rFonts w:ascii="Trebuchet MS" w:hAnsi="Trebuchet MS"/>
        </w:rPr>
        <w:t xml:space="preserve"> </w:t>
      </w:r>
      <w:r>
        <w:rPr>
          <w:rFonts w:ascii="Trebuchet MS" w:hAnsi="Trebuchet MS"/>
        </w:rPr>
        <w:t xml:space="preserve">have remained unchanged. </w:t>
      </w:r>
    </w:p>
    <w:p w14:paraId="4D7F9C59" w14:textId="3ACADDC1" w:rsidR="00BC771E" w:rsidRDefault="00DD3A78" w:rsidP="00631746">
      <w:pPr>
        <w:rPr>
          <w:rFonts w:ascii="Trebuchet MS" w:hAnsi="Trebuchet MS"/>
        </w:rPr>
      </w:pPr>
      <w:r>
        <w:rPr>
          <w:rFonts w:ascii="Trebuchet MS" w:hAnsi="Trebuchet MS"/>
        </w:rPr>
        <w:t xml:space="preserve">This demonstrates a </w:t>
      </w:r>
      <w:r w:rsidR="00631746" w:rsidRPr="00631746">
        <w:rPr>
          <w:rFonts w:ascii="Trebuchet MS" w:hAnsi="Trebuchet MS"/>
        </w:rPr>
        <w:t>continued failure to establish a comprehensive</w:t>
      </w:r>
      <w:r w:rsidR="00466804">
        <w:rPr>
          <w:rFonts w:ascii="Trebuchet MS" w:hAnsi="Trebuchet MS"/>
        </w:rPr>
        <w:t xml:space="preserve"> and holistic</w:t>
      </w:r>
      <w:r w:rsidR="00631746" w:rsidRPr="00631746">
        <w:rPr>
          <w:rFonts w:ascii="Trebuchet MS" w:hAnsi="Trebuchet MS"/>
        </w:rPr>
        <w:t xml:space="preserve"> </w:t>
      </w:r>
      <w:r w:rsidR="00466804">
        <w:rPr>
          <w:rFonts w:ascii="Trebuchet MS" w:hAnsi="Trebuchet MS"/>
        </w:rPr>
        <w:t xml:space="preserve">placemaking </w:t>
      </w:r>
      <w:r w:rsidR="00631746" w:rsidRPr="00631746">
        <w:rPr>
          <w:rFonts w:ascii="Trebuchet MS" w:hAnsi="Trebuchet MS"/>
        </w:rPr>
        <w:t>masterplan that sets out the</w:t>
      </w:r>
      <w:r w:rsidR="00466804">
        <w:rPr>
          <w:rFonts w:ascii="Trebuchet MS" w:hAnsi="Trebuchet MS"/>
        </w:rPr>
        <w:t xml:space="preserve"> vision and</w:t>
      </w:r>
      <w:r w:rsidR="00631746" w:rsidRPr="00631746">
        <w:rPr>
          <w:rFonts w:ascii="Trebuchet MS" w:hAnsi="Trebuchet MS"/>
        </w:rPr>
        <w:t xml:space="preserve"> extent of development on the site </w:t>
      </w:r>
      <w:r w:rsidR="00631746" w:rsidRPr="00631746">
        <w:rPr>
          <w:rFonts w:ascii="Trebuchet MS" w:hAnsi="Trebuchet MS"/>
          <w:u w:val="single"/>
        </w:rPr>
        <w:t>in its entirety</w:t>
      </w:r>
      <w:r w:rsidR="00BC771E">
        <w:rPr>
          <w:rFonts w:ascii="Trebuchet MS" w:hAnsi="Trebuchet MS"/>
          <w:u w:val="single"/>
        </w:rPr>
        <w:t xml:space="preserve"> and includes measures to ensure community engagement, design quality, design codes and sustainability must be rectified as a matter of urgent priority to ensure the success of a future development on this parcel of land</w:t>
      </w:r>
      <w:r w:rsidR="00631746" w:rsidRPr="00631746">
        <w:rPr>
          <w:rFonts w:ascii="Trebuchet MS" w:hAnsi="Trebuchet MS"/>
          <w:u w:val="single"/>
        </w:rPr>
        <w:t>.</w:t>
      </w:r>
    </w:p>
    <w:p w14:paraId="7C298E09" w14:textId="77777777" w:rsidR="005516A2" w:rsidRDefault="00BC771E" w:rsidP="00007C18">
      <w:pPr>
        <w:rPr>
          <w:rFonts w:ascii="Trebuchet MS" w:hAnsi="Trebuchet MS"/>
        </w:rPr>
      </w:pPr>
      <w:r>
        <w:rPr>
          <w:rFonts w:ascii="Trebuchet MS" w:hAnsi="Trebuchet MS"/>
        </w:rPr>
        <w:t>T</w:t>
      </w:r>
      <w:r w:rsidR="00631746" w:rsidRPr="009650B3">
        <w:rPr>
          <w:rFonts w:ascii="Trebuchet MS" w:hAnsi="Trebuchet MS"/>
        </w:rPr>
        <w:t>he B&amp;NES Scoping Response (07/03/2021) cited in Part 2 of the Transport Assessment Addendum highlights</w:t>
      </w:r>
      <w:r w:rsidR="00631746">
        <w:rPr>
          <w:rFonts w:ascii="Trebuchet MS" w:hAnsi="Trebuchet MS"/>
        </w:rPr>
        <w:t xml:space="preserve"> a similar position taken by the Council that the current masterplan fails to demonstrate how the updates to the masterplan have been informed by previous public consultation, and the masterplan as existing also fails to demonstrate appropriate detail as to the co-ordinated development of the site, particularly in relation to the </w:t>
      </w:r>
      <w:proofErr w:type="spellStart"/>
      <w:r w:rsidR="00631746">
        <w:rPr>
          <w:rFonts w:ascii="Trebuchet MS" w:hAnsi="Trebuchet MS"/>
        </w:rPr>
        <w:t>Sulis</w:t>
      </w:r>
      <w:proofErr w:type="spellEnd"/>
      <w:r w:rsidR="00631746">
        <w:rPr>
          <w:rFonts w:ascii="Trebuchet MS" w:hAnsi="Trebuchet MS"/>
        </w:rPr>
        <w:t xml:space="preserve"> Manor Phase 2 site. </w:t>
      </w:r>
    </w:p>
    <w:p w14:paraId="1E6E2AFC" w14:textId="2D358461" w:rsidR="005D4DF1" w:rsidRDefault="005D4DF1" w:rsidP="00007C18">
      <w:pPr>
        <w:rPr>
          <w:rFonts w:ascii="Trebuchet MS" w:hAnsi="Trebuchet MS"/>
        </w:rPr>
      </w:pPr>
      <w:r>
        <w:rPr>
          <w:rFonts w:ascii="Trebuchet MS" w:hAnsi="Trebuchet MS"/>
        </w:rPr>
        <w:t>We do NOT consider that t</w:t>
      </w:r>
      <w:r w:rsidR="00007C18">
        <w:rPr>
          <w:rFonts w:ascii="Trebuchet MS" w:hAnsi="Trebuchet MS"/>
        </w:rPr>
        <w:t>he process of repeat revisions of the masterplan</w:t>
      </w:r>
      <w:r>
        <w:rPr>
          <w:rFonts w:ascii="Trebuchet MS" w:hAnsi="Trebuchet MS"/>
        </w:rPr>
        <w:t xml:space="preserve"> is indicative of high quality placemaking that considers housing, infrastructure, public realm, and connectivity from a holistic perspective. It instead </w:t>
      </w:r>
      <w:r w:rsidR="00AB666B">
        <w:rPr>
          <w:rFonts w:ascii="Trebuchet MS" w:hAnsi="Trebuchet MS"/>
        </w:rPr>
        <w:t>indicates that the scheme has NOT been considered as a whole, resulting in a fragmented approach to address overlooked issues such as poor active travel connectivity</w:t>
      </w:r>
      <w:r>
        <w:rPr>
          <w:rFonts w:ascii="Trebuchet MS" w:hAnsi="Trebuchet MS"/>
        </w:rPr>
        <w:t xml:space="preserve"> </w:t>
      </w:r>
      <w:r w:rsidR="00AB666B">
        <w:rPr>
          <w:rFonts w:ascii="Trebuchet MS" w:hAnsi="Trebuchet MS"/>
        </w:rPr>
        <w:t xml:space="preserve">that should have been designed in in the first place. </w:t>
      </w:r>
    </w:p>
    <w:p w14:paraId="59AED148" w14:textId="3606F467" w:rsidR="00007C18" w:rsidRDefault="00007C18" w:rsidP="00007C18">
      <w:pPr>
        <w:rPr>
          <w:rFonts w:ascii="Trebuchet MS" w:hAnsi="Trebuchet MS"/>
        </w:rPr>
      </w:pPr>
      <w:r>
        <w:rPr>
          <w:rFonts w:ascii="Trebuchet MS" w:hAnsi="Trebuchet MS"/>
        </w:rPr>
        <w:t xml:space="preserve">In the case of the provision of allotments on </w:t>
      </w:r>
      <w:proofErr w:type="spellStart"/>
      <w:r>
        <w:rPr>
          <w:rFonts w:ascii="Trebuchet MS" w:hAnsi="Trebuchet MS"/>
        </w:rPr>
        <w:t>Derrymans</w:t>
      </w:r>
      <w:proofErr w:type="spellEnd"/>
      <w:r>
        <w:rPr>
          <w:rFonts w:ascii="Trebuchet MS" w:hAnsi="Trebuchet MS"/>
        </w:rPr>
        <w:t xml:space="preserve"> Field </w:t>
      </w:r>
      <w:r w:rsidRPr="00746268">
        <w:rPr>
          <w:rFonts w:ascii="Trebuchet MS" w:hAnsi="Trebuchet MS"/>
          <w:u w:val="single"/>
        </w:rPr>
        <w:t>outside</w:t>
      </w:r>
      <w:r>
        <w:rPr>
          <w:rFonts w:ascii="Trebuchet MS" w:hAnsi="Trebuchet MS"/>
        </w:rPr>
        <w:t xml:space="preserve"> the site allocation and the addition of new pedestrian/cycle routes connecting with South</w:t>
      </w:r>
      <w:r w:rsidR="00DD3A78">
        <w:rPr>
          <w:rFonts w:ascii="Trebuchet MS" w:hAnsi="Trebuchet MS"/>
        </w:rPr>
        <w:t xml:space="preserve"> S</w:t>
      </w:r>
      <w:r>
        <w:rPr>
          <w:rFonts w:ascii="Trebuchet MS" w:hAnsi="Trebuchet MS"/>
        </w:rPr>
        <w:t xml:space="preserve">toke Lane and the Wansdyke (as discussed in further detail below), later addition of these elements has resulted in overspill and encroachment either on neighbouring Green Belt land, or sites that have been explicitly set aside for ecological mitigation. </w:t>
      </w:r>
    </w:p>
    <w:p w14:paraId="229FAEF8" w14:textId="78754332" w:rsidR="00466804" w:rsidRDefault="00631746" w:rsidP="00631746">
      <w:pPr>
        <w:rPr>
          <w:rFonts w:ascii="Trebuchet MS" w:hAnsi="Trebuchet MS"/>
        </w:rPr>
      </w:pPr>
      <w:r>
        <w:rPr>
          <w:rFonts w:ascii="Trebuchet MS" w:hAnsi="Trebuchet MS"/>
        </w:rPr>
        <w:t>The ongoing process of amendments to the masterplan are indicative of the piecemeal approach to development on the Plateau, and we maintain strong concerns as to how development would meet the placemaking principles set out in Policy 3BA</w:t>
      </w:r>
      <w:r w:rsidR="00F17410">
        <w:rPr>
          <w:rFonts w:ascii="Trebuchet MS" w:hAnsi="Trebuchet MS"/>
        </w:rPr>
        <w:t xml:space="preserve">, and ensure an appropriate balance between the provision of new residential development on an allocated site, and securing appropriate mitigation and enhancement works in relation to </w:t>
      </w:r>
      <w:r w:rsidR="00F17410">
        <w:rPr>
          <w:rFonts w:ascii="Trebuchet MS" w:hAnsi="Trebuchet MS"/>
        </w:rPr>
        <w:lastRenderedPageBreak/>
        <w:t>the site’s broader contribution to the Cotswolds AONB and landscape setting of the Bath World Heritage Site</w:t>
      </w:r>
      <w:r w:rsidR="00B95703">
        <w:rPr>
          <w:rFonts w:ascii="Trebuchet MS" w:hAnsi="Trebuchet MS"/>
        </w:rPr>
        <w:t>, as well as the setting of the adjacent Green Belt</w:t>
      </w:r>
      <w:r w:rsidR="00F17410">
        <w:rPr>
          <w:rFonts w:ascii="Trebuchet MS" w:hAnsi="Trebuchet MS"/>
        </w:rPr>
        <w:t>.</w:t>
      </w:r>
    </w:p>
    <w:p w14:paraId="63082494" w14:textId="459FCEEC" w:rsidR="001B7E1E" w:rsidRDefault="00466804" w:rsidP="00631746">
      <w:pPr>
        <w:rPr>
          <w:rFonts w:ascii="Trebuchet MS" w:hAnsi="Trebuchet MS"/>
        </w:rPr>
      </w:pPr>
      <w:r>
        <w:rPr>
          <w:rFonts w:ascii="Trebuchet MS" w:hAnsi="Trebuchet MS"/>
        </w:rPr>
        <w:t xml:space="preserve">We urge the applications to make the most of the master planning process to achieve an </w:t>
      </w:r>
      <w:r w:rsidR="00BC771E">
        <w:rPr>
          <w:rFonts w:ascii="Trebuchet MS" w:hAnsi="Trebuchet MS"/>
        </w:rPr>
        <w:t>exemplary</w:t>
      </w:r>
      <w:r>
        <w:rPr>
          <w:rFonts w:ascii="Trebuchet MS" w:hAnsi="Trebuchet MS"/>
        </w:rPr>
        <w:t xml:space="preserve"> framework </w:t>
      </w:r>
      <w:r w:rsidR="00341A8C">
        <w:rPr>
          <w:rFonts w:ascii="Trebuchet MS" w:hAnsi="Trebuchet MS"/>
        </w:rPr>
        <w:t xml:space="preserve">to </w:t>
      </w:r>
      <w:r w:rsidR="006D6BBB">
        <w:rPr>
          <w:rFonts w:ascii="Trebuchet MS" w:hAnsi="Trebuchet MS"/>
        </w:rPr>
        <w:t>achieve</w:t>
      </w:r>
      <w:r>
        <w:rPr>
          <w:rFonts w:ascii="Trebuchet MS" w:hAnsi="Trebuchet MS"/>
        </w:rPr>
        <w:t xml:space="preserve"> </w:t>
      </w:r>
      <w:r w:rsidR="00341A8C">
        <w:rPr>
          <w:rFonts w:ascii="Trebuchet MS" w:hAnsi="Trebuchet MS"/>
        </w:rPr>
        <w:t xml:space="preserve">high quality </w:t>
      </w:r>
      <w:r>
        <w:rPr>
          <w:rFonts w:ascii="Trebuchet MS" w:hAnsi="Trebuchet MS"/>
        </w:rPr>
        <w:t xml:space="preserve">development </w:t>
      </w:r>
      <w:r w:rsidR="00BC771E">
        <w:rPr>
          <w:rFonts w:ascii="Trebuchet MS" w:hAnsi="Trebuchet MS"/>
        </w:rPr>
        <w:t xml:space="preserve">on this sensitive rural site. </w:t>
      </w:r>
      <w:r w:rsidR="00F17410">
        <w:rPr>
          <w:rFonts w:ascii="Trebuchet MS" w:hAnsi="Trebuchet MS"/>
        </w:rPr>
        <w:t xml:space="preserve">  </w:t>
      </w:r>
    </w:p>
    <w:p w14:paraId="4A701C5B" w14:textId="77777777" w:rsidR="00263AB6" w:rsidRDefault="00263AB6" w:rsidP="009650B3">
      <w:pPr>
        <w:rPr>
          <w:rFonts w:ascii="Trebuchet MS" w:hAnsi="Trebuchet MS"/>
        </w:rPr>
      </w:pPr>
    </w:p>
    <w:p w14:paraId="1E9CF982" w14:textId="415CCB9B" w:rsidR="00EC1A46" w:rsidRPr="005516A2" w:rsidRDefault="00EC1A46" w:rsidP="009650B3">
      <w:pPr>
        <w:rPr>
          <w:rFonts w:ascii="Trebuchet MS" w:hAnsi="Trebuchet MS"/>
          <w:b/>
        </w:rPr>
      </w:pPr>
      <w:r w:rsidRPr="005516A2">
        <w:rPr>
          <w:rFonts w:ascii="Trebuchet MS" w:hAnsi="Trebuchet MS"/>
          <w:b/>
        </w:rPr>
        <w:t>Affordable Housing</w:t>
      </w:r>
    </w:p>
    <w:p w14:paraId="1A194B38" w14:textId="7046CC40" w:rsidR="005C3A1F" w:rsidRDefault="005C3A1F" w:rsidP="005C3A1F">
      <w:pPr>
        <w:rPr>
          <w:rFonts w:ascii="Trebuchet MS" w:hAnsi="Trebuchet MS"/>
        </w:rPr>
      </w:pPr>
      <w:r w:rsidRPr="005C3A1F">
        <w:rPr>
          <w:rFonts w:ascii="Trebuchet MS" w:hAnsi="Trebuchet MS"/>
        </w:rPr>
        <w:t>We</w:t>
      </w:r>
      <w:r>
        <w:rPr>
          <w:rFonts w:ascii="Trebuchet MS" w:hAnsi="Trebuchet MS"/>
        </w:rPr>
        <w:t xml:space="preserve"> reiterate our support of the provision of 40% </w:t>
      </w:r>
      <w:r w:rsidRPr="005C3A1F">
        <w:rPr>
          <w:rFonts w:ascii="Trebuchet MS" w:hAnsi="Trebuchet MS"/>
        </w:rPr>
        <w:t>“tenure blind” affordable housing</w:t>
      </w:r>
      <w:r>
        <w:rPr>
          <w:rFonts w:ascii="Trebuchet MS" w:hAnsi="Trebuchet MS"/>
        </w:rPr>
        <w:t xml:space="preserve">, </w:t>
      </w:r>
      <w:r w:rsidRPr="005C3A1F">
        <w:rPr>
          <w:rFonts w:ascii="Trebuchet MS" w:hAnsi="Trebuchet MS"/>
        </w:rPr>
        <w:t>“us[</w:t>
      </w:r>
      <w:proofErr w:type="spellStart"/>
      <w:r w:rsidRPr="005C3A1F">
        <w:rPr>
          <w:rFonts w:ascii="Trebuchet MS" w:hAnsi="Trebuchet MS"/>
        </w:rPr>
        <w:t>ing</w:t>
      </w:r>
      <w:proofErr w:type="spellEnd"/>
      <w:r w:rsidRPr="005C3A1F">
        <w:rPr>
          <w:rFonts w:ascii="Trebuchet MS" w:hAnsi="Trebuchet MS"/>
        </w:rPr>
        <w:t>] the same material palette and details as the private units”</w:t>
      </w:r>
      <w:r>
        <w:rPr>
          <w:rFonts w:ascii="Trebuchet MS" w:hAnsi="Trebuchet MS"/>
        </w:rPr>
        <w:t>. However, we maintain that there should be</w:t>
      </w:r>
      <w:r w:rsidRPr="00900F34">
        <w:rPr>
          <w:rFonts w:ascii="Trebuchet MS" w:hAnsi="Trebuchet MS"/>
        </w:rPr>
        <w:t xml:space="preserve"> an </w:t>
      </w:r>
      <w:r w:rsidRPr="005516A2">
        <w:rPr>
          <w:rFonts w:ascii="Trebuchet MS" w:hAnsi="Trebuchet MS"/>
          <w:u w:val="single"/>
        </w:rPr>
        <w:t>adequate mix of social housing in different house types across the site</w:t>
      </w:r>
      <w:r w:rsidRPr="005C3A1F">
        <w:rPr>
          <w:rFonts w:ascii="Trebuchet MS" w:hAnsi="Trebuchet MS"/>
          <w:u w:val="single"/>
        </w:rPr>
        <w:t xml:space="preserve">, </w:t>
      </w:r>
      <w:r>
        <w:rPr>
          <w:rFonts w:ascii="Trebuchet MS" w:hAnsi="Trebuchet MS"/>
        </w:rPr>
        <w:t xml:space="preserve">whereas affordable housing in Phase 1 was largely concentrated to the north of the site along the spine road. Affordable housing should </w:t>
      </w:r>
      <w:r w:rsidRPr="005516A2">
        <w:rPr>
          <w:rFonts w:ascii="Trebuchet MS" w:hAnsi="Trebuchet MS"/>
          <w:u w:val="single"/>
        </w:rPr>
        <w:t>not</w:t>
      </w:r>
      <w:r>
        <w:rPr>
          <w:rFonts w:ascii="Trebuchet MS" w:hAnsi="Trebuchet MS"/>
        </w:rPr>
        <w:t xml:space="preserve"> be concentrated solely in higher density, smaller 1-bed apartment blocks but should encompass a broad housing mix including single residents, couples, and families. </w:t>
      </w:r>
    </w:p>
    <w:p w14:paraId="5E1BEC58" w14:textId="5C37A124" w:rsidR="005C3A1F" w:rsidRPr="005C3A1F" w:rsidRDefault="005C3A1F" w:rsidP="005C3A1F">
      <w:pPr>
        <w:rPr>
          <w:rFonts w:ascii="Trebuchet MS" w:hAnsi="Trebuchet MS"/>
        </w:rPr>
      </w:pPr>
      <w:r>
        <w:rPr>
          <w:rFonts w:ascii="Trebuchet MS" w:hAnsi="Trebuchet MS"/>
        </w:rPr>
        <w:t>There remains no definition as to what constitutes affordable h</w:t>
      </w:r>
      <w:r w:rsidR="00D90195">
        <w:rPr>
          <w:rFonts w:ascii="Trebuchet MS" w:hAnsi="Trebuchet MS"/>
        </w:rPr>
        <w:t xml:space="preserve">ousing within this development, and we maintain the need to provide genuinely affordable housing for local people to address the national housing crisis, ideally at a value proportionate to the increase in average income rather than </w:t>
      </w:r>
      <w:r w:rsidR="00DA47CF">
        <w:rPr>
          <w:rFonts w:ascii="Trebuchet MS" w:hAnsi="Trebuchet MS"/>
        </w:rPr>
        <w:t xml:space="preserve">matching </w:t>
      </w:r>
      <w:r w:rsidR="00D90195">
        <w:rPr>
          <w:rFonts w:ascii="Trebuchet MS" w:hAnsi="Trebuchet MS"/>
        </w:rPr>
        <w:t>inflation</w:t>
      </w:r>
      <w:r w:rsidR="00DA47CF">
        <w:rPr>
          <w:rFonts w:ascii="Trebuchet MS" w:hAnsi="Trebuchet MS"/>
        </w:rPr>
        <w:t>s in market value</w:t>
      </w:r>
      <w:r w:rsidR="00D90195">
        <w:rPr>
          <w:rFonts w:ascii="Trebuchet MS" w:hAnsi="Trebuchet MS"/>
        </w:rPr>
        <w:t xml:space="preserve">. </w:t>
      </w:r>
      <w:r w:rsidR="005D4DF1">
        <w:rPr>
          <w:rFonts w:ascii="Trebuchet MS" w:hAnsi="Trebuchet MS"/>
        </w:rPr>
        <w:t xml:space="preserve">We consider that the current value of affordable housing in this area remains </w:t>
      </w:r>
      <w:r w:rsidR="005D4DF1" w:rsidRPr="005516A2">
        <w:rPr>
          <w:rFonts w:ascii="Trebuchet MS" w:hAnsi="Trebuchet MS"/>
          <w:b/>
          <w:u w:val="single"/>
        </w:rPr>
        <w:t xml:space="preserve">affordable in name only. </w:t>
      </w:r>
    </w:p>
    <w:p w14:paraId="4D3F4AD9" w14:textId="52DADD6F" w:rsidR="005D4DF1" w:rsidRDefault="005D4DF1" w:rsidP="005C3A1F">
      <w:pPr>
        <w:rPr>
          <w:rFonts w:ascii="Trebuchet MS" w:hAnsi="Trebuchet MS"/>
        </w:rPr>
      </w:pPr>
      <w:r>
        <w:rPr>
          <w:rFonts w:ascii="Trebuchet MS" w:hAnsi="Trebuchet MS"/>
        </w:rPr>
        <w:t xml:space="preserve">Social housing in the apartment blocks should also be provided with adequate greening and outdoor amenity space for residents. This also applies to the market value apartments, where this housing type is disproportionately given over to parking hardstanding and minimal levels of usable green space, contrary to local Policies D4 and D6. This may be addressed by the reduction of car parking provision and the provision of alternative transport such as private bike storage, facilities for shared e-bikes, or use of a Car Club. </w:t>
      </w:r>
    </w:p>
    <w:p w14:paraId="1E80921E" w14:textId="77777777" w:rsidR="00900F34" w:rsidRDefault="00900F34" w:rsidP="009650B3">
      <w:pPr>
        <w:rPr>
          <w:rFonts w:ascii="Trebuchet MS" w:hAnsi="Trebuchet MS"/>
        </w:rPr>
      </w:pPr>
    </w:p>
    <w:p w14:paraId="49FC99B0" w14:textId="77777777" w:rsidR="008F270E" w:rsidRPr="008F270E" w:rsidRDefault="008F270E" w:rsidP="009650B3">
      <w:pPr>
        <w:rPr>
          <w:rFonts w:ascii="Trebuchet MS" w:hAnsi="Trebuchet MS"/>
          <w:b/>
          <w:u w:val="single"/>
        </w:rPr>
      </w:pPr>
      <w:r w:rsidRPr="008F270E">
        <w:rPr>
          <w:rFonts w:ascii="Trebuchet MS" w:hAnsi="Trebuchet MS"/>
          <w:b/>
          <w:u w:val="single"/>
        </w:rPr>
        <w:t>Design &amp; Layout</w:t>
      </w:r>
    </w:p>
    <w:p w14:paraId="7AA0CB7A" w14:textId="77777777" w:rsidR="00197F36" w:rsidRDefault="00015311" w:rsidP="00290CB4">
      <w:pPr>
        <w:rPr>
          <w:rFonts w:ascii="Trebuchet MS" w:hAnsi="Trebuchet MS"/>
        </w:rPr>
      </w:pPr>
      <w:r>
        <w:rPr>
          <w:rFonts w:ascii="Trebuchet MS" w:hAnsi="Trebuchet MS"/>
        </w:rPr>
        <w:t xml:space="preserve">The D&amp;A Statement sets out the intention for Phases 3 &amp; 4 of development to be informed by </w:t>
      </w:r>
      <w:r w:rsidR="00E97393">
        <w:rPr>
          <w:rFonts w:ascii="Trebuchet MS" w:hAnsi="Trebuchet MS"/>
        </w:rPr>
        <w:t>“</w:t>
      </w:r>
      <w:r w:rsidR="00E97393" w:rsidRPr="00015311">
        <w:rPr>
          <w:rFonts w:ascii="Trebuchet MS" w:hAnsi="Trebuchet MS"/>
        </w:rPr>
        <w:t>the Arts &amp; Crafts Cotswold tradition (and by extension the early</w:t>
      </w:r>
      <w:r w:rsidR="00E97393">
        <w:rPr>
          <w:rFonts w:ascii="Trebuchet MS" w:hAnsi="Trebuchet MS"/>
        </w:rPr>
        <w:t xml:space="preserve"> </w:t>
      </w:r>
      <w:r w:rsidR="00290CB4" w:rsidRPr="00290CB4">
        <w:rPr>
          <w:rFonts w:ascii="Trebuchet MS" w:hAnsi="Trebuchet MS"/>
        </w:rPr>
        <w:t>20th century</w:t>
      </w:r>
      <w:r w:rsidR="00290CB4">
        <w:rPr>
          <w:rFonts w:ascii="Trebuchet MS" w:hAnsi="Trebuchet MS"/>
        </w:rPr>
        <w:t xml:space="preserve"> </w:t>
      </w:r>
      <w:r w:rsidR="00290CB4" w:rsidRPr="00290CB4">
        <w:rPr>
          <w:rFonts w:ascii="Trebuchet MS" w:hAnsi="Trebuchet MS"/>
        </w:rPr>
        <w:t>Garden City movement)</w:t>
      </w:r>
      <w:r w:rsidR="00290CB4">
        <w:rPr>
          <w:rFonts w:ascii="Trebuchet MS" w:hAnsi="Trebuchet MS"/>
        </w:rPr>
        <w:t xml:space="preserve">”, as per the design approach established in Phase 1. This is given to draw from the </w:t>
      </w:r>
      <w:r w:rsidR="00290CB4" w:rsidRPr="00290CB4">
        <w:rPr>
          <w:rFonts w:ascii="Trebuchet MS" w:hAnsi="Trebuchet MS"/>
        </w:rPr>
        <w:t>architecture of nearby houses, such as</w:t>
      </w:r>
      <w:r w:rsidR="00290CB4">
        <w:rPr>
          <w:rFonts w:ascii="Trebuchet MS" w:hAnsi="Trebuchet MS"/>
        </w:rPr>
        <w:t xml:space="preserve"> </w:t>
      </w:r>
      <w:proofErr w:type="spellStart"/>
      <w:r w:rsidR="00290CB4" w:rsidRPr="00290CB4">
        <w:rPr>
          <w:rFonts w:ascii="Trebuchet MS" w:hAnsi="Trebuchet MS"/>
        </w:rPr>
        <w:t>Brantwood</w:t>
      </w:r>
      <w:proofErr w:type="spellEnd"/>
      <w:r w:rsidR="00290CB4" w:rsidRPr="00290CB4">
        <w:rPr>
          <w:rFonts w:ascii="Trebuchet MS" w:hAnsi="Trebuchet MS"/>
        </w:rPr>
        <w:t xml:space="preserve"> and </w:t>
      </w:r>
      <w:proofErr w:type="spellStart"/>
      <w:r w:rsidR="00290CB4" w:rsidRPr="00290CB4">
        <w:rPr>
          <w:rFonts w:ascii="Trebuchet MS" w:hAnsi="Trebuchet MS"/>
        </w:rPr>
        <w:t>Sulis</w:t>
      </w:r>
      <w:proofErr w:type="spellEnd"/>
      <w:r w:rsidR="00290CB4" w:rsidRPr="00290CB4">
        <w:rPr>
          <w:rFonts w:ascii="Trebuchet MS" w:hAnsi="Trebuchet MS"/>
        </w:rPr>
        <w:t xml:space="preserve"> Manor</w:t>
      </w:r>
      <w:r w:rsidR="00290CB4">
        <w:rPr>
          <w:rFonts w:ascii="Trebuchet MS" w:hAnsi="Trebuchet MS"/>
        </w:rPr>
        <w:t xml:space="preserve">. </w:t>
      </w:r>
    </w:p>
    <w:p w14:paraId="05AAFFA9" w14:textId="77777777" w:rsidR="00290CB4" w:rsidRDefault="00290CB4" w:rsidP="00290CB4">
      <w:pPr>
        <w:rPr>
          <w:rFonts w:ascii="Trebuchet MS" w:hAnsi="Trebuchet MS"/>
        </w:rPr>
      </w:pPr>
      <w:r>
        <w:rPr>
          <w:rFonts w:ascii="Trebuchet MS" w:hAnsi="Trebuchet MS"/>
        </w:rPr>
        <w:t xml:space="preserve">However, we would </w:t>
      </w:r>
      <w:r w:rsidRPr="00290CB4">
        <w:rPr>
          <w:rFonts w:ascii="Trebuchet MS" w:hAnsi="Trebuchet MS"/>
          <w:u w:val="single"/>
        </w:rPr>
        <w:t>strongly challenge</w:t>
      </w:r>
      <w:r>
        <w:rPr>
          <w:rFonts w:ascii="Trebuchet MS" w:hAnsi="Trebuchet MS"/>
        </w:rPr>
        <w:t xml:space="preserve"> this claim that development would be informed by Garden City principles, particularly when looking at the grain and layout of Phase 1 that is currently being delivered. </w:t>
      </w:r>
    </w:p>
    <w:p w14:paraId="0C1E9F16" w14:textId="5684DDC5" w:rsidR="007A62DE" w:rsidRDefault="00290CB4" w:rsidP="00290CB4">
      <w:pPr>
        <w:rPr>
          <w:rFonts w:ascii="Trebuchet MS" w:hAnsi="Trebuchet MS"/>
        </w:rPr>
      </w:pPr>
      <w:r>
        <w:rPr>
          <w:rFonts w:ascii="Trebuchet MS" w:hAnsi="Trebuchet MS"/>
        </w:rPr>
        <w:t>The Town and Country Planning Association (TCPA) defines a Garden City as “</w:t>
      </w:r>
      <w:r w:rsidRPr="00290CB4">
        <w:rPr>
          <w:rFonts w:ascii="Trebuchet MS" w:hAnsi="Trebuchet MS"/>
        </w:rPr>
        <w:t>a holistically planned new settlement that enhances the natural environment and offers</w:t>
      </w:r>
      <w:r>
        <w:rPr>
          <w:rFonts w:ascii="Trebuchet MS" w:hAnsi="Trebuchet MS"/>
        </w:rPr>
        <w:t xml:space="preserve"> </w:t>
      </w:r>
      <w:r w:rsidRPr="00290CB4">
        <w:rPr>
          <w:rFonts w:ascii="Trebuchet MS" w:hAnsi="Trebuchet MS"/>
        </w:rPr>
        <w:t>high-quality affordable housing and locally accessible work in beautiful, healthy and sociable communities.</w:t>
      </w:r>
      <w:r>
        <w:rPr>
          <w:rFonts w:ascii="Trebuchet MS" w:hAnsi="Trebuchet MS"/>
        </w:rPr>
        <w:t xml:space="preserve">” </w:t>
      </w:r>
      <w:r w:rsidR="00823331">
        <w:rPr>
          <w:rFonts w:ascii="Trebuchet MS" w:hAnsi="Trebuchet MS"/>
        </w:rPr>
        <w:t xml:space="preserve">Some of the defining principles of the Garden City model include the </w:t>
      </w:r>
      <w:r w:rsidR="00823331">
        <w:rPr>
          <w:rFonts w:ascii="Trebuchet MS" w:hAnsi="Trebuchet MS"/>
        </w:rPr>
        <w:lastRenderedPageBreak/>
        <w:t>provision of</w:t>
      </w:r>
      <w:r w:rsidR="00341A8C">
        <w:rPr>
          <w:rFonts w:ascii="Trebuchet MS" w:hAnsi="Trebuchet MS"/>
        </w:rPr>
        <w:t xml:space="preserve"> integrated</w:t>
      </w:r>
      <w:r w:rsidR="00823331">
        <w:rPr>
          <w:rFonts w:ascii="Trebuchet MS" w:hAnsi="Trebuchet MS"/>
        </w:rPr>
        <w:t xml:space="preserve"> community assets such as shared land (allotments, parks) or health and leisure facilities, mixed-tenure affordable housing, well-integrated transport routes that frequently prioritise or enhance access for pedestrians and/or cyclists, and the integration </w:t>
      </w:r>
      <w:r w:rsidR="00341A8C">
        <w:rPr>
          <w:rFonts w:ascii="Trebuchet MS" w:hAnsi="Trebuchet MS"/>
        </w:rPr>
        <w:t xml:space="preserve">or ‘marrying’ </w:t>
      </w:r>
      <w:r w:rsidR="00823331">
        <w:rPr>
          <w:rFonts w:ascii="Trebuchet MS" w:hAnsi="Trebuchet MS"/>
        </w:rPr>
        <w:t>of town and country</w:t>
      </w:r>
      <w:r w:rsidR="00341A8C">
        <w:rPr>
          <w:rFonts w:ascii="Trebuchet MS" w:hAnsi="Trebuchet MS"/>
        </w:rPr>
        <w:t xml:space="preserve"> characteristics</w:t>
      </w:r>
      <w:r w:rsidR="00823331">
        <w:rPr>
          <w:rFonts w:ascii="Trebuchet MS" w:hAnsi="Trebuchet MS"/>
        </w:rPr>
        <w:t xml:space="preserve"> through the provision of generous</w:t>
      </w:r>
      <w:r w:rsidR="00341A8C">
        <w:rPr>
          <w:rFonts w:ascii="Trebuchet MS" w:hAnsi="Trebuchet MS"/>
        </w:rPr>
        <w:t xml:space="preserve"> landscaping</w:t>
      </w:r>
      <w:r w:rsidR="0058400F">
        <w:rPr>
          <w:rFonts w:ascii="Trebuchet MS" w:hAnsi="Trebuchet MS"/>
        </w:rPr>
        <w:t xml:space="preserve"> and green infrastructure</w:t>
      </w:r>
      <w:r w:rsidR="00341A8C">
        <w:rPr>
          <w:rFonts w:ascii="Trebuchet MS" w:hAnsi="Trebuchet MS"/>
        </w:rPr>
        <w:t xml:space="preserve">, </w:t>
      </w:r>
      <w:r w:rsidR="00823331">
        <w:rPr>
          <w:rFonts w:ascii="Trebuchet MS" w:hAnsi="Trebuchet MS"/>
        </w:rPr>
        <w:t xml:space="preserve"> private and public green space and planting. Development was intended to improve the living conditions of lower-earning families and create strong, self-contained communities</w:t>
      </w:r>
      <w:r w:rsidR="00197F36">
        <w:rPr>
          <w:rFonts w:ascii="Trebuchet MS" w:hAnsi="Trebuchet MS"/>
        </w:rPr>
        <w:t xml:space="preserve">, whilst simultaneously creating “beautiful” places. </w:t>
      </w:r>
      <w:r w:rsidR="007A62DE">
        <w:rPr>
          <w:rFonts w:ascii="Trebuchet MS" w:hAnsi="Trebuchet MS"/>
        </w:rPr>
        <w:t xml:space="preserve">Given the site’s sensitive location on the edge of the City, forming a transition point between Bath’s residential fringe and its expansive landscape setting, we originally supported the principle of a Garden City or Garden Suburb ethos to enable this residential development to better integrate with the green, rural qualities of its setting. </w:t>
      </w:r>
    </w:p>
    <w:p w14:paraId="0DC9B44F" w14:textId="43DAEFA8" w:rsidR="00571D8C" w:rsidRDefault="007A62DE" w:rsidP="00290CB4">
      <w:pPr>
        <w:rPr>
          <w:rFonts w:ascii="Trebuchet MS" w:hAnsi="Trebuchet MS"/>
        </w:rPr>
      </w:pPr>
      <w:r>
        <w:rPr>
          <w:rFonts w:ascii="Trebuchet MS" w:hAnsi="Trebuchet MS"/>
        </w:rPr>
        <w:t xml:space="preserve">However, in response to the build-out of Phase 1 we contest this claim of a development in the Garden City style. The development has already proven to be distinctly urban in </w:t>
      </w:r>
      <w:r w:rsidR="00341A8C">
        <w:rPr>
          <w:rFonts w:ascii="Trebuchet MS" w:hAnsi="Trebuchet MS"/>
        </w:rPr>
        <w:t xml:space="preserve">building lines, boundary treatments, and </w:t>
      </w:r>
      <w:r>
        <w:rPr>
          <w:rFonts w:ascii="Trebuchet MS" w:hAnsi="Trebuchet MS"/>
        </w:rPr>
        <w:t>layout dictated by private vehicle usage. The layout and circulation of the scheme remains entirely dominated by ca</w:t>
      </w:r>
      <w:r w:rsidR="000B4865">
        <w:rPr>
          <w:rFonts w:ascii="Trebuchet MS" w:hAnsi="Trebuchet MS"/>
        </w:rPr>
        <w:t>r access and</w:t>
      </w:r>
      <w:r w:rsidR="00DD3A78">
        <w:rPr>
          <w:rFonts w:ascii="Trebuchet MS" w:hAnsi="Trebuchet MS"/>
        </w:rPr>
        <w:t xml:space="preserve"> dedicated on-street</w:t>
      </w:r>
      <w:r w:rsidR="000B4865">
        <w:rPr>
          <w:rFonts w:ascii="Trebuchet MS" w:hAnsi="Trebuchet MS"/>
        </w:rPr>
        <w:t xml:space="preserve"> parking</w:t>
      </w:r>
      <w:r w:rsidR="00DD3A78">
        <w:rPr>
          <w:rFonts w:ascii="Trebuchet MS" w:hAnsi="Trebuchet MS"/>
        </w:rPr>
        <w:t xml:space="preserve"> bays</w:t>
      </w:r>
      <w:r w:rsidR="00341A8C">
        <w:rPr>
          <w:rFonts w:ascii="Trebuchet MS" w:hAnsi="Trebuchet MS"/>
        </w:rPr>
        <w:t xml:space="preserve"> </w:t>
      </w:r>
      <w:r w:rsidR="00571D8C">
        <w:rPr>
          <w:rFonts w:ascii="Trebuchet MS" w:hAnsi="Trebuchet MS"/>
        </w:rPr>
        <w:t xml:space="preserve">which have eroded areas of public greening and street planting. The </w:t>
      </w:r>
      <w:r w:rsidR="000B4865">
        <w:rPr>
          <w:rFonts w:ascii="Trebuchet MS" w:hAnsi="Trebuchet MS"/>
        </w:rPr>
        <w:t xml:space="preserve">provision of </w:t>
      </w:r>
      <w:r w:rsidR="007D46A1">
        <w:rPr>
          <w:rFonts w:ascii="Trebuchet MS" w:hAnsi="Trebuchet MS"/>
        </w:rPr>
        <w:t>oversized private parking</w:t>
      </w:r>
      <w:r w:rsidR="000B4865">
        <w:rPr>
          <w:rFonts w:ascii="Trebuchet MS" w:hAnsi="Trebuchet MS"/>
        </w:rPr>
        <w:t xml:space="preserve"> </w:t>
      </w:r>
      <w:r w:rsidR="005069AC">
        <w:rPr>
          <w:rFonts w:ascii="Trebuchet MS" w:hAnsi="Trebuchet MS"/>
        </w:rPr>
        <w:t>forecourts</w:t>
      </w:r>
      <w:r w:rsidR="000B4865">
        <w:rPr>
          <w:rFonts w:ascii="Trebuchet MS" w:hAnsi="Trebuchet MS"/>
        </w:rPr>
        <w:t xml:space="preserve"> </w:t>
      </w:r>
      <w:r w:rsidR="007D46A1">
        <w:rPr>
          <w:rFonts w:ascii="Trebuchet MS" w:hAnsi="Trebuchet MS"/>
        </w:rPr>
        <w:t>(in addition to on</w:t>
      </w:r>
      <w:r w:rsidR="00DD3A78">
        <w:rPr>
          <w:rFonts w:ascii="Trebuchet MS" w:hAnsi="Trebuchet MS"/>
        </w:rPr>
        <w:t>-</w:t>
      </w:r>
      <w:r w:rsidR="007D46A1">
        <w:rPr>
          <w:rFonts w:ascii="Trebuchet MS" w:hAnsi="Trebuchet MS"/>
        </w:rPr>
        <w:t xml:space="preserve">street parking bays) </w:t>
      </w:r>
      <w:r w:rsidR="000B4865">
        <w:rPr>
          <w:rFonts w:ascii="Trebuchet MS" w:hAnsi="Trebuchet MS"/>
        </w:rPr>
        <w:t>and garages ha</w:t>
      </w:r>
      <w:r w:rsidR="00571D8C">
        <w:rPr>
          <w:rFonts w:ascii="Trebuchet MS" w:hAnsi="Trebuchet MS"/>
        </w:rPr>
        <w:t xml:space="preserve">ve </w:t>
      </w:r>
      <w:r w:rsidR="005069AC">
        <w:rPr>
          <w:rFonts w:ascii="Trebuchet MS" w:hAnsi="Trebuchet MS"/>
        </w:rPr>
        <w:t>restricted the scale of private gardens to small enclosed plots at the rear. Housing is set up against the pavement edge without</w:t>
      </w:r>
      <w:r w:rsidR="007D46A1">
        <w:rPr>
          <w:rFonts w:ascii="Trebuchet MS" w:hAnsi="Trebuchet MS"/>
        </w:rPr>
        <w:t xml:space="preserve"> front gardens or green verges</w:t>
      </w:r>
      <w:r w:rsidR="00DD3A78">
        <w:rPr>
          <w:rFonts w:ascii="Trebuchet MS" w:hAnsi="Trebuchet MS"/>
        </w:rPr>
        <w:t xml:space="preserve">, and no space </w:t>
      </w:r>
      <w:r w:rsidR="005069AC">
        <w:rPr>
          <w:rFonts w:ascii="Trebuchet MS" w:hAnsi="Trebuchet MS"/>
        </w:rPr>
        <w:t>to accommodate further planting beyond token strips</w:t>
      </w:r>
      <w:r w:rsidR="005069AC" w:rsidRPr="005069AC">
        <w:rPr>
          <w:rFonts w:ascii="Trebuchet MS" w:hAnsi="Trebuchet MS"/>
        </w:rPr>
        <w:t xml:space="preserve"> </w:t>
      </w:r>
      <w:r w:rsidR="005069AC">
        <w:rPr>
          <w:rFonts w:ascii="Trebuchet MS" w:hAnsi="Trebuchet MS"/>
        </w:rPr>
        <w:t xml:space="preserve">of </w:t>
      </w:r>
      <w:r w:rsidR="007D46A1">
        <w:rPr>
          <w:rFonts w:ascii="Trebuchet MS" w:hAnsi="Trebuchet MS"/>
        </w:rPr>
        <w:t>shrub</w:t>
      </w:r>
      <w:r w:rsidR="00DD3A78">
        <w:rPr>
          <w:rFonts w:ascii="Trebuchet MS" w:hAnsi="Trebuchet MS"/>
        </w:rPr>
        <w:t xml:space="preserve"> up against the external wall</w:t>
      </w:r>
      <w:r w:rsidR="005069AC">
        <w:rPr>
          <w:rFonts w:ascii="Trebuchet MS" w:hAnsi="Trebuchet MS"/>
        </w:rPr>
        <w:t xml:space="preserve">. The overall impression of Phase 1 is of a development with minimal provision of green space or implementation of placemaking principles beyond the functional maximisation of housing numbers and on-site car capacity. </w:t>
      </w:r>
    </w:p>
    <w:p w14:paraId="0E16FFB6" w14:textId="59D81F62" w:rsidR="0053144F" w:rsidRDefault="00E204E8" w:rsidP="00290CB4">
      <w:pPr>
        <w:rPr>
          <w:rFonts w:ascii="Trebuchet MS" w:hAnsi="Trebuchet MS"/>
        </w:rPr>
      </w:pPr>
      <w:r>
        <w:rPr>
          <w:rFonts w:ascii="Trebuchet MS" w:hAnsi="Trebuchet MS"/>
        </w:rPr>
        <w:t xml:space="preserve">BPT therefore maintains that </w:t>
      </w:r>
      <w:r w:rsidRPr="00DD3A78">
        <w:rPr>
          <w:rFonts w:ascii="Trebuchet MS" w:hAnsi="Trebuchet MS"/>
          <w:b/>
          <w:u w:val="single"/>
        </w:rPr>
        <w:t xml:space="preserve">the development as already built </w:t>
      </w:r>
      <w:r w:rsidR="007D46A1" w:rsidRPr="00DD3A78">
        <w:rPr>
          <w:rFonts w:ascii="Trebuchet MS" w:hAnsi="Trebuchet MS"/>
          <w:b/>
          <w:u w:val="single"/>
        </w:rPr>
        <w:t xml:space="preserve">is </w:t>
      </w:r>
      <w:r w:rsidR="0053144F" w:rsidRPr="00DD3A78">
        <w:rPr>
          <w:rFonts w:ascii="Trebuchet MS" w:hAnsi="Trebuchet MS"/>
          <w:b/>
          <w:u w:val="single"/>
        </w:rPr>
        <w:t>fail</w:t>
      </w:r>
      <w:r w:rsidR="007D46A1" w:rsidRPr="00DD3A78">
        <w:rPr>
          <w:rFonts w:ascii="Trebuchet MS" w:hAnsi="Trebuchet MS"/>
          <w:b/>
          <w:u w:val="single"/>
        </w:rPr>
        <w:t>ing</w:t>
      </w:r>
      <w:r w:rsidR="00DD3A78" w:rsidRPr="00DD3A78">
        <w:rPr>
          <w:rFonts w:ascii="Trebuchet MS" w:hAnsi="Trebuchet MS"/>
          <w:b/>
          <w:u w:val="single"/>
        </w:rPr>
        <w:t xml:space="preserve"> </w:t>
      </w:r>
      <w:r w:rsidRPr="00DD3A78">
        <w:rPr>
          <w:rFonts w:ascii="Trebuchet MS" w:hAnsi="Trebuchet MS"/>
          <w:b/>
          <w:u w:val="single"/>
        </w:rPr>
        <w:t xml:space="preserve">to meet or embody the defined principles of the Garden City movement. </w:t>
      </w:r>
      <w:r>
        <w:rPr>
          <w:rFonts w:ascii="Trebuchet MS" w:hAnsi="Trebuchet MS"/>
        </w:rPr>
        <w:t>The scheme utilises an Arts and Crafts-inspired building typology</w:t>
      </w:r>
      <w:r w:rsidR="00DA3A3D">
        <w:rPr>
          <w:rFonts w:ascii="Trebuchet MS" w:hAnsi="Trebuchet MS"/>
        </w:rPr>
        <w:t>, but within an alien, distinctly urban context, and as such is considered to take a ‘pastiche’ architectural approach without</w:t>
      </w:r>
      <w:r w:rsidR="007D46A1">
        <w:rPr>
          <w:rFonts w:ascii="Trebuchet MS" w:hAnsi="Trebuchet MS"/>
        </w:rPr>
        <w:t xml:space="preserve"> proper</w:t>
      </w:r>
      <w:r w:rsidR="00DA3A3D">
        <w:rPr>
          <w:rFonts w:ascii="Trebuchet MS" w:hAnsi="Trebuchet MS"/>
        </w:rPr>
        <w:t xml:space="preserve"> consideration of the </w:t>
      </w:r>
      <w:r w:rsidR="00DA3A3D" w:rsidRPr="0053144F">
        <w:rPr>
          <w:rFonts w:ascii="Trebuchet MS" w:hAnsi="Trebuchet MS"/>
        </w:rPr>
        <w:t xml:space="preserve">underlying </w:t>
      </w:r>
      <w:r w:rsidR="007D46A1">
        <w:rPr>
          <w:rFonts w:ascii="Trebuchet MS" w:hAnsi="Trebuchet MS"/>
        </w:rPr>
        <w:t xml:space="preserve">context and </w:t>
      </w:r>
      <w:r w:rsidR="00DA3A3D" w:rsidRPr="0053144F">
        <w:rPr>
          <w:rFonts w:ascii="Trebuchet MS" w:hAnsi="Trebuchet MS"/>
        </w:rPr>
        <w:t xml:space="preserve">standards or intention of this style of housing, or properly embodying principles of quality placemaking, contrary to Section 12 of the NPPF. </w:t>
      </w:r>
    </w:p>
    <w:p w14:paraId="45724909" w14:textId="0C0990CC" w:rsidR="00900F34" w:rsidRDefault="006520E6" w:rsidP="00290CB4">
      <w:pPr>
        <w:rPr>
          <w:rFonts w:ascii="Trebuchet MS" w:hAnsi="Trebuchet MS"/>
        </w:rPr>
      </w:pPr>
      <w:r>
        <w:rPr>
          <w:rFonts w:ascii="Trebuchet MS" w:hAnsi="Trebuchet MS"/>
        </w:rPr>
        <w:t>Where a large proportion of the site is given over to vehicle access and parking, this would be contrary to B&amp;NE</w:t>
      </w:r>
      <w:bookmarkStart w:id="0" w:name="_GoBack"/>
      <w:bookmarkEnd w:id="0"/>
      <w:r>
        <w:rPr>
          <w:rFonts w:ascii="Trebuchet MS" w:hAnsi="Trebuchet MS"/>
        </w:rPr>
        <w:t>S Council’s net zero objectives by continuing to promote private car ownership and usage as the principal form of transport, where private cars were cited as producing</w:t>
      </w:r>
      <w:r w:rsidRPr="006520E6">
        <w:rPr>
          <w:rFonts w:ascii="Trebuchet MS" w:hAnsi="Trebuchet MS"/>
        </w:rPr>
        <w:t xml:space="preserve"> 52% of</w:t>
      </w:r>
      <w:r>
        <w:rPr>
          <w:rFonts w:ascii="Trebuchet MS" w:hAnsi="Trebuchet MS"/>
        </w:rPr>
        <w:t xml:space="preserve"> the UK’s</w:t>
      </w:r>
      <w:r w:rsidRPr="006520E6">
        <w:rPr>
          <w:rFonts w:ascii="Trebuchet MS" w:hAnsi="Trebuchet MS"/>
        </w:rPr>
        <w:t xml:space="preserve"> transport emissions</w:t>
      </w:r>
      <w:r>
        <w:rPr>
          <w:rFonts w:ascii="Trebuchet MS" w:hAnsi="Trebuchet MS"/>
        </w:rPr>
        <w:t xml:space="preserve"> (Department for Transport,</w:t>
      </w:r>
      <w:r w:rsidRPr="006520E6">
        <w:rPr>
          <w:rFonts w:ascii="Trebuchet MS" w:hAnsi="Trebuchet MS"/>
        </w:rPr>
        <w:t xml:space="preserve"> 2022</w:t>
      </w:r>
      <w:r>
        <w:rPr>
          <w:rFonts w:ascii="Trebuchet MS" w:hAnsi="Trebuchet MS"/>
        </w:rPr>
        <w:t xml:space="preserve">). </w:t>
      </w:r>
      <w:r w:rsidR="003645A5">
        <w:rPr>
          <w:rFonts w:ascii="Trebuchet MS" w:hAnsi="Trebuchet MS"/>
        </w:rPr>
        <w:t xml:space="preserve">Overprovision of hardstanding has further compromised the amount of green space and planting provided in public spaces, and associated benefits of biodiversity net gain and carbon capture, as well as naturally managing water retention and drainage. </w:t>
      </w:r>
      <w:r w:rsidR="00AB3B25" w:rsidRPr="00AB3B25">
        <w:rPr>
          <w:rFonts w:ascii="Trebuchet MS" w:hAnsi="Trebuchet MS"/>
          <w:u w:val="single"/>
        </w:rPr>
        <w:t xml:space="preserve">By contrast, the excessive extent in hardstanding will likely have an adverse impact on how effectively water drainage will be managed throughout the lifetime of the scheme, </w:t>
      </w:r>
      <w:r w:rsidR="00AB3B25">
        <w:rPr>
          <w:rFonts w:ascii="Trebuchet MS" w:hAnsi="Trebuchet MS"/>
          <w:u w:val="single"/>
        </w:rPr>
        <w:t>in light of the anticipated</w:t>
      </w:r>
      <w:r w:rsidR="00AB3B25" w:rsidRPr="00AB3B25">
        <w:rPr>
          <w:rFonts w:ascii="Trebuchet MS" w:hAnsi="Trebuchet MS"/>
          <w:u w:val="single"/>
        </w:rPr>
        <w:t xml:space="preserve"> increasingly severe weather events and flooding. </w:t>
      </w:r>
    </w:p>
    <w:p w14:paraId="1FFBCA75" w14:textId="0899D74D" w:rsidR="00EC1A46" w:rsidRPr="005516A2" w:rsidRDefault="00EC1A46" w:rsidP="00900F34">
      <w:pPr>
        <w:rPr>
          <w:rFonts w:ascii="Trebuchet MS" w:hAnsi="Trebuchet MS"/>
          <w:b/>
        </w:rPr>
      </w:pPr>
      <w:r w:rsidRPr="005516A2">
        <w:rPr>
          <w:rFonts w:ascii="Trebuchet MS" w:hAnsi="Trebuchet MS"/>
          <w:b/>
        </w:rPr>
        <w:t xml:space="preserve">We reiterate the statement made by Design West as part of their updated Design Review </w:t>
      </w:r>
      <w:r w:rsidR="00900F34" w:rsidRPr="005516A2">
        <w:rPr>
          <w:rFonts w:ascii="Trebuchet MS" w:hAnsi="Trebuchet MS"/>
          <w:b/>
        </w:rPr>
        <w:t xml:space="preserve">(26/09/2022): “If the inspiration of the garden cities of the Arts &amp; Crafts </w:t>
      </w:r>
      <w:proofErr w:type="gramStart"/>
      <w:r w:rsidR="00900F34" w:rsidRPr="005516A2">
        <w:rPr>
          <w:rFonts w:ascii="Trebuchet MS" w:hAnsi="Trebuchet MS"/>
          <w:b/>
        </w:rPr>
        <w:lastRenderedPageBreak/>
        <w:t>movement</w:t>
      </w:r>
      <w:proofErr w:type="gramEnd"/>
      <w:r w:rsidR="00900F34" w:rsidRPr="005516A2">
        <w:rPr>
          <w:rFonts w:ascii="Trebuchet MS" w:hAnsi="Trebuchet MS"/>
          <w:b/>
        </w:rPr>
        <w:t xml:space="preserve"> is to be authentically applied, the quality and variety of the external spaces created by the scheme would appear to need to be central to its design.”</w:t>
      </w:r>
    </w:p>
    <w:p w14:paraId="235CA7C2" w14:textId="44A6211F" w:rsidR="0053144F" w:rsidRDefault="00DA3A3D" w:rsidP="00290CB4">
      <w:pPr>
        <w:rPr>
          <w:rFonts w:ascii="Trebuchet MS" w:hAnsi="Trebuchet MS"/>
          <w:b/>
        </w:rPr>
      </w:pPr>
      <w:r w:rsidRPr="0053144F">
        <w:rPr>
          <w:rFonts w:ascii="Trebuchet MS" w:hAnsi="Trebuchet MS"/>
          <w:b/>
        </w:rPr>
        <w:t>We</w:t>
      </w:r>
      <w:r w:rsidR="0053144F" w:rsidRPr="0053144F">
        <w:rPr>
          <w:rFonts w:ascii="Trebuchet MS" w:hAnsi="Trebuchet MS"/>
          <w:b/>
        </w:rPr>
        <w:t xml:space="preserve"> do not consider this to be an appropriate </w:t>
      </w:r>
      <w:r w:rsidR="007D46A1">
        <w:rPr>
          <w:rFonts w:ascii="Trebuchet MS" w:hAnsi="Trebuchet MS"/>
          <w:b/>
        </w:rPr>
        <w:t xml:space="preserve">urban </w:t>
      </w:r>
      <w:r w:rsidR="0053144F" w:rsidRPr="0053144F">
        <w:rPr>
          <w:rFonts w:ascii="Trebuchet MS" w:hAnsi="Trebuchet MS"/>
          <w:b/>
        </w:rPr>
        <w:t xml:space="preserve">design </w:t>
      </w:r>
      <w:r w:rsidR="007D46A1">
        <w:rPr>
          <w:rFonts w:ascii="Trebuchet MS" w:hAnsi="Trebuchet MS"/>
          <w:b/>
        </w:rPr>
        <w:t xml:space="preserve">standard </w:t>
      </w:r>
      <w:r w:rsidR="0053144F" w:rsidRPr="0053144F">
        <w:rPr>
          <w:rFonts w:ascii="Trebuchet MS" w:hAnsi="Trebuchet MS"/>
          <w:b/>
        </w:rPr>
        <w:t xml:space="preserve"> going forward, and emphasise that further phases of development should be required to meet higher standards of green</w:t>
      </w:r>
      <w:r w:rsidR="007D46A1">
        <w:rPr>
          <w:rFonts w:ascii="Trebuchet MS" w:hAnsi="Trebuchet MS"/>
          <w:b/>
        </w:rPr>
        <w:t xml:space="preserve"> infrastructure, tree planting, </w:t>
      </w:r>
      <w:r w:rsidR="0053144F" w:rsidRPr="0053144F">
        <w:rPr>
          <w:rFonts w:ascii="Trebuchet MS" w:hAnsi="Trebuchet MS"/>
          <w:b/>
        </w:rPr>
        <w:t xml:space="preserve">space, public realm and community facilities, connectivity, and active transport in accordance with the Garden City principles as outlined above. This could be implemented through the creation of a site-specific design code alongside a formalised version of the masterplan. </w:t>
      </w:r>
    </w:p>
    <w:p w14:paraId="34516E51" w14:textId="77777777" w:rsidR="00DD3A78" w:rsidRPr="0053144F" w:rsidRDefault="00DD3A78" w:rsidP="00290CB4">
      <w:pPr>
        <w:rPr>
          <w:rFonts w:ascii="Trebuchet MS" w:hAnsi="Trebuchet MS"/>
          <w:b/>
        </w:rPr>
      </w:pPr>
    </w:p>
    <w:p w14:paraId="758B59EC" w14:textId="6A027527" w:rsidR="00B01F88" w:rsidRDefault="00B01F88" w:rsidP="00D341D0">
      <w:pPr>
        <w:rPr>
          <w:rFonts w:ascii="Trebuchet MS" w:hAnsi="Trebuchet MS"/>
          <w:b/>
          <w:u w:val="single"/>
        </w:rPr>
      </w:pPr>
      <w:r w:rsidRPr="003D71A3">
        <w:rPr>
          <w:rFonts w:ascii="Trebuchet MS" w:hAnsi="Trebuchet MS"/>
          <w:b/>
          <w:u w:val="single"/>
        </w:rPr>
        <w:t>Allotments</w:t>
      </w:r>
      <w:r w:rsidR="003D71A3">
        <w:rPr>
          <w:rFonts w:ascii="Trebuchet MS" w:hAnsi="Trebuchet MS"/>
          <w:b/>
          <w:u w:val="single"/>
        </w:rPr>
        <w:t xml:space="preserve"> on </w:t>
      </w:r>
      <w:proofErr w:type="spellStart"/>
      <w:r w:rsidR="003D71A3">
        <w:rPr>
          <w:rFonts w:ascii="Trebuchet MS" w:hAnsi="Trebuchet MS"/>
          <w:b/>
          <w:u w:val="single"/>
        </w:rPr>
        <w:t>Derrymans</w:t>
      </w:r>
      <w:proofErr w:type="spellEnd"/>
      <w:r w:rsidR="003D71A3">
        <w:rPr>
          <w:rFonts w:ascii="Trebuchet MS" w:hAnsi="Trebuchet MS"/>
          <w:b/>
          <w:u w:val="single"/>
        </w:rPr>
        <w:t xml:space="preserve"> Field</w:t>
      </w:r>
    </w:p>
    <w:p w14:paraId="7E05B8C7" w14:textId="69381367" w:rsidR="00D341D0" w:rsidRDefault="00D341D0" w:rsidP="00D341D0">
      <w:pPr>
        <w:rPr>
          <w:rFonts w:ascii="Trebuchet MS" w:hAnsi="Trebuchet MS"/>
        </w:rPr>
      </w:pPr>
      <w:r w:rsidRPr="00D341D0">
        <w:rPr>
          <w:rFonts w:ascii="Trebuchet MS" w:hAnsi="Trebuchet MS"/>
        </w:rPr>
        <w:t xml:space="preserve">BPT </w:t>
      </w:r>
      <w:r w:rsidR="006D6BBB">
        <w:rPr>
          <w:rFonts w:ascii="Trebuchet MS" w:hAnsi="Trebuchet MS"/>
        </w:rPr>
        <w:t xml:space="preserve">maintains concerns regarding </w:t>
      </w:r>
      <w:r w:rsidRPr="00D341D0">
        <w:rPr>
          <w:rFonts w:ascii="Trebuchet MS" w:hAnsi="Trebuchet MS"/>
        </w:rPr>
        <w:t xml:space="preserve">the increased pressures on </w:t>
      </w:r>
      <w:proofErr w:type="spellStart"/>
      <w:r w:rsidRPr="00D341D0">
        <w:rPr>
          <w:rFonts w:ascii="Trebuchet MS" w:hAnsi="Trebuchet MS"/>
        </w:rPr>
        <w:t>Derrymans</w:t>
      </w:r>
      <w:proofErr w:type="spellEnd"/>
      <w:r w:rsidRPr="00D341D0">
        <w:rPr>
          <w:rFonts w:ascii="Trebuchet MS" w:hAnsi="Trebuchet MS"/>
        </w:rPr>
        <w:t xml:space="preserve"> Field to </w:t>
      </w:r>
      <w:r>
        <w:rPr>
          <w:rFonts w:ascii="Trebuchet MS" w:hAnsi="Trebuchet MS"/>
        </w:rPr>
        <w:t xml:space="preserve">meet the total allotment allocation for the entirety of the </w:t>
      </w:r>
      <w:proofErr w:type="spellStart"/>
      <w:r>
        <w:rPr>
          <w:rFonts w:ascii="Trebuchet MS" w:hAnsi="Trebuchet MS"/>
        </w:rPr>
        <w:t>Sulis</w:t>
      </w:r>
      <w:proofErr w:type="spellEnd"/>
      <w:r>
        <w:rPr>
          <w:rFonts w:ascii="Trebuchet MS" w:hAnsi="Trebuchet MS"/>
        </w:rPr>
        <w:t xml:space="preserve"> Down development site. </w:t>
      </w:r>
      <w:r w:rsidRPr="00D341D0">
        <w:rPr>
          <w:rFonts w:ascii="Trebuchet MS" w:hAnsi="Trebuchet MS"/>
        </w:rPr>
        <w:t xml:space="preserve">We reiterate that </w:t>
      </w:r>
      <w:proofErr w:type="spellStart"/>
      <w:r w:rsidRPr="00D341D0">
        <w:rPr>
          <w:rFonts w:ascii="Trebuchet MS" w:hAnsi="Trebuchet MS"/>
        </w:rPr>
        <w:t>Derrymans</w:t>
      </w:r>
      <w:proofErr w:type="spellEnd"/>
      <w:r w:rsidRPr="00D341D0">
        <w:rPr>
          <w:rFonts w:ascii="Trebuchet MS" w:hAnsi="Trebuchet MS"/>
        </w:rPr>
        <w:t xml:space="preserve"> is</w:t>
      </w:r>
      <w:r w:rsidRPr="00D341D0">
        <w:rPr>
          <w:rFonts w:ascii="Trebuchet MS" w:hAnsi="Trebuchet MS"/>
          <w:b/>
        </w:rPr>
        <w:t xml:space="preserve"> NOT </w:t>
      </w:r>
      <w:r w:rsidRPr="00D341D0">
        <w:rPr>
          <w:rFonts w:ascii="Trebuchet MS" w:hAnsi="Trebuchet MS"/>
        </w:rPr>
        <w:t>included within the site allocation boundary w</w:t>
      </w:r>
      <w:r w:rsidR="000A6E9B">
        <w:rPr>
          <w:rFonts w:ascii="Trebuchet MS" w:hAnsi="Trebuchet MS"/>
        </w:rPr>
        <w:t>ithin Policy B3a</w:t>
      </w:r>
      <w:r w:rsidRPr="00D341D0">
        <w:rPr>
          <w:rFonts w:ascii="Trebuchet MS" w:hAnsi="Trebuchet MS"/>
        </w:rPr>
        <w:t xml:space="preserve"> and remains within the Green Belt. It also lies within the Area of Outstanding Natural Beauty, as does the whole of the development site. Any complementary use of </w:t>
      </w:r>
      <w:proofErr w:type="spellStart"/>
      <w:r w:rsidRPr="00D341D0">
        <w:rPr>
          <w:rFonts w:ascii="Trebuchet MS" w:hAnsi="Trebuchet MS"/>
        </w:rPr>
        <w:t>Derrymans</w:t>
      </w:r>
      <w:proofErr w:type="spellEnd"/>
      <w:r w:rsidRPr="00D341D0">
        <w:rPr>
          <w:rFonts w:ascii="Trebuchet MS" w:hAnsi="Trebuchet MS"/>
        </w:rPr>
        <w:t xml:space="preserve"> must be considered in relation to its particular landscape designation and associated additional protections.</w:t>
      </w:r>
    </w:p>
    <w:p w14:paraId="3C8EA8D9" w14:textId="77777777" w:rsidR="00276ED0" w:rsidRDefault="00642522" w:rsidP="00D341D0">
      <w:pPr>
        <w:rPr>
          <w:rFonts w:ascii="Trebuchet MS" w:hAnsi="Trebuchet MS"/>
        </w:rPr>
      </w:pPr>
      <w:r>
        <w:rPr>
          <w:rFonts w:ascii="Trebuchet MS" w:hAnsi="Trebuchet MS"/>
        </w:rPr>
        <w:t xml:space="preserve">Revisions to the proposed allotment layout now include the reduction of overall Phases 3 &amp; 4 provision from 2259.7m2 to 2086m2, and the relocation of </w:t>
      </w:r>
      <w:r w:rsidR="00614DBC">
        <w:rPr>
          <w:rFonts w:ascii="Trebuchet MS" w:hAnsi="Trebuchet MS"/>
        </w:rPr>
        <w:t xml:space="preserve">parking spaces from the Phase 1 allotment site (see revised layout plan, 22/01370/FUL) to the Phases 3 &amp; 4 allotments. We therefore maintain our previous concerns (see BPT previous response dated 05/08/2022, as well as our response to 22/01370/FUL dated 01/06/2022) regarding the development and cumulative build-up of an undeveloped agricultural piece of land within the Green Belt, where this would be of detriment to the overtly rural character of views from Combe Hay Lane and the wider landscape setting of the Green Belt and AONB. </w:t>
      </w:r>
    </w:p>
    <w:p w14:paraId="47F05EBA" w14:textId="77777777" w:rsidR="00642522" w:rsidRPr="00EE46AB" w:rsidRDefault="00614DBC" w:rsidP="00EE46AB">
      <w:pPr>
        <w:rPr>
          <w:rFonts w:ascii="Trebuchet MS" w:hAnsi="Trebuchet MS"/>
        </w:rPr>
      </w:pPr>
      <w:r>
        <w:rPr>
          <w:rFonts w:ascii="Trebuchet MS" w:hAnsi="Trebuchet MS"/>
        </w:rPr>
        <w:t xml:space="preserve">We further highlight that the continued provision of on-site parking is indicative of ongoing issues with the over-dominance of car use and the car-orientated spatial layout of development, as well as the impracticalities of the proposed allotment location for both </w:t>
      </w:r>
      <w:r w:rsidRPr="00EE46AB">
        <w:rPr>
          <w:rFonts w:ascii="Trebuchet MS" w:hAnsi="Trebuchet MS"/>
        </w:rPr>
        <w:t xml:space="preserve">existing residents and future residents of </w:t>
      </w:r>
      <w:proofErr w:type="spellStart"/>
      <w:r w:rsidRPr="00EE46AB">
        <w:rPr>
          <w:rFonts w:ascii="Trebuchet MS" w:hAnsi="Trebuchet MS"/>
        </w:rPr>
        <w:t>Sulis</w:t>
      </w:r>
      <w:proofErr w:type="spellEnd"/>
      <w:r w:rsidRPr="00EE46AB">
        <w:rPr>
          <w:rFonts w:ascii="Trebuchet MS" w:hAnsi="Trebuchet MS"/>
        </w:rPr>
        <w:t xml:space="preserve"> Down. </w:t>
      </w:r>
    </w:p>
    <w:p w14:paraId="6B6EF3DD" w14:textId="77777777" w:rsidR="00EE46AB" w:rsidRPr="00EE46AB" w:rsidRDefault="002C518D" w:rsidP="00AE465C">
      <w:pPr>
        <w:rPr>
          <w:rFonts w:ascii="Trebuchet MS" w:hAnsi="Trebuchet MS"/>
        </w:rPr>
      </w:pPr>
      <w:r w:rsidRPr="00EE46AB">
        <w:rPr>
          <w:rFonts w:ascii="Trebuchet MS" w:hAnsi="Trebuchet MS"/>
        </w:rPr>
        <w:t xml:space="preserve">We reiterate our concerns regarding the lack of a design journey or consideration of alternative development options as part of proposals, through which the off-site accommodation of allotments may be justified </w:t>
      </w:r>
      <w:r w:rsidR="00EE46AB" w:rsidRPr="00EE46AB">
        <w:rPr>
          <w:rFonts w:ascii="Trebuchet MS" w:hAnsi="Trebuchet MS"/>
        </w:rPr>
        <w:t>where</w:t>
      </w:r>
      <w:r w:rsidRPr="00EE46AB">
        <w:rPr>
          <w:rFonts w:ascii="Trebuchet MS" w:hAnsi="Trebuchet MS"/>
        </w:rPr>
        <w:t xml:space="preserve"> very special circumstances</w:t>
      </w:r>
      <w:r w:rsidR="00EE46AB" w:rsidRPr="00EE46AB">
        <w:rPr>
          <w:rFonts w:ascii="Trebuchet MS" w:hAnsi="Trebuchet MS"/>
        </w:rPr>
        <w:t xml:space="preserve"> can be demonstrated</w:t>
      </w:r>
      <w:r w:rsidRPr="00EE46AB">
        <w:rPr>
          <w:rFonts w:ascii="Trebuchet MS" w:hAnsi="Trebuchet MS"/>
        </w:rPr>
        <w:t xml:space="preserve">. </w:t>
      </w:r>
      <w:r w:rsidR="003919D4" w:rsidRPr="00EE46AB">
        <w:rPr>
          <w:rFonts w:ascii="Trebuchet MS" w:hAnsi="Trebuchet MS"/>
        </w:rPr>
        <w:t xml:space="preserve">For example, </w:t>
      </w:r>
      <w:r w:rsidR="00287256" w:rsidRPr="00EE46AB">
        <w:rPr>
          <w:rFonts w:ascii="Trebuchet MS" w:hAnsi="Trebuchet MS"/>
        </w:rPr>
        <w:t>consideration of an increased development density could allow for improved provision of shared green space and facilities for residents. T</w:t>
      </w:r>
      <w:r w:rsidR="00AE465C" w:rsidRPr="00EE46AB">
        <w:rPr>
          <w:rFonts w:ascii="Trebuchet MS" w:hAnsi="Trebuchet MS"/>
        </w:rPr>
        <w:t>he “developable” area of the Phases 3 &amp; 4 sites are measured at 7.79 hectares, to be developed at a density of 38.5dph at a total of 300 dwellings (Revised D&amp;A Statement, p.52)</w:t>
      </w:r>
      <w:r w:rsidR="00287256" w:rsidRPr="00EE46AB">
        <w:rPr>
          <w:rFonts w:ascii="Trebuchet MS" w:hAnsi="Trebuchet MS"/>
        </w:rPr>
        <w:t xml:space="preserve">, but this could be increased </w:t>
      </w:r>
      <w:r w:rsidR="000A6E9B">
        <w:rPr>
          <w:rFonts w:ascii="Trebuchet MS" w:hAnsi="Trebuchet MS"/>
        </w:rPr>
        <w:t>to 40dph in line with Policy B3a</w:t>
      </w:r>
      <w:r w:rsidR="00287256" w:rsidRPr="00EE46AB">
        <w:rPr>
          <w:rFonts w:ascii="Trebuchet MS" w:hAnsi="Trebuchet MS"/>
        </w:rPr>
        <w:t>’s recommendation of an approximate density of 35-40dph across the whole allocation site, where this can be appropriately demonstrated to be compliant with other placemaking principles.</w:t>
      </w:r>
    </w:p>
    <w:p w14:paraId="1A8E4D83" w14:textId="77777777" w:rsidR="00AE465C" w:rsidRPr="00AE465C" w:rsidRDefault="00EE46AB" w:rsidP="00EE46AB">
      <w:pPr>
        <w:rPr>
          <w:rFonts w:ascii="Trebuchet MS" w:hAnsi="Trebuchet MS"/>
        </w:rPr>
      </w:pPr>
      <w:r w:rsidRPr="00EE46AB">
        <w:rPr>
          <w:rFonts w:ascii="Trebuchet MS" w:hAnsi="Trebuchet MS"/>
        </w:rPr>
        <w:lastRenderedPageBreak/>
        <w:t>Nonetheless, we reiterate that t</w:t>
      </w:r>
      <w:r w:rsidR="00287256" w:rsidRPr="00EE46AB">
        <w:rPr>
          <w:rFonts w:ascii="Trebuchet MS" w:hAnsi="Trebuchet MS"/>
        </w:rPr>
        <w:t xml:space="preserve">he off-site location of the allotments is symptomatic of the </w:t>
      </w:r>
      <w:r w:rsidRPr="00EE46AB">
        <w:rPr>
          <w:rFonts w:ascii="Trebuchet MS" w:hAnsi="Trebuchet MS"/>
        </w:rPr>
        <w:t>OVERDEVELOPMENT</w:t>
      </w:r>
      <w:r w:rsidR="00287256" w:rsidRPr="00EE46AB">
        <w:rPr>
          <w:rFonts w:ascii="Trebuchet MS" w:hAnsi="Trebuchet MS"/>
        </w:rPr>
        <w:t xml:space="preserve"> of Phases 3 &amp; 4</w:t>
      </w:r>
      <w:r w:rsidRPr="00EE46AB">
        <w:rPr>
          <w:rFonts w:ascii="Trebuchet MS" w:hAnsi="Trebuchet MS"/>
        </w:rPr>
        <w:t>; the</w:t>
      </w:r>
      <w:r w:rsidR="00287256" w:rsidRPr="00EE46AB">
        <w:rPr>
          <w:rFonts w:ascii="Trebuchet MS" w:hAnsi="Trebuchet MS"/>
        </w:rPr>
        <w:t xml:space="preserve"> </w:t>
      </w:r>
      <w:r w:rsidRPr="00EE46AB">
        <w:rPr>
          <w:rFonts w:ascii="Trebuchet MS" w:hAnsi="Trebuchet MS"/>
        </w:rPr>
        <w:t>planned encroachment onto Green Belt land to maximise housing numbers and associated profit continues to be inappropriate and would not demonstrate any special circumstances. The</w:t>
      </w:r>
      <w:r w:rsidR="00287256" w:rsidRPr="00EE46AB">
        <w:rPr>
          <w:rFonts w:ascii="Trebuchet MS" w:hAnsi="Trebuchet MS"/>
        </w:rPr>
        <w:t xml:space="preserve"> maximisation of built development </w:t>
      </w:r>
      <w:r w:rsidRPr="00EE46AB">
        <w:rPr>
          <w:rFonts w:ascii="Trebuchet MS" w:hAnsi="Trebuchet MS"/>
        </w:rPr>
        <w:t>on this site continues to be</w:t>
      </w:r>
      <w:r w:rsidR="00287256" w:rsidRPr="00EE46AB">
        <w:rPr>
          <w:rFonts w:ascii="Trebuchet MS" w:hAnsi="Trebuchet MS"/>
        </w:rPr>
        <w:t xml:space="preserve"> incompatible with the requirements</w:t>
      </w:r>
      <w:r w:rsidRPr="00EE46AB">
        <w:rPr>
          <w:rFonts w:ascii="Trebuchet MS" w:hAnsi="Trebuchet MS"/>
        </w:rPr>
        <w:t xml:space="preserve"> and placemaking principles</w:t>
      </w:r>
      <w:r w:rsidR="00287256" w:rsidRPr="00EE46AB">
        <w:rPr>
          <w:rFonts w:ascii="Trebuchet MS" w:hAnsi="Trebuchet MS"/>
        </w:rPr>
        <w:t xml:space="preserve"> of Policy B3</w:t>
      </w:r>
      <w:r w:rsidR="000A6E9B">
        <w:rPr>
          <w:rFonts w:ascii="Trebuchet MS" w:hAnsi="Trebuchet MS"/>
        </w:rPr>
        <w:t>a</w:t>
      </w:r>
      <w:r w:rsidR="00551DA1" w:rsidRPr="00EE46AB">
        <w:rPr>
          <w:rFonts w:ascii="Trebuchet MS" w:hAnsi="Trebuchet MS"/>
        </w:rPr>
        <w:t xml:space="preserve">. </w:t>
      </w:r>
    </w:p>
    <w:p w14:paraId="6040678A" w14:textId="77777777" w:rsidR="00AE465C" w:rsidRPr="00AE465C" w:rsidRDefault="00D50925" w:rsidP="00AE465C">
      <w:pPr>
        <w:rPr>
          <w:rFonts w:ascii="Trebuchet MS" w:hAnsi="Trebuchet MS"/>
          <w:b/>
        </w:rPr>
      </w:pPr>
      <w:r>
        <w:rPr>
          <w:rFonts w:ascii="Trebuchet MS" w:hAnsi="Trebuchet MS"/>
        </w:rPr>
        <w:t xml:space="preserve">As currently proposed, the allotment provision on </w:t>
      </w:r>
      <w:proofErr w:type="spellStart"/>
      <w:r>
        <w:rPr>
          <w:rFonts w:ascii="Trebuchet MS" w:hAnsi="Trebuchet MS"/>
        </w:rPr>
        <w:t>Derrymans</w:t>
      </w:r>
      <w:proofErr w:type="spellEnd"/>
      <w:r>
        <w:rPr>
          <w:rFonts w:ascii="Trebuchet MS" w:hAnsi="Trebuchet MS"/>
        </w:rPr>
        <w:t xml:space="preserve"> Field </w:t>
      </w:r>
      <w:r w:rsidR="0012030E" w:rsidRPr="00AE465C">
        <w:rPr>
          <w:rFonts w:ascii="Trebuchet MS" w:hAnsi="Trebuchet MS"/>
        </w:rPr>
        <w:t xml:space="preserve">makes no reference to any prospective provision as part of upcoming Phase 2 on the </w:t>
      </w:r>
      <w:proofErr w:type="spellStart"/>
      <w:r w:rsidR="0012030E" w:rsidRPr="00AE465C">
        <w:rPr>
          <w:rFonts w:ascii="Trebuchet MS" w:hAnsi="Trebuchet MS"/>
        </w:rPr>
        <w:t>Sulis</w:t>
      </w:r>
      <w:proofErr w:type="spellEnd"/>
      <w:r w:rsidR="0012030E" w:rsidRPr="00AE465C">
        <w:rPr>
          <w:rFonts w:ascii="Trebuchet MS" w:hAnsi="Trebuchet MS"/>
        </w:rPr>
        <w:t xml:space="preserve"> Manor site. We take the opportunity at this stage to emphasise our resistance to further, cumulative build-out of this agricultural site to provide further off-site allotment space where this has </w:t>
      </w:r>
      <w:r w:rsidR="0012030E" w:rsidRPr="00AE465C">
        <w:rPr>
          <w:rFonts w:ascii="Trebuchet MS" w:hAnsi="Trebuchet MS"/>
          <w:b/>
        </w:rPr>
        <w:t>NOT</w:t>
      </w:r>
      <w:r w:rsidR="0012030E" w:rsidRPr="00AE465C">
        <w:rPr>
          <w:rFonts w:ascii="Trebuchet MS" w:hAnsi="Trebuchet MS"/>
        </w:rPr>
        <w:t xml:space="preserve"> been properly accommodated for on the development site. </w:t>
      </w:r>
      <w:r w:rsidR="00AE465C" w:rsidRPr="00AE465C">
        <w:rPr>
          <w:rFonts w:ascii="Trebuchet MS" w:hAnsi="Trebuchet MS"/>
          <w:b/>
        </w:rPr>
        <w:t xml:space="preserve">Efforts should be made to incorporate allotments and amenity space provision WITHIN the development site, in accordance with Policy B3a. </w:t>
      </w:r>
    </w:p>
    <w:p w14:paraId="21D107E1" w14:textId="77777777" w:rsidR="00046BE8" w:rsidRDefault="00046BE8">
      <w:pPr>
        <w:rPr>
          <w:rFonts w:ascii="Trebuchet MS" w:hAnsi="Trebuchet MS"/>
          <w:u w:val="single"/>
        </w:rPr>
      </w:pPr>
    </w:p>
    <w:p w14:paraId="6B28080B" w14:textId="77777777" w:rsidR="00B01F88" w:rsidRPr="00263AB6" w:rsidRDefault="00D5448D">
      <w:pPr>
        <w:rPr>
          <w:rFonts w:ascii="Trebuchet MS" w:hAnsi="Trebuchet MS"/>
          <w:b/>
          <w:u w:val="single"/>
        </w:rPr>
      </w:pPr>
      <w:r w:rsidRPr="00263AB6">
        <w:rPr>
          <w:rFonts w:ascii="Trebuchet MS" w:hAnsi="Trebuchet MS"/>
          <w:b/>
          <w:u w:val="single"/>
        </w:rPr>
        <w:t>Proposed North-South Pedestrian/Cycle Path and the Wansdyke</w:t>
      </w:r>
    </w:p>
    <w:p w14:paraId="79C98EDF" w14:textId="77777777" w:rsidR="00D5448D" w:rsidRDefault="00046BE8">
      <w:pPr>
        <w:rPr>
          <w:rFonts w:ascii="Trebuchet MS" w:hAnsi="Trebuchet MS"/>
        </w:rPr>
      </w:pPr>
      <w:r w:rsidRPr="00046BE8">
        <w:rPr>
          <w:rFonts w:ascii="Trebuchet MS" w:hAnsi="Trebuchet MS"/>
        </w:rPr>
        <w:t xml:space="preserve">The </w:t>
      </w:r>
      <w:r w:rsidR="001D256A">
        <w:rPr>
          <w:rFonts w:ascii="Trebuchet MS" w:hAnsi="Trebuchet MS"/>
        </w:rPr>
        <w:t>newly-</w:t>
      </w:r>
      <w:r w:rsidRPr="00046BE8">
        <w:rPr>
          <w:rFonts w:ascii="Trebuchet MS" w:hAnsi="Trebuchet MS"/>
        </w:rPr>
        <w:t xml:space="preserve">proposed </w:t>
      </w:r>
      <w:r w:rsidR="00A277DC">
        <w:rPr>
          <w:rFonts w:ascii="Trebuchet MS" w:hAnsi="Trebuchet MS"/>
        </w:rPr>
        <w:t xml:space="preserve">north-south pedestrian and cycle </w:t>
      </w:r>
      <w:proofErr w:type="spellStart"/>
      <w:r w:rsidR="00A277DC">
        <w:rPr>
          <w:rFonts w:ascii="Trebuchet MS" w:hAnsi="Trebuchet MS"/>
        </w:rPr>
        <w:t>hoggin</w:t>
      </w:r>
      <w:proofErr w:type="spellEnd"/>
      <w:r w:rsidR="00A277DC">
        <w:rPr>
          <w:rFonts w:ascii="Trebuchet MS" w:hAnsi="Trebuchet MS"/>
        </w:rPr>
        <w:t xml:space="preserve"> path would directly intersect with the Wansdyke, a </w:t>
      </w:r>
      <w:r w:rsidR="001D256A">
        <w:rPr>
          <w:rFonts w:ascii="Trebuchet MS" w:hAnsi="Trebuchet MS"/>
        </w:rPr>
        <w:t xml:space="preserve">35-mile length of defensive linear earthwork that runs through Wiltshire and Somerset, designated as a </w:t>
      </w:r>
      <w:r w:rsidR="00A277DC">
        <w:rPr>
          <w:rFonts w:ascii="Trebuchet MS" w:hAnsi="Trebuchet MS"/>
        </w:rPr>
        <w:t xml:space="preserve">Scheduled </w:t>
      </w:r>
      <w:r w:rsidR="001D256A">
        <w:rPr>
          <w:rFonts w:ascii="Trebuchet MS" w:hAnsi="Trebuchet MS"/>
        </w:rPr>
        <w:t>Monument</w:t>
      </w:r>
      <w:r w:rsidR="00A277DC">
        <w:rPr>
          <w:rFonts w:ascii="Trebuchet MS" w:hAnsi="Trebuchet MS"/>
        </w:rPr>
        <w:t xml:space="preserve">. </w:t>
      </w:r>
      <w:r w:rsidR="001D256A">
        <w:rPr>
          <w:rFonts w:ascii="Trebuchet MS" w:hAnsi="Trebuchet MS"/>
        </w:rPr>
        <w:t xml:space="preserve">The new </w:t>
      </w:r>
      <w:proofErr w:type="spellStart"/>
      <w:r w:rsidR="001D256A">
        <w:rPr>
          <w:rFonts w:ascii="Trebuchet MS" w:hAnsi="Trebuchet MS"/>
        </w:rPr>
        <w:t>hoggin</w:t>
      </w:r>
      <w:proofErr w:type="spellEnd"/>
      <w:r w:rsidR="001D256A">
        <w:rPr>
          <w:rFonts w:ascii="Trebuchet MS" w:hAnsi="Trebuchet MS"/>
        </w:rPr>
        <w:t xml:space="preserve"> path would connect up with an existing footpath route adjacent to Cranmore Place, providing links with the </w:t>
      </w:r>
      <w:proofErr w:type="spellStart"/>
      <w:r w:rsidR="001D256A">
        <w:rPr>
          <w:rFonts w:ascii="Trebuchet MS" w:hAnsi="Trebuchet MS"/>
        </w:rPr>
        <w:t>Sainsburys</w:t>
      </w:r>
      <w:proofErr w:type="spellEnd"/>
      <w:r w:rsidR="001D256A">
        <w:rPr>
          <w:rFonts w:ascii="Trebuchet MS" w:hAnsi="Trebuchet MS"/>
        </w:rPr>
        <w:t xml:space="preserve"> and Community Special School on Frome Road. There is an existing informal footpath which allows access</w:t>
      </w:r>
      <w:r w:rsidR="006D6161">
        <w:rPr>
          <w:rFonts w:ascii="Trebuchet MS" w:hAnsi="Trebuchet MS"/>
        </w:rPr>
        <w:t xml:space="preserve"> from </w:t>
      </w:r>
      <w:proofErr w:type="spellStart"/>
      <w:r w:rsidR="006D6161">
        <w:rPr>
          <w:rFonts w:ascii="Trebuchet MS" w:hAnsi="Trebuchet MS"/>
        </w:rPr>
        <w:t>Sainsburys</w:t>
      </w:r>
      <w:proofErr w:type="spellEnd"/>
      <w:r w:rsidR="001D256A">
        <w:rPr>
          <w:rFonts w:ascii="Trebuchet MS" w:hAnsi="Trebuchet MS"/>
        </w:rPr>
        <w:t xml:space="preserve"> onto the public footpath that follows the east-west axis of the Wansdyke itself; however, this is an unsurfaced route which </w:t>
      </w:r>
      <w:r w:rsidR="00D90E84">
        <w:rPr>
          <w:rFonts w:ascii="Trebuchet MS" w:hAnsi="Trebuchet MS"/>
        </w:rPr>
        <w:t xml:space="preserve">allows for the natural contours of the earthworks, although there is an acknowledged issue with the long-term impact of constant use and resulting erosion. </w:t>
      </w:r>
    </w:p>
    <w:p w14:paraId="447AEB09" w14:textId="77777777" w:rsidR="00612D25" w:rsidRDefault="00D5448D" w:rsidP="00D5448D">
      <w:pPr>
        <w:rPr>
          <w:rFonts w:ascii="Trebuchet MS" w:hAnsi="Trebuchet MS"/>
        </w:rPr>
      </w:pPr>
      <w:r>
        <w:rPr>
          <w:rFonts w:ascii="Trebuchet MS" w:hAnsi="Trebuchet MS"/>
        </w:rPr>
        <w:t>The West Wansdyke Setting Assessment highlights that the structure as existing is in a poor condition “</w:t>
      </w:r>
      <w:r w:rsidRPr="00D5448D">
        <w:rPr>
          <w:rFonts w:ascii="Trebuchet MS" w:hAnsi="Trebuchet MS"/>
        </w:rPr>
        <w:t>with the monument</w:t>
      </w:r>
      <w:r>
        <w:rPr>
          <w:rFonts w:ascii="Trebuchet MS" w:hAnsi="Trebuchet MS"/>
        </w:rPr>
        <w:t xml:space="preserve"> </w:t>
      </w:r>
      <w:r w:rsidRPr="00D5448D">
        <w:rPr>
          <w:rFonts w:ascii="Trebuchet MS" w:hAnsi="Trebuchet MS"/>
        </w:rPr>
        <w:t>exposed to disturbance from erosion caused by the public footpath and encroachment of local</w:t>
      </w:r>
      <w:r>
        <w:rPr>
          <w:rFonts w:ascii="Trebuchet MS" w:hAnsi="Trebuchet MS"/>
        </w:rPr>
        <w:t xml:space="preserve"> </w:t>
      </w:r>
      <w:r w:rsidRPr="00D5448D">
        <w:rPr>
          <w:rFonts w:ascii="Trebuchet MS" w:hAnsi="Trebuchet MS"/>
        </w:rPr>
        <w:t>residents’ gardens onto the earthwork.</w:t>
      </w:r>
      <w:r>
        <w:rPr>
          <w:rFonts w:ascii="Trebuchet MS" w:hAnsi="Trebuchet MS"/>
        </w:rPr>
        <w:t>”</w:t>
      </w:r>
      <w:r w:rsidR="00612D25">
        <w:rPr>
          <w:rFonts w:ascii="Trebuchet MS" w:hAnsi="Trebuchet MS"/>
        </w:rPr>
        <w:t xml:space="preserve">  The section of the Wansdyke along the northern boundary of the </w:t>
      </w:r>
      <w:proofErr w:type="spellStart"/>
      <w:r w:rsidR="00612D25">
        <w:rPr>
          <w:rFonts w:ascii="Trebuchet MS" w:hAnsi="Trebuchet MS"/>
        </w:rPr>
        <w:t>Sulis</w:t>
      </w:r>
      <w:proofErr w:type="spellEnd"/>
      <w:r w:rsidR="00612D25">
        <w:rPr>
          <w:rFonts w:ascii="Trebuchet MS" w:hAnsi="Trebuchet MS"/>
        </w:rPr>
        <w:t xml:space="preserve"> Down development site is included on Historic England’s At Risk Register. </w:t>
      </w:r>
    </w:p>
    <w:p w14:paraId="3A979302" w14:textId="77777777" w:rsidR="00D5448D" w:rsidRPr="00714A5F" w:rsidRDefault="00612D25" w:rsidP="00D5448D">
      <w:pPr>
        <w:rPr>
          <w:rFonts w:ascii="Trebuchet MS" w:hAnsi="Trebuchet MS"/>
        </w:rPr>
      </w:pPr>
      <w:r>
        <w:rPr>
          <w:rFonts w:ascii="Trebuchet MS" w:hAnsi="Trebuchet MS"/>
        </w:rPr>
        <w:t xml:space="preserve"> At this stage, we highlight the associated requirement for Scheduled Monument Consent </w:t>
      </w:r>
      <w:r w:rsidR="002F25F2">
        <w:rPr>
          <w:rFonts w:ascii="Trebuchet MS" w:hAnsi="Trebuchet MS"/>
        </w:rPr>
        <w:t>for “</w:t>
      </w:r>
      <w:r w:rsidR="002F25F2" w:rsidRPr="002F25F2">
        <w:rPr>
          <w:rFonts w:ascii="Trebuchet MS" w:hAnsi="Trebuchet MS"/>
        </w:rPr>
        <w:t>any works for the purpose of removing or repairing a scheduled monument or any part of it or of making any alterations or additions thereto</w:t>
      </w:r>
      <w:r w:rsidR="002F25F2">
        <w:rPr>
          <w:rFonts w:ascii="Trebuchet MS" w:hAnsi="Trebuchet MS"/>
        </w:rPr>
        <w:t xml:space="preserve">”, in accordance with the </w:t>
      </w:r>
      <w:r w:rsidR="002F25F2" w:rsidRPr="002F25F2">
        <w:rPr>
          <w:rFonts w:ascii="Trebuchet MS" w:hAnsi="Trebuchet MS"/>
        </w:rPr>
        <w:t>Ancient Monuments and Archaeological Areas Act 1979</w:t>
      </w:r>
      <w:r w:rsidR="002F25F2">
        <w:rPr>
          <w:rFonts w:ascii="Trebuchet MS" w:hAnsi="Trebuchet MS"/>
        </w:rPr>
        <w:t xml:space="preserve">. Consent should be acquired ahead of any works commencing, and </w:t>
      </w:r>
      <w:r w:rsidR="002F25F2" w:rsidRPr="002F25F2">
        <w:rPr>
          <w:rFonts w:ascii="Trebuchet MS" w:hAnsi="Trebuchet MS"/>
          <w:b/>
          <w:u w:val="single"/>
        </w:rPr>
        <w:t>cannot be given retrospectively.</w:t>
      </w:r>
      <w:r w:rsidR="002F25F2">
        <w:rPr>
          <w:rFonts w:ascii="Trebuchet MS" w:hAnsi="Trebuchet MS"/>
        </w:rPr>
        <w:t xml:space="preserve"> We strongly emphasise that the applicant should be working with Historic England throughout the development process to e</w:t>
      </w:r>
      <w:r w:rsidR="00787A9B">
        <w:rPr>
          <w:rFonts w:ascii="Trebuchet MS" w:hAnsi="Trebuchet MS"/>
        </w:rPr>
        <w:t xml:space="preserve">nsure that the proposed interventions are deliverable without compromising the </w:t>
      </w:r>
      <w:r w:rsidR="00787A9B" w:rsidRPr="00714A5F">
        <w:rPr>
          <w:rFonts w:ascii="Trebuchet MS" w:hAnsi="Trebuchet MS"/>
        </w:rPr>
        <w:t xml:space="preserve">significance of the monument. </w:t>
      </w:r>
      <w:r w:rsidR="0020774B" w:rsidRPr="00714A5F">
        <w:rPr>
          <w:rFonts w:ascii="Trebuchet MS" w:hAnsi="Trebuchet MS"/>
        </w:rPr>
        <w:t xml:space="preserve">This work should have ideally been done before the proposed pedestrian/cycle path was included as part of the comprehensive masterplan. </w:t>
      </w:r>
    </w:p>
    <w:p w14:paraId="63EF8C4A" w14:textId="77777777" w:rsidR="00714A5F" w:rsidRPr="00714A5F" w:rsidRDefault="00714A5F" w:rsidP="00714A5F">
      <w:pPr>
        <w:rPr>
          <w:rFonts w:ascii="Trebuchet MS" w:hAnsi="Trebuchet MS"/>
        </w:rPr>
      </w:pPr>
      <w:r w:rsidRPr="00714A5F">
        <w:rPr>
          <w:rFonts w:ascii="Trebuchet MS" w:hAnsi="Trebuchet MS"/>
        </w:rPr>
        <w:t xml:space="preserve">We are further concerned by the conclusions of the West Wansdyke Setting Assessment that development “would result in a minor level of harm, within the spectrum of less than substantial harm, to the Scheduled West Wansdyke”, on the basis that “proposed </w:t>
      </w:r>
      <w:r w:rsidRPr="00714A5F">
        <w:rPr>
          <w:rFonts w:ascii="Trebuchet MS" w:hAnsi="Trebuchet MS"/>
        </w:rPr>
        <w:lastRenderedPageBreak/>
        <w:t xml:space="preserve">development would result in a change to a small part of the setting of the monument.” However, this assessment does not account for the provision of a new, intersecting hard-surfaced path that would cross the Wansdyke, and as such would be an intervention with a degree of material impact or change to a Scheduled Monument. It is unclear as to whether any excavations would be required to ensure a flat crossing point for cyclists or those using mobility aids. </w:t>
      </w:r>
      <w:r>
        <w:rPr>
          <w:rFonts w:ascii="Trebuchet MS" w:hAnsi="Trebuchet MS"/>
        </w:rPr>
        <w:t>In accordance with paragraph 200, “a</w:t>
      </w:r>
      <w:r w:rsidRPr="00714A5F">
        <w:rPr>
          <w:rFonts w:ascii="Trebuchet MS" w:hAnsi="Trebuchet MS"/>
        </w:rPr>
        <w:t>ny harm to, or loss of, the significance of a designated heritage asset (from its</w:t>
      </w:r>
      <w:r>
        <w:rPr>
          <w:rFonts w:ascii="Trebuchet MS" w:hAnsi="Trebuchet MS"/>
        </w:rPr>
        <w:t xml:space="preserve"> </w:t>
      </w:r>
      <w:r w:rsidRPr="00714A5F">
        <w:rPr>
          <w:rFonts w:ascii="Trebuchet MS" w:hAnsi="Trebuchet MS"/>
        </w:rPr>
        <w:t>alteration or destruction, or from development within its setting), should require</w:t>
      </w:r>
      <w:r>
        <w:rPr>
          <w:rFonts w:ascii="Trebuchet MS" w:hAnsi="Trebuchet MS"/>
        </w:rPr>
        <w:t xml:space="preserve"> </w:t>
      </w:r>
      <w:r w:rsidRPr="00714A5F">
        <w:rPr>
          <w:rFonts w:ascii="Trebuchet MS" w:hAnsi="Trebuchet MS"/>
        </w:rPr>
        <w:t>clear and convincing justification</w:t>
      </w:r>
      <w:r>
        <w:rPr>
          <w:rFonts w:ascii="Trebuchet MS" w:hAnsi="Trebuchet MS"/>
        </w:rPr>
        <w:t xml:space="preserve">.” We do not consider that the degree of harm to a Scheduled Monument, an “asset[s] of the highest significance”, has been appropriately assessed, nor justified or mitigated. </w:t>
      </w:r>
    </w:p>
    <w:p w14:paraId="77E5E78B" w14:textId="77777777" w:rsidR="00D5448D" w:rsidRPr="00046BE8" w:rsidRDefault="003524EE">
      <w:pPr>
        <w:rPr>
          <w:rFonts w:ascii="Trebuchet MS" w:hAnsi="Trebuchet MS"/>
        </w:rPr>
      </w:pPr>
      <w:r w:rsidRPr="003524EE">
        <w:rPr>
          <w:rFonts w:ascii="Trebuchet MS" w:hAnsi="Trebuchet MS"/>
        </w:rPr>
        <w:t>There are further concerns regarding how a new path through Great Broad Close, with associated infrastructure such as lighting which has not as yet been detailed, would affect the site’s undeveloped, rural qualities, as well as its ecological value</w:t>
      </w:r>
      <w:r>
        <w:rPr>
          <w:rFonts w:ascii="Trebuchet MS" w:hAnsi="Trebuchet MS"/>
        </w:rPr>
        <w:t xml:space="preserve"> as an identified site for mitigatory habitat compensation</w:t>
      </w:r>
      <w:r w:rsidRPr="003524EE">
        <w:rPr>
          <w:rFonts w:ascii="Trebuchet MS" w:hAnsi="Trebuchet MS"/>
        </w:rPr>
        <w:t xml:space="preserve">. </w:t>
      </w:r>
      <w:r w:rsidR="003D30F2">
        <w:rPr>
          <w:rFonts w:ascii="Trebuchet MS" w:hAnsi="Trebuchet MS"/>
        </w:rPr>
        <w:t>Furthermore, w</w:t>
      </w:r>
      <w:r>
        <w:rPr>
          <w:rFonts w:ascii="Trebuchet MS" w:hAnsi="Trebuchet MS"/>
        </w:rPr>
        <w:t xml:space="preserve">here the site would be subdivided and see the insertion of basic access infrastructure, we highlight the potential for future developmental pressure on this site and reiterate the site is inappropriate for further development due to its close proximity to the Wansdyke, and its use as </w:t>
      </w:r>
      <w:r w:rsidR="008632F6">
        <w:rPr>
          <w:rFonts w:ascii="Trebuchet MS" w:hAnsi="Trebuchet MS"/>
        </w:rPr>
        <w:t>safeguarded</w:t>
      </w:r>
      <w:r>
        <w:rPr>
          <w:rFonts w:ascii="Trebuchet MS" w:hAnsi="Trebuchet MS"/>
        </w:rPr>
        <w:t xml:space="preserve"> skylark habita</w:t>
      </w:r>
      <w:r w:rsidR="000A6E9B">
        <w:rPr>
          <w:rFonts w:ascii="Trebuchet MS" w:hAnsi="Trebuchet MS"/>
        </w:rPr>
        <w:t>t, in accordance with Policy B3a</w:t>
      </w:r>
      <w:r>
        <w:rPr>
          <w:rFonts w:ascii="Trebuchet MS" w:hAnsi="Trebuchet MS"/>
        </w:rPr>
        <w:t xml:space="preserve">.  </w:t>
      </w:r>
    </w:p>
    <w:p w14:paraId="49F0B894" w14:textId="77777777" w:rsidR="00D90E84" w:rsidRDefault="00D90E84" w:rsidP="001D256A">
      <w:pPr>
        <w:rPr>
          <w:rFonts w:ascii="Trebuchet MS" w:hAnsi="Trebuchet MS"/>
          <w:b/>
        </w:rPr>
      </w:pPr>
      <w:r w:rsidRPr="00D90E84">
        <w:rPr>
          <w:rFonts w:ascii="Trebuchet MS" w:hAnsi="Trebuchet MS"/>
          <w:b/>
        </w:rPr>
        <w:t>We refer to, and support, the comments submitted by</w:t>
      </w:r>
      <w:r w:rsidR="00FA71C9">
        <w:rPr>
          <w:rFonts w:ascii="Trebuchet MS" w:hAnsi="Trebuchet MS"/>
          <w:b/>
        </w:rPr>
        <w:t xml:space="preserve"> CPRE and Historic England,</w:t>
      </w:r>
      <w:r>
        <w:rPr>
          <w:rFonts w:ascii="Trebuchet MS" w:hAnsi="Trebuchet MS"/>
          <w:b/>
        </w:rPr>
        <w:t xml:space="preserve"> and share their concerns regarding the creeping increase of development pressure on the agricultural field at Great Broad Close, which should be set aside as mitigatory skylark habitat in accordance with the specified Ecolo</w:t>
      </w:r>
      <w:r w:rsidR="000A6E9B">
        <w:rPr>
          <w:rFonts w:ascii="Trebuchet MS" w:hAnsi="Trebuchet MS"/>
          <w:b/>
        </w:rPr>
        <w:t>gical Requirements of Policy B3a</w:t>
      </w:r>
      <w:r>
        <w:rPr>
          <w:rFonts w:ascii="Trebuchet MS" w:hAnsi="Trebuchet MS"/>
          <w:b/>
        </w:rPr>
        <w:t xml:space="preserve">. </w:t>
      </w:r>
    </w:p>
    <w:p w14:paraId="32E5F3FC" w14:textId="77777777" w:rsidR="00384F67" w:rsidRDefault="00384F67" w:rsidP="001D256A">
      <w:pPr>
        <w:rPr>
          <w:rFonts w:ascii="Trebuchet MS" w:hAnsi="Trebuchet MS"/>
          <w:b/>
        </w:rPr>
      </w:pPr>
    </w:p>
    <w:p w14:paraId="69562EA2" w14:textId="6B013D02" w:rsidR="00AB666B" w:rsidRPr="005516A2" w:rsidRDefault="00AB666B" w:rsidP="001D256A">
      <w:pPr>
        <w:rPr>
          <w:rFonts w:ascii="Trebuchet MS" w:hAnsi="Trebuchet MS"/>
          <w:b/>
          <w:u w:val="single"/>
        </w:rPr>
      </w:pPr>
      <w:proofErr w:type="spellStart"/>
      <w:r w:rsidRPr="005516A2">
        <w:rPr>
          <w:rFonts w:ascii="Trebuchet MS" w:hAnsi="Trebuchet MS"/>
          <w:b/>
          <w:u w:val="single"/>
        </w:rPr>
        <w:t>Sulis</w:t>
      </w:r>
      <w:proofErr w:type="spellEnd"/>
      <w:r w:rsidRPr="005516A2">
        <w:rPr>
          <w:rFonts w:ascii="Trebuchet MS" w:hAnsi="Trebuchet MS"/>
          <w:b/>
          <w:u w:val="single"/>
        </w:rPr>
        <w:t xml:space="preserve"> Manor</w:t>
      </w:r>
    </w:p>
    <w:p w14:paraId="57096E41" w14:textId="6ECD8536" w:rsidR="00AB666B" w:rsidRDefault="00AB666B" w:rsidP="00AB666B">
      <w:pPr>
        <w:rPr>
          <w:rFonts w:ascii="Trebuchet MS" w:hAnsi="Trebuchet MS"/>
        </w:rPr>
      </w:pPr>
      <w:r>
        <w:rPr>
          <w:rFonts w:ascii="Trebuchet MS" w:hAnsi="Trebuchet MS"/>
        </w:rPr>
        <w:t xml:space="preserve">The extension of the </w:t>
      </w:r>
      <w:r w:rsidRPr="00AB666B">
        <w:rPr>
          <w:rFonts w:ascii="Trebuchet MS" w:hAnsi="Trebuchet MS"/>
        </w:rPr>
        <w:t>northern spine road would require the removal of 69 mature tree specimens</w:t>
      </w:r>
      <w:r>
        <w:rPr>
          <w:rFonts w:ascii="Trebuchet MS" w:hAnsi="Trebuchet MS"/>
        </w:rPr>
        <w:t xml:space="preserve"> and 4 tree groups</w:t>
      </w:r>
      <w:r w:rsidRPr="00AB666B">
        <w:rPr>
          <w:rFonts w:ascii="Trebuchet MS" w:hAnsi="Trebuchet MS"/>
        </w:rPr>
        <w:t xml:space="preserve"> from the </w:t>
      </w:r>
      <w:proofErr w:type="spellStart"/>
      <w:r w:rsidRPr="00AB666B">
        <w:rPr>
          <w:rFonts w:ascii="Trebuchet MS" w:hAnsi="Trebuchet MS"/>
        </w:rPr>
        <w:t>Sulis</w:t>
      </w:r>
      <w:proofErr w:type="spellEnd"/>
      <w:r w:rsidRPr="00AB666B">
        <w:rPr>
          <w:rFonts w:ascii="Trebuchet MS" w:hAnsi="Trebuchet MS"/>
        </w:rPr>
        <w:t xml:space="preserve"> Manor site, covered by a blanket TPO. </w:t>
      </w:r>
      <w:r>
        <w:rPr>
          <w:rFonts w:ascii="Trebuchet MS" w:hAnsi="Trebuchet MS"/>
        </w:rPr>
        <w:t xml:space="preserve">The site as existing remains well set-apart from the joining development, with the 1930s Arts &amp; Crafts manor set back within generous grounds and obscured by established, dense foliage to the north, west, and east; the only public views of the manor from outside of the site can be glimpsed from the southern footpath. </w:t>
      </w:r>
      <w:r w:rsidR="00291C77">
        <w:rPr>
          <w:rFonts w:ascii="Trebuchet MS" w:hAnsi="Trebuchet MS"/>
        </w:rPr>
        <w:t>The informal qualities of the garden are considered to reinforce the building’s Arts &amp; Crafts design as part of the interlinking of the built and natural environments.</w:t>
      </w:r>
    </w:p>
    <w:p w14:paraId="21D61609" w14:textId="60042B16" w:rsidR="00AB666B" w:rsidRDefault="00AB666B" w:rsidP="00AB666B">
      <w:pPr>
        <w:rPr>
          <w:rFonts w:ascii="Trebuchet MS" w:hAnsi="Trebuchet MS"/>
        </w:rPr>
      </w:pPr>
      <w:r>
        <w:rPr>
          <w:rFonts w:ascii="Trebuchet MS" w:hAnsi="Trebuchet MS"/>
        </w:rPr>
        <w:t>Policy 3Ba sets out that development should “i</w:t>
      </w:r>
      <w:r w:rsidRPr="00AB666B">
        <w:rPr>
          <w:rFonts w:ascii="Trebuchet MS" w:hAnsi="Trebuchet MS"/>
        </w:rPr>
        <w:t xml:space="preserve">ncorporate </w:t>
      </w:r>
      <w:proofErr w:type="spellStart"/>
      <w:r w:rsidRPr="00AB666B">
        <w:rPr>
          <w:rFonts w:ascii="Trebuchet MS" w:hAnsi="Trebuchet MS"/>
        </w:rPr>
        <w:t>Sulis</w:t>
      </w:r>
      <w:proofErr w:type="spellEnd"/>
      <w:r w:rsidRPr="00AB666B">
        <w:rPr>
          <w:rFonts w:ascii="Trebuchet MS" w:hAnsi="Trebuchet MS"/>
        </w:rPr>
        <w:t xml:space="preserve"> Manor and garden into</w:t>
      </w:r>
      <w:r>
        <w:rPr>
          <w:rFonts w:ascii="Trebuchet MS" w:hAnsi="Trebuchet MS"/>
        </w:rPr>
        <w:t xml:space="preserve"> </w:t>
      </w:r>
      <w:r w:rsidRPr="00AB666B">
        <w:rPr>
          <w:rFonts w:ascii="Trebuchet MS" w:hAnsi="Trebuchet MS"/>
        </w:rPr>
        <w:t>development sensitively, retaining the</w:t>
      </w:r>
      <w:r>
        <w:rPr>
          <w:rFonts w:ascii="Trebuchet MS" w:hAnsi="Trebuchet MS"/>
        </w:rPr>
        <w:t xml:space="preserve"> </w:t>
      </w:r>
      <w:r w:rsidRPr="00AB666B">
        <w:rPr>
          <w:rFonts w:ascii="Trebuchet MS" w:hAnsi="Trebuchet MS"/>
        </w:rPr>
        <w:t>framework of trees, and considering the</w:t>
      </w:r>
      <w:r>
        <w:rPr>
          <w:rFonts w:ascii="Trebuchet MS" w:hAnsi="Trebuchet MS"/>
        </w:rPr>
        <w:t xml:space="preserve"> </w:t>
      </w:r>
      <w:r w:rsidRPr="00AB666B">
        <w:rPr>
          <w:rFonts w:ascii="Trebuchet MS" w:hAnsi="Trebuchet MS"/>
        </w:rPr>
        <w:t>conversion/retention of the Manor House</w:t>
      </w:r>
      <w:r>
        <w:rPr>
          <w:rFonts w:ascii="Trebuchet MS" w:hAnsi="Trebuchet MS"/>
        </w:rPr>
        <w:t xml:space="preserve"> </w:t>
      </w:r>
      <w:r w:rsidRPr="00AB666B">
        <w:rPr>
          <w:rFonts w:ascii="Trebuchet MS" w:hAnsi="Trebuchet MS"/>
        </w:rPr>
        <w:t>and/or a low density development</w:t>
      </w:r>
      <w:r>
        <w:rPr>
          <w:rFonts w:ascii="Trebuchet MS" w:hAnsi="Trebuchet MS"/>
        </w:rPr>
        <w:t>.”</w:t>
      </w:r>
      <w:r w:rsidR="00291C77">
        <w:rPr>
          <w:rFonts w:ascii="Trebuchet MS" w:hAnsi="Trebuchet MS"/>
        </w:rPr>
        <w:t xml:space="preserve"> We therefore maintain concerns that the provision of a through spine road would result in harm to the setting of a recognised Non-Designated Heritage Asset and the loss of a high number of well-established and mature trees, which would be insufficiently mitigated by the replacement planting of young saplings elsewhere. </w:t>
      </w:r>
    </w:p>
    <w:p w14:paraId="1AF5E055" w14:textId="6A34C7A4" w:rsidR="00291C77" w:rsidRDefault="00291C77" w:rsidP="00AB666B">
      <w:pPr>
        <w:rPr>
          <w:rFonts w:ascii="Trebuchet MS" w:hAnsi="Trebuchet MS"/>
        </w:rPr>
      </w:pPr>
      <w:r>
        <w:rPr>
          <w:rFonts w:ascii="Trebuchet MS" w:hAnsi="Trebuchet MS"/>
        </w:rPr>
        <w:t xml:space="preserve">Considering the comprehensive masterplan now indicates a number of east-west pedestrian access points into the manor’s garden setting, there is insufficient information </w:t>
      </w:r>
      <w:r>
        <w:rPr>
          <w:rFonts w:ascii="Trebuchet MS" w:hAnsi="Trebuchet MS"/>
        </w:rPr>
        <w:lastRenderedPageBreak/>
        <w:t xml:space="preserve">provided as to what these access points would look like and any resulting detriment to the surrounding tree cover. </w:t>
      </w:r>
    </w:p>
    <w:p w14:paraId="2A47F99C" w14:textId="77777777" w:rsidR="00AB666B" w:rsidRPr="00D90E84" w:rsidRDefault="00AB666B" w:rsidP="001D256A">
      <w:pPr>
        <w:rPr>
          <w:rFonts w:ascii="Trebuchet MS" w:hAnsi="Trebuchet MS"/>
          <w:b/>
        </w:rPr>
      </w:pPr>
    </w:p>
    <w:p w14:paraId="3ACDEBCE" w14:textId="77777777" w:rsidR="003C5FED" w:rsidRPr="00F73528" w:rsidRDefault="003C5FED" w:rsidP="001D256A">
      <w:pPr>
        <w:rPr>
          <w:rFonts w:ascii="Trebuchet MS" w:hAnsi="Trebuchet MS"/>
          <w:b/>
          <w:u w:val="single"/>
        </w:rPr>
      </w:pPr>
      <w:r w:rsidRPr="00F73528">
        <w:rPr>
          <w:rFonts w:ascii="Trebuchet MS" w:hAnsi="Trebuchet MS"/>
          <w:b/>
          <w:u w:val="single"/>
        </w:rPr>
        <w:t>Traffic</w:t>
      </w:r>
    </w:p>
    <w:p w14:paraId="08DC0ED6" w14:textId="77777777" w:rsidR="00FA71C9" w:rsidRDefault="00FA71C9" w:rsidP="009D13F0">
      <w:pPr>
        <w:rPr>
          <w:rFonts w:ascii="Trebuchet MS" w:hAnsi="Trebuchet MS"/>
        </w:rPr>
      </w:pPr>
      <w:r w:rsidRPr="00F73528">
        <w:rPr>
          <w:rFonts w:ascii="Trebuchet MS" w:hAnsi="Trebuchet MS"/>
        </w:rPr>
        <w:t>We continue to maintain our original concerns regarding the impact of increased traffic numbers (minimum 300 private cars, or up to an estimated 408 new vehicles as based on 1.36 cars per dwelling allocation in Phase 1) on existing traffic infrastructure, particularly at nearby pressure points such as the Odd Down Roundabout, Red Lion Roundabout, and</w:t>
      </w:r>
      <w:r w:rsidR="00F73528" w:rsidRPr="00F73528">
        <w:rPr>
          <w:rFonts w:ascii="Trebuchet MS" w:hAnsi="Trebuchet MS"/>
        </w:rPr>
        <w:t xml:space="preserve"> at junction points between A3062 and B3110. </w:t>
      </w:r>
      <w:r w:rsidR="009D13F0">
        <w:rPr>
          <w:rFonts w:ascii="Trebuchet MS" w:hAnsi="Trebuchet MS"/>
        </w:rPr>
        <w:t>Considering the scale of the site and its distance from the city centre, thus increasing future residents’ dependency on private vehicle usage, it is unclear as to how the Traffic Assessment Addendum can conclude that there would be “</w:t>
      </w:r>
      <w:r w:rsidR="009D13F0" w:rsidRPr="009D13F0">
        <w:rPr>
          <w:rFonts w:ascii="Trebuchet MS" w:hAnsi="Trebuchet MS"/>
        </w:rPr>
        <w:t>no cause for concern that this</w:t>
      </w:r>
      <w:r w:rsidR="009D13F0">
        <w:rPr>
          <w:rFonts w:ascii="Trebuchet MS" w:hAnsi="Trebuchet MS"/>
        </w:rPr>
        <w:t xml:space="preserve"> </w:t>
      </w:r>
      <w:r w:rsidR="009D13F0" w:rsidRPr="009D13F0">
        <w:rPr>
          <w:rFonts w:ascii="Trebuchet MS" w:hAnsi="Trebuchet MS"/>
        </w:rPr>
        <w:t>development will have a severe impact to highway operation in a forecast of 2029</w:t>
      </w:r>
      <w:r w:rsidR="009D13F0">
        <w:rPr>
          <w:rFonts w:ascii="Trebuchet MS" w:hAnsi="Trebuchet MS"/>
        </w:rPr>
        <w:t xml:space="preserve">”, with worst case assessments being limited to 30 minute congestion delays during peak hours. </w:t>
      </w:r>
    </w:p>
    <w:p w14:paraId="7D31E8C7" w14:textId="77777777" w:rsidR="00360B3B" w:rsidRPr="00F73528" w:rsidRDefault="008632F6" w:rsidP="00360B3B">
      <w:pPr>
        <w:rPr>
          <w:rFonts w:ascii="Trebuchet MS" w:hAnsi="Trebuchet MS"/>
        </w:rPr>
      </w:pPr>
      <w:r>
        <w:rPr>
          <w:rFonts w:ascii="Trebuchet MS" w:hAnsi="Trebuchet MS"/>
        </w:rPr>
        <w:t>We have some renewed concerns regarding the proposed addition of an east-west pedestrian and cycle path which would create a new access junction onto S</w:t>
      </w:r>
      <w:r w:rsidR="00360B3B">
        <w:rPr>
          <w:rFonts w:ascii="Trebuchet MS" w:hAnsi="Trebuchet MS"/>
        </w:rPr>
        <w:t>outh S</w:t>
      </w:r>
      <w:r>
        <w:rPr>
          <w:rFonts w:ascii="Trebuchet MS" w:hAnsi="Trebuchet MS"/>
        </w:rPr>
        <w:t xml:space="preserve">toke Lane, where the cycle path was formerly merged with the existing vehicular access to the </w:t>
      </w:r>
      <w:proofErr w:type="spellStart"/>
      <w:r>
        <w:rPr>
          <w:rFonts w:ascii="Trebuchet MS" w:hAnsi="Trebuchet MS"/>
        </w:rPr>
        <w:t>Sulis</w:t>
      </w:r>
      <w:proofErr w:type="spellEnd"/>
      <w:r>
        <w:rPr>
          <w:rFonts w:ascii="Trebuchet MS" w:hAnsi="Trebuchet MS"/>
        </w:rPr>
        <w:t xml:space="preserve"> Down Business V</w:t>
      </w:r>
      <w:r w:rsidR="009834D9">
        <w:rPr>
          <w:rFonts w:ascii="Trebuchet MS" w:hAnsi="Trebuchet MS"/>
        </w:rPr>
        <w:t>illage. The creation of a new junction with South</w:t>
      </w:r>
      <w:r w:rsidR="00360B3B">
        <w:rPr>
          <w:rFonts w:ascii="Trebuchet MS" w:hAnsi="Trebuchet MS"/>
        </w:rPr>
        <w:t xml:space="preserve"> S</w:t>
      </w:r>
      <w:r w:rsidR="009834D9">
        <w:rPr>
          <w:rFonts w:ascii="Trebuchet MS" w:hAnsi="Trebuchet MS"/>
        </w:rPr>
        <w:t>toke Lane would increase the development’s presence as experienced from the lane and within the setting of the South Stoke Village Conservation Area, and there is an increasing risk of the proposed path being expanded to accommodate vehicle access in the future</w:t>
      </w:r>
      <w:r w:rsidR="00360B3B">
        <w:rPr>
          <w:rFonts w:ascii="Trebuchet MS" w:hAnsi="Trebuchet MS"/>
        </w:rPr>
        <w:t>, in line with the developer’s original aspirations for a secondary eastern vehicle access</w:t>
      </w:r>
      <w:r w:rsidR="009834D9">
        <w:rPr>
          <w:rFonts w:ascii="Trebuchet MS" w:hAnsi="Trebuchet MS"/>
        </w:rPr>
        <w:t xml:space="preserve">. </w:t>
      </w:r>
      <w:r w:rsidR="00360B3B">
        <w:rPr>
          <w:rFonts w:ascii="Trebuchet MS" w:hAnsi="Trebuchet MS"/>
        </w:rPr>
        <w:t xml:space="preserve">Local </w:t>
      </w:r>
      <w:r w:rsidR="009834D9">
        <w:rPr>
          <w:rFonts w:ascii="Trebuchet MS" w:hAnsi="Trebuchet MS"/>
        </w:rPr>
        <w:t>Policy B3</w:t>
      </w:r>
      <w:r w:rsidR="000A6E9B">
        <w:rPr>
          <w:rFonts w:ascii="Trebuchet MS" w:hAnsi="Trebuchet MS"/>
        </w:rPr>
        <w:t>a</w:t>
      </w:r>
      <w:r w:rsidR="00360B3B">
        <w:rPr>
          <w:rFonts w:ascii="Trebuchet MS" w:hAnsi="Trebuchet MS"/>
        </w:rPr>
        <w:t xml:space="preserve"> sets out that development (particularly in relation to access to </w:t>
      </w:r>
      <w:proofErr w:type="spellStart"/>
      <w:r w:rsidR="00360B3B">
        <w:rPr>
          <w:rFonts w:ascii="Trebuchet MS" w:hAnsi="Trebuchet MS"/>
        </w:rPr>
        <w:t>Sulis</w:t>
      </w:r>
      <w:proofErr w:type="spellEnd"/>
      <w:r w:rsidR="00360B3B">
        <w:rPr>
          <w:rFonts w:ascii="Trebuchet MS" w:hAnsi="Trebuchet MS"/>
        </w:rPr>
        <w:t xml:space="preserve"> Manor) should “p</w:t>
      </w:r>
      <w:r w:rsidR="00360B3B" w:rsidRPr="008632F6">
        <w:rPr>
          <w:rFonts w:ascii="Trebuchet MS" w:hAnsi="Trebuchet MS"/>
        </w:rPr>
        <w:t>rovide vehicular access, and junction</w:t>
      </w:r>
      <w:r w:rsidR="00360B3B">
        <w:rPr>
          <w:rFonts w:ascii="Trebuchet MS" w:hAnsi="Trebuchet MS"/>
        </w:rPr>
        <w:t xml:space="preserve"> </w:t>
      </w:r>
      <w:r w:rsidR="00360B3B" w:rsidRPr="008632F6">
        <w:rPr>
          <w:rFonts w:ascii="Trebuchet MS" w:hAnsi="Trebuchet MS"/>
        </w:rPr>
        <w:t>enhancement, to facilitate access to the</w:t>
      </w:r>
      <w:r w:rsidR="00360B3B">
        <w:rPr>
          <w:rFonts w:ascii="Trebuchet MS" w:hAnsi="Trebuchet MS"/>
        </w:rPr>
        <w:t xml:space="preserve"> </w:t>
      </w:r>
      <w:r w:rsidR="00360B3B" w:rsidRPr="008632F6">
        <w:rPr>
          <w:rFonts w:ascii="Trebuchet MS" w:hAnsi="Trebuchet MS"/>
        </w:rPr>
        <w:t xml:space="preserve">site from </w:t>
      </w:r>
      <w:r w:rsidR="00360B3B" w:rsidRPr="00360B3B">
        <w:rPr>
          <w:rFonts w:ascii="Trebuchet MS" w:hAnsi="Trebuchet MS"/>
          <w:u w:val="single"/>
        </w:rPr>
        <w:t>Combe Hay Lane</w:t>
      </w:r>
      <w:r w:rsidR="00360B3B">
        <w:rPr>
          <w:rFonts w:ascii="Trebuchet MS" w:hAnsi="Trebuchet MS"/>
        </w:rPr>
        <w:t xml:space="preserve"> [our emphasis],” excluding any reference to the suitability of an eastern connection </w:t>
      </w:r>
      <w:r w:rsidR="002D5366">
        <w:rPr>
          <w:rFonts w:ascii="Trebuchet MS" w:hAnsi="Trebuchet MS"/>
        </w:rPr>
        <w:t xml:space="preserve">with South Stoke Lane in line with the </w:t>
      </w:r>
      <w:r w:rsidR="00360B3B">
        <w:rPr>
          <w:rFonts w:ascii="Trebuchet MS" w:hAnsi="Trebuchet MS"/>
        </w:rPr>
        <w:t>Inspector’</w:t>
      </w:r>
      <w:r w:rsidR="002D5366">
        <w:rPr>
          <w:rFonts w:ascii="Trebuchet MS" w:hAnsi="Trebuchet MS"/>
        </w:rPr>
        <w:t>s 2014 report. T</w:t>
      </w:r>
      <w:r w:rsidR="00360B3B">
        <w:rPr>
          <w:rFonts w:ascii="Trebuchet MS" w:hAnsi="Trebuchet MS"/>
        </w:rPr>
        <w:t xml:space="preserve">he Inspector </w:t>
      </w:r>
      <w:r w:rsidR="002D5366">
        <w:rPr>
          <w:rFonts w:ascii="Trebuchet MS" w:hAnsi="Trebuchet MS"/>
        </w:rPr>
        <w:t>elaborated that</w:t>
      </w:r>
      <w:r w:rsidR="00360B3B">
        <w:rPr>
          <w:rFonts w:ascii="Trebuchet MS" w:hAnsi="Trebuchet MS"/>
        </w:rPr>
        <w:t xml:space="preserve"> “a</w:t>
      </w:r>
      <w:r w:rsidR="00360B3B" w:rsidRPr="00360B3B">
        <w:rPr>
          <w:rFonts w:ascii="Trebuchet MS" w:hAnsi="Trebuchet MS"/>
        </w:rPr>
        <w:t>ny significant increase in the use of South Stoke Lane to serve new</w:t>
      </w:r>
      <w:r w:rsidR="00360B3B">
        <w:rPr>
          <w:rFonts w:ascii="Trebuchet MS" w:hAnsi="Trebuchet MS"/>
        </w:rPr>
        <w:t xml:space="preserve"> </w:t>
      </w:r>
      <w:r w:rsidR="00360B3B" w:rsidRPr="00360B3B">
        <w:rPr>
          <w:rFonts w:ascii="Trebuchet MS" w:hAnsi="Trebuchet MS"/>
        </w:rPr>
        <w:t>development would be likely to require improvements to the lane such as</w:t>
      </w:r>
      <w:r w:rsidR="00360B3B">
        <w:rPr>
          <w:rFonts w:ascii="Trebuchet MS" w:hAnsi="Trebuchet MS"/>
        </w:rPr>
        <w:t xml:space="preserve"> </w:t>
      </w:r>
      <w:r w:rsidR="00360B3B" w:rsidRPr="00360B3B">
        <w:rPr>
          <w:rFonts w:ascii="Trebuchet MS" w:hAnsi="Trebuchet MS"/>
        </w:rPr>
        <w:t xml:space="preserve">widening and street lighting and </w:t>
      </w:r>
      <w:r w:rsidR="00360B3B" w:rsidRPr="00360B3B">
        <w:rPr>
          <w:rFonts w:ascii="Trebuchet MS" w:hAnsi="Trebuchet MS"/>
          <w:u w:val="single"/>
        </w:rPr>
        <w:t>these would be detrimental to its rural character and to the South Stoke Conservation Area for the reason already given</w:t>
      </w:r>
      <w:r w:rsidR="00360B3B" w:rsidRPr="00360B3B">
        <w:rPr>
          <w:rFonts w:ascii="Trebuchet MS" w:hAnsi="Trebuchet MS"/>
        </w:rPr>
        <w:t xml:space="preserve"> [our emphasis].”</w:t>
      </w:r>
      <w:r w:rsidR="00360B3B">
        <w:rPr>
          <w:rFonts w:ascii="Trebuchet MS" w:hAnsi="Trebuchet MS"/>
        </w:rPr>
        <w:t xml:space="preserve"> </w:t>
      </w:r>
    </w:p>
    <w:p w14:paraId="7EBC0D9B" w14:textId="77777777" w:rsidR="009834D9" w:rsidRDefault="002D5366" w:rsidP="008632F6">
      <w:pPr>
        <w:rPr>
          <w:rFonts w:ascii="Trebuchet MS" w:hAnsi="Trebuchet MS"/>
        </w:rPr>
      </w:pPr>
      <w:r>
        <w:rPr>
          <w:rFonts w:ascii="Trebuchet MS" w:hAnsi="Trebuchet MS"/>
        </w:rPr>
        <w:t>We therefore stress the potential for the proposed pedestrian/cycle route to form part of an incremental development creep out to the east of the site</w:t>
      </w:r>
      <w:r w:rsidR="00E36C26">
        <w:rPr>
          <w:rFonts w:ascii="Trebuchet MS" w:hAnsi="Trebuchet MS"/>
        </w:rPr>
        <w:t>, over land that is still within the Green Belt</w:t>
      </w:r>
      <w:r>
        <w:rPr>
          <w:rFonts w:ascii="Trebuchet MS" w:hAnsi="Trebuchet MS"/>
        </w:rPr>
        <w:t xml:space="preserve">. Once a route is established in this location, this would become increasingly susceptible to development pressures for a secondary vehicle route, to address anticipated congestion issues on Combe Hay Lane. </w:t>
      </w:r>
      <w:r w:rsidR="008F270E">
        <w:rPr>
          <w:rFonts w:ascii="Trebuchet MS" w:hAnsi="Trebuchet MS"/>
        </w:rPr>
        <w:t xml:space="preserve">We reiterate the need to comprehensively assess and understand the traffic capacity of the site, and its impact on local road networks, now rather than being dependent on the unmeasured results of forthcoming transport initiatives from B&amp;NES and WECA. </w:t>
      </w:r>
    </w:p>
    <w:p w14:paraId="0F62E221" w14:textId="77777777" w:rsidR="002D5366" w:rsidRPr="003C5FED" w:rsidRDefault="002D5366" w:rsidP="003C5FED">
      <w:pPr>
        <w:rPr>
          <w:rFonts w:ascii="Trebuchet MS" w:hAnsi="Trebuchet MS"/>
          <w:highlight w:val="yellow"/>
          <w:u w:val="single"/>
        </w:rPr>
      </w:pPr>
    </w:p>
    <w:p w14:paraId="5F89D857" w14:textId="77777777" w:rsidR="00D90E84" w:rsidRPr="00720C95" w:rsidRDefault="00F17410" w:rsidP="001D256A">
      <w:pPr>
        <w:rPr>
          <w:rFonts w:ascii="Trebuchet MS" w:hAnsi="Trebuchet MS"/>
          <w:b/>
          <w:u w:val="single"/>
        </w:rPr>
      </w:pPr>
      <w:r w:rsidRPr="00720C95">
        <w:rPr>
          <w:rFonts w:ascii="Trebuchet MS" w:hAnsi="Trebuchet MS"/>
          <w:b/>
          <w:u w:val="single"/>
        </w:rPr>
        <w:t>Lighting and Ecology</w:t>
      </w:r>
    </w:p>
    <w:p w14:paraId="463D5EF7" w14:textId="77777777" w:rsidR="00720C95" w:rsidRPr="00720C95" w:rsidRDefault="00720C95" w:rsidP="00720C95">
      <w:pPr>
        <w:rPr>
          <w:rFonts w:ascii="Trebuchet MS" w:hAnsi="Trebuchet MS"/>
        </w:rPr>
      </w:pPr>
      <w:r w:rsidRPr="00720C95">
        <w:rPr>
          <w:rFonts w:ascii="Trebuchet MS" w:hAnsi="Trebuchet MS"/>
        </w:rPr>
        <w:lastRenderedPageBreak/>
        <w:t>In accordance with Policy B3</w:t>
      </w:r>
      <w:r w:rsidR="000A6E9B">
        <w:rPr>
          <w:rFonts w:ascii="Trebuchet MS" w:hAnsi="Trebuchet MS"/>
        </w:rPr>
        <w:t>a</w:t>
      </w:r>
      <w:r w:rsidRPr="00720C95">
        <w:rPr>
          <w:rFonts w:ascii="Trebuchet MS" w:hAnsi="Trebuchet MS"/>
        </w:rPr>
        <w:t xml:space="preserve">, development should account for the “protection of dark skies to the south and east of the location including zones of no artificial light adjacent to the protected tree belt and other ecological features retained or created within the site and in adjacent grazing lands. Light spill should be limited to no more than 1 lux (equivalent to a moonlit night).” </w:t>
      </w:r>
    </w:p>
    <w:p w14:paraId="3B711002" w14:textId="77777777" w:rsidR="00451D39" w:rsidRDefault="007A78DC" w:rsidP="00451D39">
      <w:pPr>
        <w:rPr>
          <w:rFonts w:ascii="Trebuchet MS" w:hAnsi="Trebuchet MS"/>
        </w:rPr>
      </w:pPr>
      <w:r w:rsidRPr="00696384">
        <w:rPr>
          <w:rFonts w:ascii="Trebuchet MS" w:hAnsi="Trebuchet MS"/>
        </w:rPr>
        <w:t>Where external lighting is proposed on the Plateau, the volume and level of lighting should be closely assessed in relation to potential impact on an adjoining Site of Nature Conservation Interest (SNCI) to the south, as well as the existing ecological value of the southern tree belt</w:t>
      </w:r>
      <w:r w:rsidR="00696384">
        <w:rPr>
          <w:rFonts w:ascii="Trebuchet MS" w:hAnsi="Trebuchet MS"/>
        </w:rPr>
        <w:t xml:space="preserve">. We have further concerns regarding the potential impact of </w:t>
      </w:r>
      <w:proofErr w:type="spellStart"/>
      <w:r w:rsidRPr="00696384">
        <w:rPr>
          <w:rFonts w:ascii="Trebuchet MS" w:hAnsi="Trebuchet MS"/>
        </w:rPr>
        <w:t>lightspill</w:t>
      </w:r>
      <w:proofErr w:type="spellEnd"/>
      <w:r w:rsidRPr="00696384">
        <w:rPr>
          <w:rFonts w:ascii="Trebuchet MS" w:hAnsi="Trebuchet MS"/>
        </w:rPr>
        <w:t xml:space="preserve"> in wider landscape views across the AONB and the setting of the World Heritage S</w:t>
      </w:r>
      <w:r w:rsidR="00696384">
        <w:rPr>
          <w:rFonts w:ascii="Trebuchet MS" w:hAnsi="Trebuchet MS"/>
        </w:rPr>
        <w:t>ite, where this has become an ever-increasing issue in recent years, such as on the University of Bath campus site. Where possible, external lighting and lighting levels (</w:t>
      </w:r>
      <w:proofErr w:type="spellStart"/>
      <w:r w:rsidR="00696384">
        <w:rPr>
          <w:rFonts w:ascii="Trebuchet MS" w:hAnsi="Trebuchet MS"/>
        </w:rPr>
        <w:t>eg</w:t>
      </w:r>
      <w:proofErr w:type="spellEnd"/>
      <w:r w:rsidR="00696384">
        <w:rPr>
          <w:rFonts w:ascii="Trebuchet MS" w:hAnsi="Trebuchet MS"/>
        </w:rPr>
        <w:t>. brightness) should be minimised to ensure that the dark skies character and rural qualities of this area of the Cotswolds AONB are sustained</w:t>
      </w:r>
      <w:r w:rsidR="00451D39">
        <w:rPr>
          <w:rFonts w:ascii="Trebuchet MS" w:hAnsi="Trebuchet MS"/>
        </w:rPr>
        <w:t xml:space="preserve">, or else suitably mitigated through measures such as appropriate screening. We </w:t>
      </w:r>
      <w:r w:rsidR="00451D39" w:rsidRPr="00451D39">
        <w:rPr>
          <w:rFonts w:ascii="Trebuchet MS" w:hAnsi="Trebuchet MS"/>
        </w:rPr>
        <w:t>are in agreement with the conclusions of the Council’s Development Team (see submission 07/03/2021, Transport Assessment Addendum Appendix A) that a sensitive lighting strategy is required, with “opportunities to exclude lighting all together, for part-night lighting (no light between 12-6am) or dimming of the lights associated with the section of road through the woodland.” A Habitats Regulations Assessment does not yet appear to have been submitted as part of the application.</w:t>
      </w:r>
      <w:r w:rsidR="00451D39" w:rsidRPr="00451D39">
        <w:rPr>
          <w:rFonts w:ascii="Trebuchet MS" w:hAnsi="Trebuchet MS"/>
          <w:u w:val="single"/>
        </w:rPr>
        <w:t xml:space="preserve"> </w:t>
      </w:r>
    </w:p>
    <w:p w14:paraId="7B7FF43D" w14:textId="77777777" w:rsidR="00451D39" w:rsidRDefault="00451D39" w:rsidP="00FA71C9">
      <w:pPr>
        <w:rPr>
          <w:rFonts w:ascii="Trebuchet MS" w:hAnsi="Trebuchet MS"/>
        </w:rPr>
      </w:pPr>
      <w:r>
        <w:rPr>
          <w:rFonts w:ascii="Trebuchet MS" w:hAnsi="Trebuchet MS"/>
        </w:rPr>
        <w:t xml:space="preserve">Where it is indicated that areas such as private footpaths and car parking areas would remain unlit, this does not account for later installation works by future residents and potential for a cumulative increase in illumination and </w:t>
      </w:r>
      <w:proofErr w:type="spellStart"/>
      <w:r>
        <w:rPr>
          <w:rFonts w:ascii="Trebuchet MS" w:hAnsi="Trebuchet MS"/>
        </w:rPr>
        <w:t>lightspill</w:t>
      </w:r>
      <w:proofErr w:type="spellEnd"/>
      <w:r>
        <w:rPr>
          <w:rFonts w:ascii="Trebuchet MS" w:hAnsi="Trebuchet MS"/>
        </w:rPr>
        <w:t xml:space="preserve"> across the site. We recommend that aspects of how the scheme would be used an occupied throughout its lifetime are considered at this stage and how ill-effects may best be mitigated, such as planning restrictions on external lighting installation through a condition or Article 4 Direction.  </w:t>
      </w:r>
    </w:p>
    <w:p w14:paraId="76C9CE5B" w14:textId="77777777" w:rsidR="00696384" w:rsidRDefault="00696384" w:rsidP="00FA71C9">
      <w:pPr>
        <w:rPr>
          <w:rFonts w:ascii="Trebuchet MS" w:hAnsi="Trebuchet MS"/>
        </w:rPr>
      </w:pPr>
      <w:r>
        <w:rPr>
          <w:rFonts w:ascii="Trebuchet MS" w:hAnsi="Trebuchet MS"/>
        </w:rPr>
        <w:t xml:space="preserve">The proposed lighting parameters plan does not include the proposed easterly pedestrian/cycle path onto South Stoke Lane, and it is unclear as to whether it is intended to illuminate this path. </w:t>
      </w:r>
    </w:p>
    <w:p w14:paraId="36FE5F30" w14:textId="77777777" w:rsidR="00704168" w:rsidRPr="008632F6" w:rsidRDefault="008632F6" w:rsidP="001D256A">
      <w:pPr>
        <w:rPr>
          <w:rFonts w:ascii="Trebuchet MS" w:hAnsi="Trebuchet MS"/>
        </w:rPr>
      </w:pPr>
      <w:r>
        <w:rPr>
          <w:rFonts w:ascii="Trebuchet MS" w:hAnsi="Trebuchet MS"/>
        </w:rPr>
        <w:t>W</w:t>
      </w:r>
      <w:r w:rsidR="00704168" w:rsidRPr="00704168">
        <w:rPr>
          <w:rFonts w:ascii="Trebuchet MS" w:hAnsi="Trebuchet MS"/>
        </w:rPr>
        <w:t>e maintain that as part of Phase 1 application 17/02588/EFUL, there is an existing requirement for the creation and implementation of a hard and soft landscape scheme (see Condition 18 - 21/02219/COND - and Condition 19 (not yet discharged)) “prior to the occupation of any part of the development”</w:t>
      </w:r>
      <w:r w:rsidR="00704168">
        <w:rPr>
          <w:rFonts w:ascii="Trebuchet MS" w:hAnsi="Trebuchet MS"/>
        </w:rPr>
        <w:t xml:space="preserve">, in part to ensure that the important screening and ecological function of the southern tree belt is maintained. We maintain ongoing concerns originally raised by South Stoke Parish Council regarding the deleterious condition of the existing tree belt due to extensive infection with ash dieback, and the urgent requirement for a comprehensive arboricultural assessment and management plan to ensure the long-term retention and enhancement of the tree belt in this location. Not only does this act as an important corridor for wildlife, including commuting bats, but it forms a significant screen between development on the Plateau and </w:t>
      </w:r>
      <w:r w:rsidR="00FA71C9">
        <w:rPr>
          <w:rFonts w:ascii="Trebuchet MS" w:hAnsi="Trebuchet MS"/>
        </w:rPr>
        <w:t xml:space="preserve">long-range southerly views </w:t>
      </w:r>
      <w:r w:rsidR="00FA71C9" w:rsidRPr="008632F6">
        <w:rPr>
          <w:rFonts w:ascii="Trebuchet MS" w:hAnsi="Trebuchet MS"/>
        </w:rPr>
        <w:t xml:space="preserve">across the Cotswolds AONB and the landscape setting of the World Heritage Site. </w:t>
      </w:r>
    </w:p>
    <w:p w14:paraId="57967E17" w14:textId="77777777" w:rsidR="00704168" w:rsidRPr="008632F6" w:rsidRDefault="00FA71C9" w:rsidP="008632F6">
      <w:pPr>
        <w:rPr>
          <w:rFonts w:ascii="Trebuchet MS" w:hAnsi="Trebuchet MS"/>
        </w:rPr>
      </w:pPr>
      <w:r w:rsidRPr="008632F6">
        <w:rPr>
          <w:rFonts w:ascii="Trebuchet MS" w:hAnsi="Trebuchet MS"/>
        </w:rPr>
        <w:lastRenderedPageBreak/>
        <w:t xml:space="preserve">We maintain strong concerns that development works and occupancy appear to have gone ahead without meeting landscape requirements in accordance with Condition 19. </w:t>
      </w:r>
      <w:r w:rsidR="008632F6" w:rsidRPr="008632F6">
        <w:rPr>
          <w:rFonts w:ascii="Trebuchet MS" w:hAnsi="Trebuchet MS"/>
          <w:b/>
        </w:rPr>
        <w:t>We reiterate the requirement to “protect the tree belt on the southern edge of the site and enhance with additional planting to ensure visual screening of the site from views to the south”, in accordance with Policy B3</w:t>
      </w:r>
      <w:r w:rsidR="000A6E9B">
        <w:rPr>
          <w:rFonts w:ascii="Trebuchet MS" w:hAnsi="Trebuchet MS"/>
          <w:b/>
        </w:rPr>
        <w:t>a</w:t>
      </w:r>
      <w:r w:rsidR="008632F6" w:rsidRPr="008632F6">
        <w:rPr>
          <w:rFonts w:ascii="Trebuchet MS" w:hAnsi="Trebuchet MS"/>
          <w:b/>
        </w:rPr>
        <w:t>.</w:t>
      </w:r>
      <w:r w:rsidR="008632F6" w:rsidRPr="008632F6">
        <w:rPr>
          <w:rFonts w:ascii="Trebuchet MS" w:hAnsi="Trebuchet MS"/>
        </w:rPr>
        <w:t xml:space="preserve"> </w:t>
      </w:r>
    </w:p>
    <w:p w14:paraId="43702766" w14:textId="77777777" w:rsidR="00B01F88" w:rsidRDefault="00B01F88">
      <w:pPr>
        <w:rPr>
          <w:rFonts w:ascii="Trebuchet MS" w:hAnsi="Trebuchet MS"/>
          <w:u w:val="single"/>
        </w:rPr>
      </w:pPr>
    </w:p>
    <w:p w14:paraId="40A4553D" w14:textId="77777777" w:rsidR="008632F6" w:rsidRDefault="008632F6">
      <w:pPr>
        <w:rPr>
          <w:rFonts w:ascii="Trebuchet MS" w:hAnsi="Trebuchet MS"/>
          <w:b/>
          <w:u w:val="single"/>
        </w:rPr>
      </w:pPr>
      <w:r w:rsidRPr="008632F6">
        <w:rPr>
          <w:rFonts w:ascii="Trebuchet MS" w:hAnsi="Trebuchet MS"/>
          <w:b/>
          <w:u w:val="single"/>
        </w:rPr>
        <w:t>Conclusion</w:t>
      </w:r>
    </w:p>
    <w:p w14:paraId="7B66CF30" w14:textId="68E07B63" w:rsidR="0053144F" w:rsidRDefault="0053144F" w:rsidP="00F35980">
      <w:pPr>
        <w:rPr>
          <w:rFonts w:ascii="Trebuchet MS" w:hAnsi="Trebuchet MS"/>
        </w:rPr>
      </w:pPr>
      <w:r>
        <w:rPr>
          <w:rFonts w:ascii="Trebuchet MS" w:hAnsi="Trebuchet MS"/>
        </w:rPr>
        <w:t xml:space="preserve">We reiterate </w:t>
      </w:r>
      <w:r w:rsidRPr="0053144F">
        <w:rPr>
          <w:rFonts w:ascii="Trebuchet MS" w:hAnsi="Trebuchet MS"/>
        </w:rPr>
        <w:t xml:space="preserve">that effective, successful, and controlled development growth and placemaking </w:t>
      </w:r>
      <w:r w:rsidRPr="0053144F">
        <w:rPr>
          <w:rFonts w:ascii="Trebuchet MS" w:hAnsi="Trebuchet MS"/>
          <w:b/>
        </w:rPr>
        <w:t>CANNOT</w:t>
      </w:r>
      <w:r w:rsidRPr="0053144F">
        <w:rPr>
          <w:rFonts w:ascii="Trebuchet MS" w:hAnsi="Trebuchet MS"/>
        </w:rPr>
        <w:t xml:space="preserve"> occur without a detailed forward plan for the overall site which has be</w:t>
      </w:r>
      <w:r w:rsidR="008B43DB">
        <w:rPr>
          <w:rFonts w:ascii="Trebuchet MS" w:hAnsi="Trebuchet MS"/>
        </w:rPr>
        <w:t>en appropriately consulted upon, which has already resulted in detriment to the design approach, layout, use of green space, and highways infrastructure of Phase 1.</w:t>
      </w:r>
      <w:r w:rsidR="008B43DB" w:rsidRPr="008B43DB">
        <w:rPr>
          <w:rFonts w:ascii="Trebuchet MS" w:hAnsi="Trebuchet MS"/>
        </w:rPr>
        <w:t xml:space="preserve"> </w:t>
      </w:r>
      <w:r w:rsidR="008B43DB">
        <w:rPr>
          <w:rFonts w:ascii="Trebuchet MS" w:hAnsi="Trebuchet MS"/>
        </w:rPr>
        <w:t>The current piecemeal approach to development on the site would remain c</w:t>
      </w:r>
      <w:r w:rsidR="008B43DB" w:rsidRPr="0053144F">
        <w:rPr>
          <w:rFonts w:ascii="Trebuchet MS" w:hAnsi="Trebuchet MS"/>
        </w:rPr>
        <w:t>ontrary to</w:t>
      </w:r>
      <w:r w:rsidR="00F35980">
        <w:rPr>
          <w:rFonts w:ascii="Trebuchet MS" w:hAnsi="Trebuchet MS"/>
        </w:rPr>
        <w:t xml:space="preserve"> Sections 2, 8, 11, 12, 15, and 16 of the NPPF, and</w:t>
      </w:r>
      <w:r w:rsidR="008B43DB" w:rsidRPr="0053144F">
        <w:rPr>
          <w:rFonts w:ascii="Trebuchet MS" w:hAnsi="Trebuchet MS"/>
        </w:rPr>
        <w:t xml:space="preserve"> Pol</w:t>
      </w:r>
      <w:r w:rsidR="008B43DB">
        <w:rPr>
          <w:rFonts w:ascii="Trebuchet MS" w:hAnsi="Trebuchet MS"/>
        </w:rPr>
        <w:t>ic</w:t>
      </w:r>
      <w:r w:rsidR="00F35980">
        <w:rPr>
          <w:rFonts w:ascii="Trebuchet MS" w:hAnsi="Trebuchet MS"/>
        </w:rPr>
        <w:t>ies</w:t>
      </w:r>
      <w:r w:rsidR="008B43DB">
        <w:rPr>
          <w:rFonts w:ascii="Trebuchet MS" w:hAnsi="Trebuchet MS"/>
        </w:rPr>
        <w:t xml:space="preserve"> </w:t>
      </w:r>
      <w:r w:rsidR="00F35980">
        <w:rPr>
          <w:rFonts w:ascii="Trebuchet MS" w:hAnsi="Trebuchet MS"/>
        </w:rPr>
        <w:t xml:space="preserve">B1, BD1, B4, </w:t>
      </w:r>
      <w:r w:rsidR="008B43DB">
        <w:rPr>
          <w:rFonts w:ascii="Trebuchet MS" w:hAnsi="Trebuchet MS"/>
        </w:rPr>
        <w:t>B3a</w:t>
      </w:r>
      <w:r w:rsidR="00F35980">
        <w:rPr>
          <w:rFonts w:ascii="Trebuchet MS" w:hAnsi="Trebuchet MS"/>
        </w:rPr>
        <w:t>, CP6, D1, D2, D3, D4, D6, HE1, NE2, NE2a, and ST1</w:t>
      </w:r>
      <w:r w:rsidR="008B43DB" w:rsidRPr="0053144F">
        <w:rPr>
          <w:rFonts w:ascii="Trebuchet MS" w:hAnsi="Trebuchet MS"/>
        </w:rPr>
        <w:t xml:space="preserve"> of the Core Strategy and Placemaking Plan</w:t>
      </w:r>
      <w:r w:rsidR="00F35980">
        <w:rPr>
          <w:rFonts w:ascii="Trebuchet MS" w:hAnsi="Trebuchet MS"/>
        </w:rPr>
        <w:t xml:space="preserve">. </w:t>
      </w:r>
    </w:p>
    <w:p w14:paraId="772AA091" w14:textId="46E5A699" w:rsidR="005E4E39" w:rsidRPr="0053144F" w:rsidRDefault="005E4E39" w:rsidP="006D6BBB">
      <w:pPr>
        <w:rPr>
          <w:rFonts w:ascii="Trebuchet MS" w:hAnsi="Trebuchet MS"/>
        </w:rPr>
      </w:pPr>
    </w:p>
    <w:sectPr w:rsidR="005E4E39" w:rsidRPr="0053144F">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C348A" w16cid:durableId="2784E536"/>
  <w16cid:commentId w16cid:paraId="7E825412" w16cid:durableId="2784F2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7AFEE" w14:textId="77777777" w:rsidR="00370D45" w:rsidRDefault="00370D45" w:rsidP="00725AB8">
      <w:pPr>
        <w:spacing w:after="0" w:line="240" w:lineRule="auto"/>
      </w:pPr>
      <w:r>
        <w:separator/>
      </w:r>
    </w:p>
  </w:endnote>
  <w:endnote w:type="continuationSeparator" w:id="0">
    <w:p w14:paraId="746EF3AF" w14:textId="77777777" w:rsidR="00370D45" w:rsidRDefault="00370D45" w:rsidP="007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423996"/>
      <w:docPartObj>
        <w:docPartGallery w:val="Page Numbers (Bottom of Page)"/>
        <w:docPartUnique/>
      </w:docPartObj>
    </w:sdtPr>
    <w:sdtEndPr>
      <w:rPr>
        <w:noProof/>
      </w:rPr>
    </w:sdtEndPr>
    <w:sdtContent>
      <w:p w14:paraId="4EB0B37B" w14:textId="77777777" w:rsidR="006D6161" w:rsidRDefault="006D6161">
        <w:pPr>
          <w:pStyle w:val="Footer"/>
          <w:jc w:val="right"/>
        </w:pPr>
        <w:r>
          <w:fldChar w:fldCharType="begin"/>
        </w:r>
        <w:r>
          <w:instrText xml:space="preserve"> PAGE   \* MERGEFORMAT </w:instrText>
        </w:r>
        <w:r>
          <w:fldChar w:fldCharType="separate"/>
        </w:r>
        <w:r w:rsidR="00AB3B25">
          <w:rPr>
            <w:noProof/>
          </w:rPr>
          <w:t>10</w:t>
        </w:r>
        <w:r>
          <w:rPr>
            <w:noProof/>
          </w:rPr>
          <w:fldChar w:fldCharType="end"/>
        </w:r>
      </w:p>
    </w:sdtContent>
  </w:sdt>
  <w:p w14:paraId="6BE26566" w14:textId="77777777" w:rsidR="006D6161" w:rsidRDefault="006D6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8EB48" w14:textId="77777777" w:rsidR="00370D45" w:rsidRDefault="00370D45" w:rsidP="00725AB8">
      <w:pPr>
        <w:spacing w:after="0" w:line="240" w:lineRule="auto"/>
      </w:pPr>
      <w:r>
        <w:separator/>
      </w:r>
    </w:p>
  </w:footnote>
  <w:footnote w:type="continuationSeparator" w:id="0">
    <w:p w14:paraId="64D24E34" w14:textId="77777777" w:rsidR="00370D45" w:rsidRDefault="00370D45" w:rsidP="0072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C296C" w14:textId="77777777" w:rsidR="00725AB8" w:rsidRDefault="00DA47CF">
    <w:pPr>
      <w:pStyle w:val="Header"/>
    </w:pPr>
    <w:r>
      <w:pict w14:anchorId="563CB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86.25pt">
          <v:imagedata r:id="rId1" o:title="BPT Logo (2)"/>
        </v:shape>
      </w:pict>
    </w:r>
  </w:p>
  <w:p w14:paraId="13ADEBAE" w14:textId="77777777" w:rsidR="00725AB8" w:rsidRDefault="00725AB8">
    <w:pPr>
      <w:pStyle w:val="Header"/>
    </w:pPr>
  </w:p>
  <w:p w14:paraId="123724B7" w14:textId="77777777" w:rsidR="00725AB8" w:rsidRDefault="00725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717F"/>
    <w:multiLevelType w:val="hybridMultilevel"/>
    <w:tmpl w:val="C5A8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FE"/>
    <w:rsid w:val="00007C18"/>
    <w:rsid w:val="00015311"/>
    <w:rsid w:val="00046BE8"/>
    <w:rsid w:val="0005295A"/>
    <w:rsid w:val="00091F89"/>
    <w:rsid w:val="000A6E9B"/>
    <w:rsid w:val="000B4865"/>
    <w:rsid w:val="000C01E7"/>
    <w:rsid w:val="0012030E"/>
    <w:rsid w:val="00124E46"/>
    <w:rsid w:val="00197F36"/>
    <w:rsid w:val="001B7E1E"/>
    <w:rsid w:val="001D256A"/>
    <w:rsid w:val="0020774B"/>
    <w:rsid w:val="00263AB6"/>
    <w:rsid w:val="00276ED0"/>
    <w:rsid w:val="00287256"/>
    <w:rsid w:val="00290CB4"/>
    <w:rsid w:val="00291C77"/>
    <w:rsid w:val="002C518D"/>
    <w:rsid w:val="002D5366"/>
    <w:rsid w:val="002F25F2"/>
    <w:rsid w:val="00340EF4"/>
    <w:rsid w:val="00341A8C"/>
    <w:rsid w:val="003524EE"/>
    <w:rsid w:val="00360B3B"/>
    <w:rsid w:val="003645A5"/>
    <w:rsid w:val="00370D45"/>
    <w:rsid w:val="00384F67"/>
    <w:rsid w:val="003919D4"/>
    <w:rsid w:val="003C04A6"/>
    <w:rsid w:val="003C5FED"/>
    <w:rsid w:val="003D30F2"/>
    <w:rsid w:val="003D71A3"/>
    <w:rsid w:val="00450FFE"/>
    <w:rsid w:val="00451D39"/>
    <w:rsid w:val="00461D68"/>
    <w:rsid w:val="00466804"/>
    <w:rsid w:val="0049249E"/>
    <w:rsid w:val="005069AC"/>
    <w:rsid w:val="0053144F"/>
    <w:rsid w:val="00550ABC"/>
    <w:rsid w:val="005516A2"/>
    <w:rsid w:val="00551DA1"/>
    <w:rsid w:val="00571D8C"/>
    <w:rsid w:val="0058400F"/>
    <w:rsid w:val="005C0A8A"/>
    <w:rsid w:val="005C3A1F"/>
    <w:rsid w:val="005D4DF1"/>
    <w:rsid w:val="005E4E39"/>
    <w:rsid w:val="00612D25"/>
    <w:rsid w:val="00614DBC"/>
    <w:rsid w:val="006244DB"/>
    <w:rsid w:val="00631746"/>
    <w:rsid w:val="00642522"/>
    <w:rsid w:val="006520E6"/>
    <w:rsid w:val="00696384"/>
    <w:rsid w:val="006A2421"/>
    <w:rsid w:val="006D6161"/>
    <w:rsid w:val="006D6BBB"/>
    <w:rsid w:val="00704168"/>
    <w:rsid w:val="00714A5F"/>
    <w:rsid w:val="00720C95"/>
    <w:rsid w:val="00725AB8"/>
    <w:rsid w:val="00746268"/>
    <w:rsid w:val="00787A9B"/>
    <w:rsid w:val="007A62DE"/>
    <w:rsid w:val="007A78DC"/>
    <w:rsid w:val="007D46A1"/>
    <w:rsid w:val="00823331"/>
    <w:rsid w:val="008632F6"/>
    <w:rsid w:val="00875D48"/>
    <w:rsid w:val="00881666"/>
    <w:rsid w:val="008873BB"/>
    <w:rsid w:val="008A30A0"/>
    <w:rsid w:val="008B08DD"/>
    <w:rsid w:val="008B43DB"/>
    <w:rsid w:val="008F270E"/>
    <w:rsid w:val="00900F34"/>
    <w:rsid w:val="0091426C"/>
    <w:rsid w:val="0096478E"/>
    <w:rsid w:val="009650B3"/>
    <w:rsid w:val="009834D9"/>
    <w:rsid w:val="009D13F0"/>
    <w:rsid w:val="00A277DC"/>
    <w:rsid w:val="00AB3B25"/>
    <w:rsid w:val="00AB666B"/>
    <w:rsid w:val="00AC405E"/>
    <w:rsid w:val="00AE465C"/>
    <w:rsid w:val="00B01F88"/>
    <w:rsid w:val="00B63332"/>
    <w:rsid w:val="00B95703"/>
    <w:rsid w:val="00BC771E"/>
    <w:rsid w:val="00C759AB"/>
    <w:rsid w:val="00D341D0"/>
    <w:rsid w:val="00D50925"/>
    <w:rsid w:val="00D5448D"/>
    <w:rsid w:val="00D73ED4"/>
    <w:rsid w:val="00D90195"/>
    <w:rsid w:val="00D90E84"/>
    <w:rsid w:val="00DA3A3D"/>
    <w:rsid w:val="00DA47CF"/>
    <w:rsid w:val="00DD3A78"/>
    <w:rsid w:val="00E204E8"/>
    <w:rsid w:val="00E36C26"/>
    <w:rsid w:val="00E371F6"/>
    <w:rsid w:val="00E72B58"/>
    <w:rsid w:val="00E97393"/>
    <w:rsid w:val="00EB1BF2"/>
    <w:rsid w:val="00EC1A46"/>
    <w:rsid w:val="00EE46AB"/>
    <w:rsid w:val="00F071A3"/>
    <w:rsid w:val="00F17410"/>
    <w:rsid w:val="00F35980"/>
    <w:rsid w:val="00F73528"/>
    <w:rsid w:val="00F739E3"/>
    <w:rsid w:val="00F80DB6"/>
    <w:rsid w:val="00FA538F"/>
    <w:rsid w:val="00FA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6ED26"/>
  <w15:chartTrackingRefBased/>
  <w15:docId w15:val="{FDFD128D-CC58-40BA-8526-0A2A09A6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B8"/>
  </w:style>
  <w:style w:type="paragraph" w:styleId="Footer">
    <w:name w:val="footer"/>
    <w:basedOn w:val="Normal"/>
    <w:link w:val="FooterChar"/>
    <w:uiPriority w:val="99"/>
    <w:unhideWhenUsed/>
    <w:rsid w:val="00725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B8"/>
  </w:style>
  <w:style w:type="character" w:styleId="CommentReference">
    <w:name w:val="annotation reference"/>
    <w:basedOn w:val="DefaultParagraphFont"/>
    <w:uiPriority w:val="99"/>
    <w:semiHidden/>
    <w:unhideWhenUsed/>
    <w:rsid w:val="00466804"/>
    <w:rPr>
      <w:sz w:val="16"/>
      <w:szCs w:val="16"/>
    </w:rPr>
  </w:style>
  <w:style w:type="paragraph" w:styleId="CommentText">
    <w:name w:val="annotation text"/>
    <w:basedOn w:val="Normal"/>
    <w:link w:val="CommentTextChar"/>
    <w:uiPriority w:val="99"/>
    <w:semiHidden/>
    <w:unhideWhenUsed/>
    <w:rsid w:val="00466804"/>
    <w:pPr>
      <w:spacing w:line="240" w:lineRule="auto"/>
    </w:pPr>
    <w:rPr>
      <w:sz w:val="20"/>
      <w:szCs w:val="20"/>
    </w:rPr>
  </w:style>
  <w:style w:type="character" w:customStyle="1" w:styleId="CommentTextChar">
    <w:name w:val="Comment Text Char"/>
    <w:basedOn w:val="DefaultParagraphFont"/>
    <w:link w:val="CommentText"/>
    <w:uiPriority w:val="99"/>
    <w:semiHidden/>
    <w:rsid w:val="00466804"/>
    <w:rPr>
      <w:sz w:val="20"/>
      <w:szCs w:val="20"/>
    </w:rPr>
  </w:style>
  <w:style w:type="paragraph" w:styleId="CommentSubject">
    <w:name w:val="annotation subject"/>
    <w:basedOn w:val="CommentText"/>
    <w:next w:val="CommentText"/>
    <w:link w:val="CommentSubjectChar"/>
    <w:uiPriority w:val="99"/>
    <w:semiHidden/>
    <w:unhideWhenUsed/>
    <w:rsid w:val="00466804"/>
    <w:rPr>
      <w:b/>
      <w:bCs/>
    </w:rPr>
  </w:style>
  <w:style w:type="character" w:customStyle="1" w:styleId="CommentSubjectChar">
    <w:name w:val="Comment Subject Char"/>
    <w:basedOn w:val="CommentTextChar"/>
    <w:link w:val="CommentSubject"/>
    <w:uiPriority w:val="99"/>
    <w:semiHidden/>
    <w:rsid w:val="00466804"/>
    <w:rPr>
      <w:b/>
      <w:bCs/>
      <w:sz w:val="20"/>
      <w:szCs w:val="20"/>
    </w:rPr>
  </w:style>
  <w:style w:type="paragraph" w:styleId="BalloonText">
    <w:name w:val="Balloon Text"/>
    <w:basedOn w:val="Normal"/>
    <w:link w:val="BalloonTextChar"/>
    <w:uiPriority w:val="99"/>
    <w:semiHidden/>
    <w:unhideWhenUsed/>
    <w:rsid w:val="0046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04"/>
    <w:rPr>
      <w:rFonts w:ascii="Segoe UI" w:hAnsi="Segoe UI" w:cs="Segoe UI"/>
      <w:sz w:val="18"/>
      <w:szCs w:val="18"/>
    </w:rPr>
  </w:style>
  <w:style w:type="paragraph" w:styleId="ListParagraph">
    <w:name w:val="List Paragraph"/>
    <w:basedOn w:val="Normal"/>
    <w:uiPriority w:val="34"/>
    <w:qFormat/>
    <w:rsid w:val="00F0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6DDB9-19A0-4528-9941-C2B17B8F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7</cp:revision>
  <dcterms:created xsi:type="dcterms:W3CDTF">2023-02-01T15:52:00Z</dcterms:created>
  <dcterms:modified xsi:type="dcterms:W3CDTF">2023-02-03T17:07:00Z</dcterms:modified>
</cp:coreProperties>
</file>