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A6F" w:rsidRPr="003A2A6F" w:rsidRDefault="003A2A6F" w:rsidP="003A2A6F">
      <w:pPr>
        <w:spacing w:line="240" w:lineRule="auto"/>
        <w:rPr>
          <w:rFonts w:ascii="Trebuchet MS" w:eastAsia="Times New Roman" w:hAnsi="Trebuchet MS" w:cs="Calibri"/>
          <w:b/>
          <w:color w:val="000000"/>
          <w:lang w:eastAsia="en-GB"/>
        </w:rPr>
      </w:pPr>
      <w:r w:rsidRPr="003A2A6F">
        <w:rPr>
          <w:rFonts w:ascii="Trebuchet MS" w:eastAsia="Times New Roman" w:hAnsi="Trebuchet MS" w:cs="Calibri"/>
          <w:b/>
          <w:color w:val="000000"/>
          <w:lang w:eastAsia="en-GB"/>
        </w:rPr>
        <w:t>23/00021/FUL</w:t>
      </w:r>
    </w:p>
    <w:p w:rsidR="006A2421" w:rsidRPr="003A2A6F" w:rsidRDefault="003A2A6F" w:rsidP="003A2A6F">
      <w:pPr>
        <w:spacing w:line="240" w:lineRule="auto"/>
        <w:rPr>
          <w:rFonts w:ascii="Trebuchet MS" w:eastAsia="Times New Roman" w:hAnsi="Trebuchet MS" w:cs="Calibri"/>
          <w:b/>
          <w:color w:val="000000"/>
          <w:lang w:eastAsia="en-GB"/>
        </w:rPr>
      </w:pPr>
      <w:r w:rsidRPr="003A2A6F">
        <w:rPr>
          <w:rFonts w:ascii="Trebuchet MS" w:hAnsi="Trebuchet MS"/>
          <w:b/>
        </w:rPr>
        <w:t xml:space="preserve">Parcel 7512, </w:t>
      </w:r>
      <w:proofErr w:type="spellStart"/>
      <w:r w:rsidRPr="003A2A6F">
        <w:rPr>
          <w:rFonts w:ascii="Trebuchet MS" w:hAnsi="Trebuchet MS"/>
          <w:b/>
        </w:rPr>
        <w:t>Fosseway</w:t>
      </w:r>
      <w:proofErr w:type="spellEnd"/>
      <w:r w:rsidRPr="003A2A6F">
        <w:rPr>
          <w:rFonts w:ascii="Trebuchet MS" w:hAnsi="Trebuchet MS"/>
          <w:b/>
        </w:rPr>
        <w:t xml:space="preserve">, </w:t>
      </w:r>
      <w:proofErr w:type="spellStart"/>
      <w:r w:rsidRPr="003A2A6F">
        <w:rPr>
          <w:rFonts w:ascii="Trebuchet MS" w:hAnsi="Trebuchet MS"/>
          <w:b/>
        </w:rPr>
        <w:t>Englishcombe</w:t>
      </w:r>
      <w:proofErr w:type="spellEnd"/>
      <w:r w:rsidRPr="003A2A6F">
        <w:rPr>
          <w:rFonts w:ascii="Trebuchet MS" w:hAnsi="Trebuchet MS"/>
          <w:b/>
        </w:rPr>
        <w:t xml:space="preserve">, Bath, Bath </w:t>
      </w:r>
      <w:proofErr w:type="gramStart"/>
      <w:r w:rsidRPr="003A2A6F">
        <w:rPr>
          <w:rFonts w:ascii="Trebuchet MS" w:hAnsi="Trebuchet MS"/>
          <w:b/>
        </w:rPr>
        <w:t>And</w:t>
      </w:r>
      <w:proofErr w:type="gramEnd"/>
      <w:r w:rsidRPr="003A2A6F">
        <w:rPr>
          <w:rFonts w:ascii="Trebuchet MS" w:hAnsi="Trebuchet MS"/>
          <w:b/>
        </w:rPr>
        <w:t xml:space="preserve"> North East Somerset</w:t>
      </w:r>
    </w:p>
    <w:p w:rsidR="003A2A6F" w:rsidRPr="003A2A6F" w:rsidRDefault="003A2A6F" w:rsidP="003A2A6F">
      <w:pPr>
        <w:rPr>
          <w:rFonts w:ascii="Trebuchet MS" w:hAnsi="Trebuchet MS"/>
        </w:rPr>
      </w:pPr>
      <w:r w:rsidRPr="003A2A6F">
        <w:rPr>
          <w:rFonts w:ascii="Trebuchet MS" w:hAnsi="Trebuchet MS"/>
        </w:rPr>
        <w:t>Reprofiling of land for the purposes of agricultural improvement, biodiversity benefits and landscape screening (Resubmission).</w:t>
      </w:r>
    </w:p>
    <w:p w:rsidR="003A2A6F" w:rsidRDefault="003A2A6F" w:rsidP="003A2A6F">
      <w:pPr>
        <w:rPr>
          <w:rFonts w:ascii="Trebuchet MS" w:hAnsi="Trebuchet MS"/>
        </w:rPr>
      </w:pPr>
      <w:r w:rsidRPr="003A2A6F">
        <w:rPr>
          <w:rFonts w:ascii="Trebuchet MS" w:hAnsi="Trebuchet MS"/>
          <w:i/>
        </w:rPr>
        <w:t>Objection</w:t>
      </w:r>
      <w:r w:rsidRPr="003A2A6F">
        <w:rPr>
          <w:rFonts w:ascii="Trebuchet MS" w:hAnsi="Trebuchet MS"/>
        </w:rPr>
        <w:t xml:space="preserve"> </w:t>
      </w:r>
    </w:p>
    <w:p w:rsidR="003A2A6F" w:rsidRDefault="003A2A6F" w:rsidP="003A2A6F">
      <w:pPr>
        <w:rPr>
          <w:rFonts w:ascii="Trebuchet MS" w:hAnsi="Trebuchet MS"/>
        </w:rPr>
      </w:pPr>
      <w:r>
        <w:rPr>
          <w:rFonts w:ascii="Trebuchet MS" w:hAnsi="Trebuchet MS"/>
        </w:rPr>
        <w:t xml:space="preserve">The proposed site of development is a parcel of land associated with the Old Fuller’s Earthworks industrial site, situated within </w:t>
      </w:r>
      <w:r>
        <w:rPr>
          <w:rFonts w:ascii="Trebuchet MS" w:hAnsi="Trebuchet MS"/>
        </w:rPr>
        <w:lastRenderedPageBreak/>
        <w:t xml:space="preserve">the Bath &amp; Bristol Green Belt and the indicative landscape setting of the World Heritage Site. The parcel of land is closely abutted to the east/south-east by the boundary of the Cotswolds AONB, of which longer-range views can be experienced over the Fuller’s Earthworks from the A367. The built-up, eastern area of the site (which is not included within the development boundary of this planning application) is recognised as a Site of Nature Conservation Interest (SNCI), </w:t>
      </w:r>
      <w:r>
        <w:rPr>
          <w:rFonts w:ascii="Trebuchet MS" w:hAnsi="Trebuchet MS"/>
        </w:rPr>
        <w:lastRenderedPageBreak/>
        <w:t xml:space="preserve">attached to the SNCI that covers the wider area below the </w:t>
      </w:r>
      <w:proofErr w:type="spellStart"/>
      <w:r>
        <w:rPr>
          <w:rFonts w:ascii="Trebuchet MS" w:hAnsi="Trebuchet MS"/>
        </w:rPr>
        <w:t>Sulis</w:t>
      </w:r>
      <w:proofErr w:type="spellEnd"/>
      <w:r>
        <w:rPr>
          <w:rFonts w:ascii="Trebuchet MS" w:hAnsi="Trebuchet MS"/>
        </w:rPr>
        <w:t xml:space="preserve"> Down Plateau. </w:t>
      </w:r>
    </w:p>
    <w:p w:rsidR="00FB2C00" w:rsidRDefault="00FB2C00" w:rsidP="003A2A6F">
      <w:pPr>
        <w:rPr>
          <w:rFonts w:ascii="Trebuchet MS" w:hAnsi="Trebuchet MS"/>
        </w:rPr>
      </w:pPr>
      <w:r>
        <w:rPr>
          <w:rFonts w:ascii="Trebuchet MS" w:hAnsi="Trebuchet MS"/>
        </w:rPr>
        <w:t>A Public Right of Way (</w:t>
      </w:r>
      <w:proofErr w:type="spellStart"/>
      <w:r>
        <w:rPr>
          <w:rFonts w:ascii="Trebuchet MS" w:hAnsi="Trebuchet MS"/>
        </w:rPr>
        <w:t>PRoW</w:t>
      </w:r>
      <w:proofErr w:type="spellEnd"/>
      <w:r>
        <w:rPr>
          <w:rFonts w:ascii="Trebuchet MS" w:hAnsi="Trebuchet MS"/>
        </w:rPr>
        <w:t>) is indicated to run through the site on an east-west access below the northern land parcel.</w:t>
      </w:r>
    </w:p>
    <w:p w:rsidR="003A2A6F" w:rsidRDefault="003A2A6F" w:rsidP="00A202E8">
      <w:pPr>
        <w:rPr>
          <w:rFonts w:ascii="Trebuchet MS" w:hAnsi="Trebuchet MS"/>
        </w:rPr>
      </w:pPr>
      <w:r>
        <w:rPr>
          <w:rFonts w:ascii="Trebuchet MS" w:hAnsi="Trebuchet MS"/>
        </w:rPr>
        <w:t xml:space="preserve">Previous application </w:t>
      </w:r>
      <w:r w:rsidRPr="003A2A6F">
        <w:rPr>
          <w:rFonts w:ascii="Trebuchet MS" w:hAnsi="Trebuchet MS"/>
        </w:rPr>
        <w:t>10/01774/FUL</w:t>
      </w:r>
      <w:r>
        <w:rPr>
          <w:rFonts w:ascii="Trebuchet MS" w:hAnsi="Trebuchet MS"/>
        </w:rPr>
        <w:t xml:space="preserve"> (though now expired) was granted planning permission for </w:t>
      </w:r>
      <w:r w:rsidR="00A202E8">
        <w:rPr>
          <w:rFonts w:ascii="Trebuchet MS" w:hAnsi="Trebuchet MS"/>
        </w:rPr>
        <w:t xml:space="preserve">reprofiling and agricultural improvement works to the north and south-eastern land parcels. Further application </w:t>
      </w:r>
      <w:r w:rsidR="00A202E8" w:rsidRPr="00A202E8">
        <w:rPr>
          <w:rFonts w:ascii="Trebuchet MS" w:hAnsi="Trebuchet MS"/>
        </w:rPr>
        <w:lastRenderedPageBreak/>
        <w:t>18/01068/FUL</w:t>
      </w:r>
      <w:r w:rsidR="00A202E8">
        <w:rPr>
          <w:rFonts w:ascii="Trebuchet MS" w:hAnsi="Trebuchet MS"/>
        </w:rPr>
        <w:t xml:space="preserve"> for similar works to the south-western land parcel was refused on grounds of “</w:t>
      </w:r>
      <w:r w:rsidR="00A202E8" w:rsidRPr="00A202E8">
        <w:rPr>
          <w:rFonts w:ascii="Trebuchet MS" w:hAnsi="Trebuchet MS"/>
        </w:rPr>
        <w:t>unavoidable and irreversible harm to and loss of ecology including priority habitats,</w:t>
      </w:r>
      <w:r w:rsidR="00A202E8">
        <w:rPr>
          <w:rFonts w:ascii="Trebuchet MS" w:hAnsi="Trebuchet MS"/>
        </w:rPr>
        <w:t xml:space="preserve"> </w:t>
      </w:r>
      <w:r w:rsidR="00A202E8" w:rsidRPr="00A202E8">
        <w:rPr>
          <w:rFonts w:ascii="Trebuchet MS" w:hAnsi="Trebuchet MS"/>
        </w:rPr>
        <w:t>grassland with diverse botanical interest, and protected species, and harm to the overall ecological</w:t>
      </w:r>
      <w:r w:rsidR="00A202E8">
        <w:rPr>
          <w:rFonts w:ascii="Trebuchet MS" w:hAnsi="Trebuchet MS"/>
        </w:rPr>
        <w:t xml:space="preserve"> value of land” (see Decision Notice 16/11/2018). At the time, the case officer indicated that the site was “</w:t>
      </w:r>
      <w:r w:rsidR="00A202E8" w:rsidRPr="00A202E8">
        <w:rPr>
          <w:rFonts w:ascii="Trebuchet MS" w:hAnsi="Trebuchet MS"/>
        </w:rPr>
        <w:t>considered to support sufficient ecological interest that it</w:t>
      </w:r>
      <w:r w:rsidR="00A202E8">
        <w:rPr>
          <w:rFonts w:ascii="Trebuchet MS" w:hAnsi="Trebuchet MS"/>
        </w:rPr>
        <w:t xml:space="preserve"> </w:t>
      </w:r>
      <w:r w:rsidR="00A202E8" w:rsidRPr="00A202E8">
        <w:rPr>
          <w:rFonts w:ascii="Trebuchet MS" w:hAnsi="Trebuchet MS"/>
        </w:rPr>
        <w:t xml:space="preserve">would qualify as a Site of Nature </w:t>
      </w:r>
      <w:r w:rsidR="00A202E8" w:rsidRPr="00A202E8">
        <w:rPr>
          <w:rFonts w:ascii="Trebuchet MS" w:hAnsi="Trebuchet MS"/>
        </w:rPr>
        <w:lastRenderedPageBreak/>
        <w:t>Conservation Interest (SNCI) and may also support UK Priority</w:t>
      </w:r>
      <w:r w:rsidR="00A202E8">
        <w:rPr>
          <w:rFonts w:ascii="Trebuchet MS" w:hAnsi="Trebuchet MS"/>
        </w:rPr>
        <w:t xml:space="preserve"> </w:t>
      </w:r>
      <w:r w:rsidR="00A202E8" w:rsidRPr="00A202E8">
        <w:rPr>
          <w:rFonts w:ascii="Trebuchet MS" w:hAnsi="Trebuchet MS"/>
        </w:rPr>
        <w:t>Species and Habitats</w:t>
      </w:r>
      <w:r w:rsidR="00A202E8">
        <w:rPr>
          <w:rFonts w:ascii="Trebuchet MS" w:hAnsi="Trebuchet MS"/>
        </w:rPr>
        <w:t xml:space="preserve">” (see Delegated Report 16/11/2018). </w:t>
      </w:r>
    </w:p>
    <w:p w:rsidR="00852423" w:rsidRDefault="00852423" w:rsidP="00A202E8">
      <w:pPr>
        <w:rPr>
          <w:rFonts w:ascii="Trebuchet MS" w:hAnsi="Trebuchet MS"/>
        </w:rPr>
      </w:pPr>
      <w:r>
        <w:rPr>
          <w:rFonts w:ascii="Trebuchet MS" w:hAnsi="Trebuchet MS"/>
        </w:rPr>
        <w:t xml:space="preserve">As of 2021, the previously permitted land reprofiling works do not appear to have been undertaken, at least on the northern land parcel where the </w:t>
      </w:r>
      <w:r w:rsidR="009C1DAE">
        <w:rPr>
          <w:rFonts w:ascii="Trebuchet MS" w:hAnsi="Trebuchet MS"/>
        </w:rPr>
        <w:t xml:space="preserve">spoil heaps have been retained with adverse impact to the openness </w:t>
      </w:r>
      <w:r w:rsidR="009C1DAE">
        <w:rPr>
          <w:rFonts w:ascii="Trebuchet MS" w:hAnsi="Trebuchet MS"/>
        </w:rPr>
        <w:lastRenderedPageBreak/>
        <w:t xml:space="preserve">and character of the Green Belt, and landscape views within the setting of the World Heritage Site. </w:t>
      </w:r>
    </w:p>
    <w:p w:rsidR="00A3025A" w:rsidRDefault="00EB2FE4" w:rsidP="004A3057">
      <w:pPr>
        <w:rPr>
          <w:rFonts w:ascii="Trebuchet MS" w:hAnsi="Trebuchet MS"/>
        </w:rPr>
      </w:pPr>
      <w:r>
        <w:rPr>
          <w:rFonts w:ascii="Trebuchet MS" w:hAnsi="Trebuchet MS"/>
        </w:rPr>
        <w:t xml:space="preserve">We recognise that there is a positive opportunity for the implementation of ecological enhancement works to the site, where existing examples of calcareous grasslands/scrub are of a degraded quality. The planting of a native, species-rich woodland would be positive, although further details are pending </w:t>
      </w:r>
      <w:r>
        <w:rPr>
          <w:rFonts w:ascii="Trebuchet MS" w:hAnsi="Trebuchet MS"/>
        </w:rPr>
        <w:lastRenderedPageBreak/>
        <w:t xml:space="preserve">clarification regarding the type and mix of trees to be planted. </w:t>
      </w:r>
    </w:p>
    <w:p w:rsidR="00EB2FE4" w:rsidRDefault="00EB2FE4" w:rsidP="00EB2FE4">
      <w:pPr>
        <w:rPr>
          <w:rFonts w:ascii="Trebuchet MS" w:hAnsi="Trebuchet MS"/>
        </w:rPr>
      </w:pPr>
      <w:r>
        <w:rPr>
          <w:rFonts w:ascii="Trebuchet MS" w:hAnsi="Trebuchet MS"/>
        </w:rPr>
        <w:t xml:space="preserve">The success of any enhancement works would be dependent on securing a long-term management plan for the site to ensure it would be appropriately maintained using methods compatible with the specific land requirements. For instance, the </w:t>
      </w:r>
      <w:r w:rsidR="00704232">
        <w:rPr>
          <w:rFonts w:ascii="Trebuchet MS" w:hAnsi="Trebuchet MS"/>
        </w:rPr>
        <w:t>proposed “hay meadow management” would require regular mowing at certain times of year</w:t>
      </w:r>
      <w:r w:rsidR="00302C3A">
        <w:rPr>
          <w:rFonts w:ascii="Trebuchet MS" w:hAnsi="Trebuchet MS"/>
        </w:rPr>
        <w:t xml:space="preserve">, and </w:t>
      </w:r>
      <w:r w:rsidR="00302C3A">
        <w:rPr>
          <w:rFonts w:ascii="Trebuchet MS" w:hAnsi="Trebuchet MS"/>
        </w:rPr>
        <w:lastRenderedPageBreak/>
        <w:t xml:space="preserve">we recommend this should be consolidated in an accompanying </w:t>
      </w:r>
      <w:r w:rsidR="00302C3A" w:rsidRPr="00302C3A">
        <w:rPr>
          <w:rFonts w:ascii="Trebuchet MS" w:hAnsi="Trebuchet MS"/>
        </w:rPr>
        <w:t>Landscape Ecological Management Plan</w:t>
      </w:r>
      <w:r w:rsidR="00302C3A">
        <w:rPr>
          <w:rFonts w:ascii="Trebuchet MS" w:hAnsi="Trebuchet MS"/>
        </w:rPr>
        <w:t xml:space="preserve">. </w:t>
      </w:r>
    </w:p>
    <w:p w:rsidR="004A3057" w:rsidRPr="004A3057" w:rsidRDefault="005875F8" w:rsidP="004A3057">
      <w:pPr>
        <w:rPr>
          <w:rFonts w:ascii="Trebuchet MS" w:hAnsi="Trebuchet MS"/>
        </w:rPr>
      </w:pPr>
      <w:r>
        <w:rPr>
          <w:rFonts w:ascii="Trebuchet MS" w:hAnsi="Trebuchet MS"/>
        </w:rPr>
        <w:t xml:space="preserve">Regardless of this, </w:t>
      </w:r>
      <w:r w:rsidR="00A3025A">
        <w:rPr>
          <w:rFonts w:ascii="Trebuchet MS" w:hAnsi="Trebuchet MS"/>
        </w:rPr>
        <w:t>we</w:t>
      </w:r>
      <w:r w:rsidR="004A3057">
        <w:rPr>
          <w:rFonts w:ascii="Trebuchet MS" w:hAnsi="Trebuchet MS"/>
        </w:rPr>
        <w:t xml:space="preserve"> maintain strong concerns regarding the proposed use of the existing “historic earth mounds” on the site to reprofile the northern land parcel, despite a lack of appropriate accompanying assessment regarding the content of the earth mounds and any potential contamination. </w:t>
      </w:r>
      <w:r w:rsidR="004A3057">
        <w:rPr>
          <w:rFonts w:ascii="Trebuchet MS" w:hAnsi="Trebuchet MS"/>
        </w:rPr>
        <w:lastRenderedPageBreak/>
        <w:t xml:space="preserve">There is no indication that the earth mounds would be suitable for the proposed reprofiling and ecological enhancement works, and any spreading of contaminated material would be </w:t>
      </w:r>
      <w:r>
        <w:rPr>
          <w:rFonts w:ascii="Trebuchet MS" w:hAnsi="Trebuchet MS"/>
        </w:rPr>
        <w:t>contravening</w:t>
      </w:r>
      <w:r w:rsidR="004A3057">
        <w:rPr>
          <w:rFonts w:ascii="Trebuchet MS" w:hAnsi="Trebuchet MS"/>
        </w:rPr>
        <w:t xml:space="preserve"> the objectives of this proposal for ecological improvements and creation of habitat. We are in strong agreement with the scientific officer with regards for the </w:t>
      </w:r>
      <w:r w:rsidR="004A3057" w:rsidRPr="004A3057">
        <w:rPr>
          <w:rFonts w:ascii="Trebuchet MS" w:hAnsi="Trebuchet MS"/>
          <w:u w:val="single"/>
        </w:rPr>
        <w:t>urgent</w:t>
      </w:r>
      <w:r w:rsidR="004A3057">
        <w:rPr>
          <w:rFonts w:ascii="Trebuchet MS" w:hAnsi="Trebuchet MS"/>
        </w:rPr>
        <w:t xml:space="preserve"> need of an Investigation and Risk Assessment to determine</w:t>
      </w:r>
      <w:r w:rsidR="004A3057" w:rsidRPr="004A3057">
        <w:rPr>
          <w:rFonts w:ascii="Trebuchet MS" w:hAnsi="Trebuchet MS"/>
        </w:rPr>
        <w:t xml:space="preserve"> the nature and extent of contamination</w:t>
      </w:r>
      <w:r w:rsidR="004A3057">
        <w:rPr>
          <w:rFonts w:ascii="Trebuchet MS" w:hAnsi="Trebuchet MS"/>
        </w:rPr>
        <w:t xml:space="preserve">, as well as a </w:t>
      </w:r>
      <w:r w:rsidR="004A3057" w:rsidRPr="004A3057">
        <w:rPr>
          <w:rFonts w:ascii="Trebuchet MS" w:hAnsi="Trebuchet MS"/>
        </w:rPr>
        <w:lastRenderedPageBreak/>
        <w:t xml:space="preserve">Remediation Method Statement </w:t>
      </w:r>
      <w:r w:rsidR="004A3057">
        <w:rPr>
          <w:rFonts w:ascii="Trebuchet MS" w:hAnsi="Trebuchet MS"/>
        </w:rPr>
        <w:t xml:space="preserve">to outline how any on-site contamination would </w:t>
      </w:r>
      <w:r w:rsidR="00D8566B">
        <w:rPr>
          <w:rFonts w:ascii="Trebuchet MS" w:hAnsi="Trebuchet MS"/>
        </w:rPr>
        <w:t xml:space="preserve">be treated. However, this information </w:t>
      </w:r>
      <w:r w:rsidR="00D8566B" w:rsidRPr="00D8566B">
        <w:rPr>
          <w:rFonts w:ascii="Trebuchet MS" w:hAnsi="Trebuchet MS"/>
          <w:u w:val="single"/>
        </w:rPr>
        <w:t>should</w:t>
      </w:r>
      <w:r w:rsidR="00D8566B">
        <w:rPr>
          <w:rFonts w:ascii="Trebuchet MS" w:hAnsi="Trebuchet MS"/>
        </w:rPr>
        <w:t xml:space="preserve"> be provided as part of the full application as a critical consideration </w:t>
      </w:r>
      <w:r>
        <w:rPr>
          <w:rFonts w:ascii="Trebuchet MS" w:hAnsi="Trebuchet MS"/>
        </w:rPr>
        <w:t>to assess the extent of contamination and</w:t>
      </w:r>
      <w:r w:rsidR="00D8566B">
        <w:rPr>
          <w:rFonts w:ascii="Trebuchet MS" w:hAnsi="Trebuchet MS"/>
        </w:rPr>
        <w:t xml:space="preserve"> whether </w:t>
      </w:r>
      <w:r>
        <w:rPr>
          <w:rFonts w:ascii="Trebuchet MS" w:hAnsi="Trebuchet MS"/>
        </w:rPr>
        <w:t xml:space="preserve">the proposal </w:t>
      </w:r>
      <w:r w:rsidR="00D8566B">
        <w:rPr>
          <w:rFonts w:ascii="Trebuchet MS" w:hAnsi="Trebuchet MS"/>
        </w:rPr>
        <w:t xml:space="preserve">would be feasible, rather than being </w:t>
      </w:r>
      <w:r>
        <w:rPr>
          <w:rFonts w:ascii="Trebuchet MS" w:hAnsi="Trebuchet MS"/>
        </w:rPr>
        <w:t>requested by</w:t>
      </w:r>
      <w:r w:rsidR="00D8566B">
        <w:rPr>
          <w:rFonts w:ascii="Trebuchet MS" w:hAnsi="Trebuchet MS"/>
        </w:rPr>
        <w:t xml:space="preserve"> a Condition</w:t>
      </w:r>
      <w:r>
        <w:rPr>
          <w:rFonts w:ascii="Trebuchet MS" w:hAnsi="Trebuchet MS"/>
        </w:rPr>
        <w:t xml:space="preserve"> of any consented proposals</w:t>
      </w:r>
      <w:r w:rsidR="00D8566B">
        <w:rPr>
          <w:rFonts w:ascii="Trebuchet MS" w:hAnsi="Trebuchet MS"/>
        </w:rPr>
        <w:t xml:space="preserve">. </w:t>
      </w:r>
      <w:r>
        <w:rPr>
          <w:rFonts w:ascii="Trebuchet MS" w:hAnsi="Trebuchet MS"/>
        </w:rPr>
        <w:t xml:space="preserve">This is not a logical process. </w:t>
      </w:r>
    </w:p>
    <w:p w:rsidR="00A3025A" w:rsidRDefault="00A3025A" w:rsidP="00A3025A">
      <w:pPr>
        <w:rPr>
          <w:rFonts w:ascii="Trebuchet MS" w:hAnsi="Trebuchet MS"/>
        </w:rPr>
      </w:pPr>
      <w:r>
        <w:rPr>
          <w:rFonts w:ascii="Trebuchet MS" w:hAnsi="Trebuchet MS"/>
        </w:rPr>
        <w:lastRenderedPageBreak/>
        <w:t xml:space="preserve">Furthermore, it is unclear as to how works would affect the ecological value of adjacent sites and habitats within the SNCI; in particular, the consideration of alternate sites for the provision of Skylark habitat in association with the </w:t>
      </w:r>
      <w:proofErr w:type="spellStart"/>
      <w:r>
        <w:rPr>
          <w:rFonts w:ascii="Trebuchet MS" w:hAnsi="Trebuchet MS"/>
        </w:rPr>
        <w:t>Sulis</w:t>
      </w:r>
      <w:proofErr w:type="spellEnd"/>
      <w:r>
        <w:rPr>
          <w:rFonts w:ascii="Trebuchet MS" w:hAnsi="Trebuchet MS"/>
        </w:rPr>
        <w:t xml:space="preserve"> Down development site (see </w:t>
      </w:r>
      <w:r w:rsidRPr="00870889">
        <w:rPr>
          <w:rFonts w:ascii="Trebuchet MS" w:hAnsi="Trebuchet MS"/>
        </w:rPr>
        <w:t>22/02169/EOUT</w:t>
      </w:r>
      <w:r>
        <w:rPr>
          <w:rFonts w:ascii="Trebuchet MS" w:hAnsi="Trebuchet MS"/>
        </w:rPr>
        <w:t>) has included the site of Fuller’s Bank, directly to the south of the Old Fuller’s Earthworks. The success of any ecological improvement works is de</w:t>
      </w:r>
      <w:r>
        <w:rPr>
          <w:rFonts w:ascii="Trebuchet MS" w:hAnsi="Trebuchet MS"/>
        </w:rPr>
        <w:lastRenderedPageBreak/>
        <w:t xml:space="preserve">pendent on the consideration of wider landscape character and value, such as neighbouring habitat types, quality, and recorded species in an area, and we are therefore concerned that the proposals appear to be considered as a standalone scheme rather than accounting for any potential impact on, or change to, neighbouring sites within the landscape setting of a SCNI and the Cotswolds AONB. </w:t>
      </w:r>
      <w:r w:rsidR="00603726">
        <w:rPr>
          <w:rFonts w:ascii="Trebuchet MS" w:hAnsi="Trebuchet MS"/>
        </w:rPr>
        <w:t xml:space="preserve">The submission of an up-to-date Ecological Impact Assessment is </w:t>
      </w:r>
      <w:r w:rsidR="00603726">
        <w:rPr>
          <w:rFonts w:ascii="Trebuchet MS" w:hAnsi="Trebuchet MS"/>
        </w:rPr>
        <w:lastRenderedPageBreak/>
        <w:t xml:space="preserve">strongly recommended to better outline the status and condition of existing habitats on and around the site and how these would be retained and demonstrably enhanced. </w:t>
      </w:r>
    </w:p>
    <w:p w:rsidR="006F5BA3" w:rsidRDefault="00603726" w:rsidP="00603726">
      <w:pPr>
        <w:rPr>
          <w:rFonts w:ascii="Trebuchet MS" w:hAnsi="Trebuchet MS"/>
        </w:rPr>
      </w:pPr>
      <w:r>
        <w:rPr>
          <w:rFonts w:ascii="Trebuchet MS" w:hAnsi="Trebuchet MS"/>
        </w:rPr>
        <w:t xml:space="preserve">This application does not provide sufficient detail to demonstrate that proposals would </w:t>
      </w:r>
      <w:r w:rsidRPr="00603726">
        <w:rPr>
          <w:rFonts w:ascii="Trebuchet MS" w:hAnsi="Trebuchet MS"/>
        </w:rPr>
        <w:t>not cause harm to</w:t>
      </w:r>
      <w:r>
        <w:rPr>
          <w:rFonts w:ascii="Trebuchet MS" w:hAnsi="Trebuchet MS"/>
        </w:rPr>
        <w:t xml:space="preserve"> </w:t>
      </w:r>
      <w:r w:rsidRPr="00603726">
        <w:rPr>
          <w:rFonts w:ascii="Trebuchet MS" w:hAnsi="Trebuchet MS"/>
        </w:rPr>
        <w:t>the openness of the Green Belt</w:t>
      </w:r>
      <w:r>
        <w:rPr>
          <w:rFonts w:ascii="Trebuchet MS" w:hAnsi="Trebuchet MS"/>
        </w:rPr>
        <w:t xml:space="preserve">, or would not have an adverse impact on the special landscape qualities of the </w:t>
      </w:r>
      <w:r>
        <w:rPr>
          <w:rFonts w:ascii="Trebuchet MS" w:hAnsi="Trebuchet MS"/>
        </w:rPr>
        <w:lastRenderedPageBreak/>
        <w:t xml:space="preserve">AONB. There is further insufficient information to ensure that development would </w:t>
      </w:r>
      <w:r w:rsidRPr="00603726">
        <w:rPr>
          <w:rFonts w:ascii="Trebuchet MS" w:hAnsi="Trebuchet MS"/>
        </w:rPr>
        <w:t>conserve and increase</w:t>
      </w:r>
      <w:r>
        <w:rPr>
          <w:rFonts w:ascii="Trebuchet MS" w:hAnsi="Trebuchet MS"/>
        </w:rPr>
        <w:t xml:space="preserve"> the ecological value of existing habitats. </w:t>
      </w:r>
    </w:p>
    <w:p w:rsidR="006F5BA3" w:rsidRDefault="006F5BA3" w:rsidP="00603726">
      <w:pPr>
        <w:rPr>
          <w:rFonts w:ascii="Trebuchet MS" w:hAnsi="Trebuchet MS"/>
        </w:rPr>
      </w:pPr>
      <w:r>
        <w:rPr>
          <w:rFonts w:ascii="Trebuchet MS" w:hAnsi="Trebuchet MS"/>
        </w:rPr>
        <w:t>The application would be contrary to</w:t>
      </w:r>
      <w:r w:rsidR="00C95D37">
        <w:rPr>
          <w:rFonts w:ascii="Trebuchet MS" w:hAnsi="Trebuchet MS"/>
        </w:rPr>
        <w:t xml:space="preserve"> Sections 13 and 15 of the NPPF, and</w:t>
      </w:r>
      <w:r>
        <w:rPr>
          <w:rFonts w:ascii="Trebuchet MS" w:hAnsi="Trebuchet MS"/>
        </w:rPr>
        <w:t xml:space="preserve"> Policies B1, BD1, </w:t>
      </w:r>
      <w:r w:rsidR="00C95D37">
        <w:rPr>
          <w:rFonts w:ascii="Trebuchet MS" w:hAnsi="Trebuchet MS"/>
        </w:rPr>
        <w:t xml:space="preserve">SD1, </w:t>
      </w:r>
      <w:r>
        <w:rPr>
          <w:rFonts w:ascii="Trebuchet MS" w:hAnsi="Trebuchet MS"/>
        </w:rPr>
        <w:t>CP6, NE2, NEA,</w:t>
      </w:r>
      <w:r w:rsidR="00C95D37">
        <w:rPr>
          <w:rFonts w:ascii="Trebuchet MS" w:hAnsi="Trebuchet MS"/>
        </w:rPr>
        <w:t xml:space="preserve"> NE3, NE4, and NE5 of the Core Strategy and Placemakin</w:t>
      </w:r>
      <w:bookmarkStart w:id="0" w:name="_GoBack"/>
      <w:bookmarkEnd w:id="0"/>
      <w:r w:rsidR="00C95D37">
        <w:rPr>
          <w:rFonts w:ascii="Trebuchet MS" w:hAnsi="Trebuchet MS"/>
        </w:rPr>
        <w:t xml:space="preserve">g Plan. </w:t>
      </w:r>
      <w:r>
        <w:rPr>
          <w:rFonts w:ascii="Trebuchet MS" w:hAnsi="Trebuchet MS"/>
        </w:rPr>
        <w:t xml:space="preserve"> </w:t>
      </w:r>
    </w:p>
    <w:p w:rsidR="005875F8" w:rsidRDefault="00603726" w:rsidP="00603726">
      <w:pPr>
        <w:rPr>
          <w:rFonts w:ascii="Trebuchet MS" w:hAnsi="Trebuchet MS"/>
        </w:rPr>
      </w:pPr>
      <w:r>
        <w:rPr>
          <w:rFonts w:ascii="Trebuchet MS" w:hAnsi="Trebuchet MS"/>
        </w:rPr>
        <w:t xml:space="preserve">We therefore maintain that the reasons for refusal given under application </w:t>
      </w:r>
      <w:r w:rsidRPr="00603726">
        <w:rPr>
          <w:rFonts w:ascii="Trebuchet MS" w:hAnsi="Trebuchet MS"/>
        </w:rPr>
        <w:t>21/02813/FUL</w:t>
      </w:r>
      <w:r>
        <w:rPr>
          <w:rFonts w:ascii="Trebuchet MS" w:hAnsi="Trebuchet MS"/>
        </w:rPr>
        <w:t xml:space="preserve"> remain unaddressed, and this application should therefore be refused on the same grounds. </w:t>
      </w:r>
    </w:p>
    <w:p w:rsidR="00D8566B" w:rsidRDefault="00D8566B" w:rsidP="00A202E8">
      <w:pPr>
        <w:rPr>
          <w:rFonts w:ascii="Trebuchet MS" w:hAnsi="Trebuchet MS"/>
        </w:rPr>
      </w:pPr>
    </w:p>
    <w:p w:rsidR="004A3057" w:rsidRPr="003A2A6F" w:rsidRDefault="004A3057" w:rsidP="00A202E8">
      <w:pPr>
        <w:rPr>
          <w:rFonts w:ascii="Trebuchet MS" w:hAnsi="Trebuchet MS"/>
        </w:rPr>
      </w:pPr>
    </w:p>
    <w:sectPr w:rsidR="004A3057" w:rsidRPr="003A2A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A6F"/>
    <w:rsid w:val="0005295A"/>
    <w:rsid w:val="00302C3A"/>
    <w:rsid w:val="003A2A6F"/>
    <w:rsid w:val="004A3057"/>
    <w:rsid w:val="00550ABC"/>
    <w:rsid w:val="005875F8"/>
    <w:rsid w:val="00603726"/>
    <w:rsid w:val="006244DB"/>
    <w:rsid w:val="006A2421"/>
    <w:rsid w:val="006F5BA3"/>
    <w:rsid w:val="00704232"/>
    <w:rsid w:val="00852423"/>
    <w:rsid w:val="00870889"/>
    <w:rsid w:val="00875D48"/>
    <w:rsid w:val="008819F8"/>
    <w:rsid w:val="008873BB"/>
    <w:rsid w:val="009C1DAE"/>
    <w:rsid w:val="00A202E8"/>
    <w:rsid w:val="00A3025A"/>
    <w:rsid w:val="00B63332"/>
    <w:rsid w:val="00C95D37"/>
    <w:rsid w:val="00D8566B"/>
    <w:rsid w:val="00EB1BF2"/>
    <w:rsid w:val="00EB2FE4"/>
    <w:rsid w:val="00EB440F"/>
    <w:rsid w:val="00F063FF"/>
    <w:rsid w:val="00FB2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BCB6B-AB9D-4BD5-9D4F-862FE2DA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05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3</cp:revision>
  <dcterms:created xsi:type="dcterms:W3CDTF">2023-03-16T17:44:00Z</dcterms:created>
  <dcterms:modified xsi:type="dcterms:W3CDTF">2023-03-16T17:52:00Z</dcterms:modified>
</cp:coreProperties>
</file>