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E5DA4" w14:textId="6FC3AE48" w:rsidR="009A4F63" w:rsidRPr="0077725A" w:rsidRDefault="009A4F63" w:rsidP="00DA38D2">
      <w:pPr>
        <w:spacing w:after="0"/>
        <w:rPr>
          <w:color w:val="FF0000"/>
        </w:rPr>
      </w:pPr>
      <w:bookmarkStart w:id="0" w:name="_Hlk129177467"/>
    </w:p>
    <w:p w14:paraId="7FF26337" w14:textId="413174A3" w:rsidR="004A67E7" w:rsidRPr="0077725A" w:rsidRDefault="0077725A" w:rsidP="00DA38D2">
      <w:pPr>
        <w:pStyle w:val="NoSpacing"/>
        <w:jc w:val="center"/>
        <w:rPr>
          <w:b/>
          <w:sz w:val="44"/>
          <w:szCs w:val="44"/>
          <w:u w:val="single"/>
        </w:rPr>
      </w:pPr>
      <w:r w:rsidRPr="0077725A">
        <w:rPr>
          <w:b/>
          <w:sz w:val="44"/>
          <w:szCs w:val="44"/>
          <w:u w:val="single"/>
        </w:rPr>
        <w:t>Bath Preservation Trust</w:t>
      </w:r>
      <w:r w:rsidR="004A67E7" w:rsidRPr="0077725A">
        <w:rPr>
          <w:b/>
          <w:sz w:val="44"/>
          <w:szCs w:val="44"/>
          <w:u w:val="single"/>
        </w:rPr>
        <w:t xml:space="preserve"> </w:t>
      </w:r>
      <w:r>
        <w:rPr>
          <w:b/>
          <w:sz w:val="44"/>
          <w:szCs w:val="44"/>
          <w:u w:val="single"/>
        </w:rPr>
        <w:t xml:space="preserve">galvanises local support </w:t>
      </w:r>
      <w:r w:rsidR="005F58A2">
        <w:rPr>
          <w:b/>
          <w:sz w:val="44"/>
          <w:szCs w:val="44"/>
          <w:u w:val="single"/>
        </w:rPr>
        <w:t xml:space="preserve">for </w:t>
      </w:r>
      <w:r w:rsidR="005F58A2" w:rsidRPr="0077725A">
        <w:rPr>
          <w:b/>
          <w:sz w:val="44"/>
          <w:szCs w:val="44"/>
          <w:u w:val="single"/>
        </w:rPr>
        <w:t>Earth Hour 2023</w:t>
      </w:r>
      <w:r w:rsidR="005F58A2">
        <w:rPr>
          <w:b/>
          <w:sz w:val="44"/>
          <w:szCs w:val="44"/>
          <w:u w:val="single"/>
        </w:rPr>
        <w:t xml:space="preserve"> - </w:t>
      </w:r>
      <w:r w:rsidRPr="0077725A">
        <w:rPr>
          <w:b/>
          <w:sz w:val="44"/>
          <w:szCs w:val="44"/>
          <w:u w:val="single"/>
        </w:rPr>
        <w:t>“rewild</w:t>
      </w:r>
      <w:r w:rsidR="005F58A2">
        <w:rPr>
          <w:b/>
          <w:sz w:val="44"/>
          <w:szCs w:val="44"/>
          <w:u w:val="single"/>
        </w:rPr>
        <w:t>ing</w:t>
      </w:r>
      <w:r w:rsidRPr="0077725A">
        <w:rPr>
          <w:b/>
          <w:sz w:val="44"/>
          <w:szCs w:val="44"/>
          <w:u w:val="single"/>
        </w:rPr>
        <w:t xml:space="preserve"> the night” </w:t>
      </w:r>
    </w:p>
    <w:p w14:paraId="609F4436" w14:textId="77777777" w:rsidR="004A67E7" w:rsidRPr="0077725A" w:rsidRDefault="004A67E7" w:rsidP="00DA38D2">
      <w:pPr>
        <w:pStyle w:val="NoSpacing"/>
        <w:jc w:val="center"/>
        <w:rPr>
          <w:b/>
          <w:color w:val="FF0000"/>
          <w:sz w:val="24"/>
          <w:szCs w:val="44"/>
          <w:u w:val="single"/>
        </w:rPr>
      </w:pPr>
    </w:p>
    <w:p w14:paraId="6526F696" w14:textId="159DE26E" w:rsidR="00BF4177" w:rsidRPr="0077725A" w:rsidRDefault="00377913" w:rsidP="00DA38D2">
      <w:pPr>
        <w:pStyle w:val="NoSpacing"/>
        <w:jc w:val="center"/>
        <w:rPr>
          <w:b/>
          <w:sz w:val="32"/>
          <w:szCs w:val="44"/>
        </w:rPr>
      </w:pPr>
      <w:r>
        <w:rPr>
          <w:b/>
          <w:sz w:val="32"/>
          <w:szCs w:val="44"/>
        </w:rPr>
        <w:t xml:space="preserve">Bath-based charity </w:t>
      </w:r>
      <w:r w:rsidR="00192EE6">
        <w:rPr>
          <w:b/>
          <w:sz w:val="32"/>
          <w:szCs w:val="44"/>
        </w:rPr>
        <w:t xml:space="preserve">is </w:t>
      </w:r>
      <w:r w:rsidR="00610917">
        <w:rPr>
          <w:b/>
          <w:sz w:val="32"/>
          <w:szCs w:val="44"/>
        </w:rPr>
        <w:t>leading</w:t>
      </w:r>
      <w:r>
        <w:rPr>
          <w:b/>
          <w:sz w:val="32"/>
          <w:szCs w:val="44"/>
        </w:rPr>
        <w:t xml:space="preserve"> </w:t>
      </w:r>
      <w:r w:rsidR="00610917">
        <w:rPr>
          <w:b/>
          <w:sz w:val="32"/>
          <w:szCs w:val="44"/>
        </w:rPr>
        <w:t xml:space="preserve">the </w:t>
      </w:r>
      <w:r w:rsidR="0077725A" w:rsidRPr="0077725A">
        <w:rPr>
          <w:b/>
          <w:sz w:val="32"/>
          <w:szCs w:val="44"/>
        </w:rPr>
        <w:t xml:space="preserve">local </w:t>
      </w:r>
      <w:r w:rsidR="00610917">
        <w:rPr>
          <w:b/>
          <w:sz w:val="32"/>
          <w:szCs w:val="44"/>
        </w:rPr>
        <w:t>call</w:t>
      </w:r>
      <w:r w:rsidR="00610917" w:rsidRPr="0077725A">
        <w:rPr>
          <w:b/>
          <w:sz w:val="32"/>
          <w:szCs w:val="44"/>
        </w:rPr>
        <w:t xml:space="preserve"> </w:t>
      </w:r>
      <w:r w:rsidR="0077725A" w:rsidRPr="0077725A">
        <w:rPr>
          <w:b/>
          <w:sz w:val="32"/>
          <w:szCs w:val="44"/>
        </w:rPr>
        <w:t>to reduce</w:t>
      </w:r>
      <w:r w:rsidR="00510F58" w:rsidRPr="0077725A">
        <w:rPr>
          <w:b/>
          <w:sz w:val="32"/>
          <w:szCs w:val="44"/>
        </w:rPr>
        <w:t xml:space="preserve"> light pollution </w:t>
      </w:r>
      <w:r>
        <w:rPr>
          <w:b/>
          <w:sz w:val="32"/>
          <w:szCs w:val="44"/>
        </w:rPr>
        <w:t xml:space="preserve">and promote a </w:t>
      </w:r>
      <w:r w:rsidR="00192EE6">
        <w:rPr>
          <w:b/>
          <w:sz w:val="32"/>
          <w:szCs w:val="44"/>
        </w:rPr>
        <w:t xml:space="preserve">more </w:t>
      </w:r>
      <w:r>
        <w:rPr>
          <w:b/>
          <w:sz w:val="32"/>
          <w:szCs w:val="44"/>
        </w:rPr>
        <w:t>sustainable city</w:t>
      </w:r>
    </w:p>
    <w:p w14:paraId="4E24D49B" w14:textId="15D52752" w:rsidR="00A52A57" w:rsidRPr="0077725A" w:rsidRDefault="00A52A57" w:rsidP="00DA38D2">
      <w:pPr>
        <w:pStyle w:val="NoSpacing"/>
        <w:rPr>
          <w:sz w:val="24"/>
          <w:szCs w:val="24"/>
        </w:rPr>
      </w:pPr>
    </w:p>
    <w:p w14:paraId="269938B6" w14:textId="264B5BC2" w:rsidR="00BF7F17" w:rsidRDefault="0051254F" w:rsidP="0077725A">
      <w:r w:rsidRPr="0077725A">
        <w:rPr>
          <w:rFonts w:eastAsiaTheme="minorEastAsia"/>
          <w:i/>
          <w:shd w:val="clear" w:color="auto" w:fill="FFFFFF"/>
          <w:lang w:eastAsia="en-GB"/>
        </w:rPr>
        <w:t>March</w:t>
      </w:r>
      <w:r w:rsidR="00581B5C" w:rsidRPr="0077725A">
        <w:rPr>
          <w:rFonts w:eastAsiaTheme="minorEastAsia"/>
          <w:i/>
          <w:shd w:val="clear" w:color="auto" w:fill="FFFFFF"/>
          <w:lang w:eastAsia="en-GB"/>
        </w:rPr>
        <w:t xml:space="preserve"> 2023</w:t>
      </w:r>
      <w:r w:rsidR="00EB5864" w:rsidRPr="0077725A">
        <w:rPr>
          <w:rFonts w:eastAsiaTheme="minorEastAsia"/>
          <w:i/>
          <w:shd w:val="clear" w:color="auto" w:fill="FFFFFF"/>
          <w:lang w:eastAsia="en-GB"/>
        </w:rPr>
        <w:t xml:space="preserve"> </w:t>
      </w:r>
      <w:r w:rsidR="00581B5C" w:rsidRPr="0077725A">
        <w:rPr>
          <w:rFonts w:eastAsiaTheme="minorEastAsia"/>
          <w:shd w:val="clear" w:color="auto" w:fill="FFFFFF"/>
          <w:lang w:eastAsia="en-GB"/>
        </w:rPr>
        <w:t>–</w:t>
      </w:r>
      <w:r w:rsidR="00DA38D2" w:rsidRPr="0077725A">
        <w:rPr>
          <w:rFonts w:eastAsiaTheme="minorEastAsia"/>
          <w:shd w:val="clear" w:color="auto" w:fill="FFFFFF"/>
          <w:lang w:eastAsia="en-GB"/>
        </w:rPr>
        <w:t xml:space="preserve"> </w:t>
      </w:r>
      <w:r w:rsidR="00BF7F17">
        <w:rPr>
          <w:rFonts w:eastAsiaTheme="minorEastAsia"/>
          <w:shd w:val="clear" w:color="auto" w:fill="FFFFFF"/>
          <w:lang w:eastAsia="en-GB"/>
        </w:rPr>
        <w:t>In preparation</w:t>
      </w:r>
      <w:r w:rsidR="0077725A">
        <w:rPr>
          <w:rFonts w:eastAsiaTheme="minorEastAsia"/>
          <w:shd w:val="clear" w:color="auto" w:fill="FFFFFF"/>
          <w:lang w:eastAsia="en-GB"/>
        </w:rPr>
        <w:t xml:space="preserve"> </w:t>
      </w:r>
      <w:r w:rsidR="00BF7F17">
        <w:rPr>
          <w:rFonts w:eastAsiaTheme="minorEastAsia"/>
          <w:shd w:val="clear" w:color="auto" w:fill="FFFFFF"/>
          <w:lang w:eastAsia="en-GB"/>
        </w:rPr>
        <w:t>for</w:t>
      </w:r>
      <w:r w:rsidR="0077725A">
        <w:rPr>
          <w:rFonts w:eastAsiaTheme="minorEastAsia"/>
          <w:shd w:val="clear" w:color="auto" w:fill="FFFFFF"/>
          <w:lang w:eastAsia="en-GB"/>
        </w:rPr>
        <w:t xml:space="preserve"> Earth Hour on 25 March 2023, </w:t>
      </w:r>
      <w:r w:rsidR="0077725A" w:rsidRPr="0077725A">
        <w:t>Bath Preservation Trust</w:t>
      </w:r>
      <w:r w:rsidR="00610917">
        <w:t xml:space="preserve"> (BPT)</w:t>
      </w:r>
      <w:r w:rsidR="0077725A" w:rsidRPr="0077725A">
        <w:t xml:space="preserve"> </w:t>
      </w:r>
      <w:r w:rsidR="0077725A">
        <w:t>is</w:t>
      </w:r>
      <w:r w:rsidR="004A67E7" w:rsidRPr="0077725A">
        <w:t xml:space="preserve"> </w:t>
      </w:r>
      <w:r w:rsidR="0077725A">
        <w:t xml:space="preserve">calling on residents, institutions, organisations and businesses across Bath to join </w:t>
      </w:r>
      <w:r w:rsidR="00BF7F17">
        <w:t>them</w:t>
      </w:r>
      <w:r w:rsidR="0077725A">
        <w:t xml:space="preserve"> </w:t>
      </w:r>
      <w:r w:rsidR="00610917">
        <w:t xml:space="preserve">in demonstrating a commitment to the planet. A mass </w:t>
      </w:r>
      <w:proofErr w:type="gramStart"/>
      <w:r w:rsidR="00610917">
        <w:t>switch</w:t>
      </w:r>
      <w:proofErr w:type="gramEnd"/>
      <w:r w:rsidR="00610917">
        <w:t xml:space="preserve"> off or dimming of lights will</w:t>
      </w:r>
      <w:r w:rsidR="0077725A">
        <w:t xml:space="preserve"> temporarily reduce sky glow and lower carbon emissions restoring the</w:t>
      </w:r>
      <w:r w:rsidR="00BF7F17">
        <w:t xml:space="preserve"> natural darkness of the</w:t>
      </w:r>
      <w:r w:rsidR="0077725A">
        <w:t xml:space="preserve"> night sky</w:t>
      </w:r>
      <w:r w:rsidR="00AE49E9">
        <w:t xml:space="preserve"> over Bath</w:t>
      </w:r>
      <w:r w:rsidR="0077725A">
        <w:t xml:space="preserve"> for </w:t>
      </w:r>
      <w:r w:rsidR="00BF7F17">
        <w:t xml:space="preserve">the benefit of humans and </w:t>
      </w:r>
      <w:r w:rsidR="0077725A">
        <w:t xml:space="preserve">wildlife. </w:t>
      </w:r>
      <w:r w:rsidR="00BE4D4E">
        <w:t>This is part of a wider call for a collective “dimming of the city” to tackle light pollution and reduce energy waste, in line with the charity’s “Conservation in Action” and “Dark Skies” themes for 2023.</w:t>
      </w:r>
    </w:p>
    <w:p w14:paraId="6B57A324" w14:textId="133825EC" w:rsidR="00510F58" w:rsidRDefault="00BF7F17" w:rsidP="0077725A">
      <w:r>
        <w:t>BPT</w:t>
      </w:r>
      <w:r w:rsidR="00192EE6">
        <w:t xml:space="preserve"> is asking</w:t>
      </w:r>
      <w:r>
        <w:t xml:space="preserve"> Bath’s</w:t>
      </w:r>
      <w:r w:rsidR="0077725A">
        <w:t xml:space="preserve"> residents, property managers, and those using floodlight</w:t>
      </w:r>
      <w:r w:rsidR="00192EE6">
        <w:t>s</w:t>
      </w:r>
      <w:r w:rsidR="0077725A">
        <w:t xml:space="preserve"> to switch off lighting during </w:t>
      </w:r>
      <w:r>
        <w:t>Earth Hour, at 8.30pm on 25 March</w:t>
      </w:r>
      <w:r w:rsidR="0077725A">
        <w:t>.</w:t>
      </w:r>
      <w:r w:rsidR="00BE4D4E">
        <w:t xml:space="preserve"> Organisations and individuals will take to social media to publish their various initiatives using the hashtags #</w:t>
      </w:r>
      <w:proofErr w:type="spellStart"/>
      <w:r w:rsidR="00BE4D4E">
        <w:t>bathdarkskies</w:t>
      </w:r>
      <w:proofErr w:type="spellEnd"/>
      <w:r w:rsidR="00AE49E9">
        <w:t xml:space="preserve"> and #</w:t>
      </w:r>
      <w:proofErr w:type="spellStart"/>
      <w:r w:rsidR="00AE49E9">
        <w:t>earthhour</w:t>
      </w:r>
      <w:proofErr w:type="spellEnd"/>
      <w:r w:rsidR="00BE4D4E">
        <w:t>.</w:t>
      </w:r>
      <w:r w:rsidR="0077725A">
        <w:t xml:space="preserve"> </w:t>
      </w:r>
    </w:p>
    <w:p w14:paraId="76A8806D" w14:textId="40897B95" w:rsidR="00BF7F17" w:rsidRPr="00BE4D4E" w:rsidRDefault="00BF7F17" w:rsidP="0077725A">
      <w:r>
        <w:t>Earth Hour is an international event organised by the WWF</w:t>
      </w:r>
      <w:r w:rsidR="00192EE6">
        <w:t xml:space="preserve"> </w:t>
      </w:r>
      <w:r w:rsidR="00802A4A">
        <w:rPr>
          <w:color w:val="202329"/>
          <w:shd w:val="clear" w:color="auto" w:fill="FEFEFE"/>
        </w:rPr>
        <w:t>to</w:t>
      </w:r>
      <w:r>
        <w:rPr>
          <w:color w:val="202329"/>
          <w:shd w:val="clear" w:color="auto" w:fill="FEFEFE"/>
        </w:rPr>
        <w:t xml:space="preserve"> inspire people to take climate action</w:t>
      </w:r>
      <w:r w:rsidR="00192EE6">
        <w:rPr>
          <w:color w:val="202329"/>
          <w:shd w:val="clear" w:color="auto" w:fill="FEFEFE"/>
        </w:rPr>
        <w:t>.</w:t>
      </w:r>
      <w:r>
        <w:rPr>
          <w:color w:val="202329"/>
          <w:shd w:val="clear" w:color="auto" w:fill="FEFEFE"/>
        </w:rPr>
        <w:t xml:space="preserve"> A simple idea was born – asking people to switch off the lights for one hour as a symbolic stand. Since then, </w:t>
      </w:r>
      <w:r w:rsidR="00192EE6">
        <w:rPr>
          <w:color w:val="202329"/>
          <w:shd w:val="clear" w:color="auto" w:fill="FEFEFE"/>
        </w:rPr>
        <w:t xml:space="preserve">188 countries have taken part and more than 17,900 </w:t>
      </w:r>
      <w:r>
        <w:rPr>
          <w:color w:val="202329"/>
          <w:shd w:val="clear" w:color="auto" w:fill="FEFEFE"/>
        </w:rPr>
        <w:t xml:space="preserve">landmarks around the world have </w:t>
      </w:r>
      <w:r w:rsidR="00192EE6">
        <w:rPr>
          <w:color w:val="202329"/>
          <w:shd w:val="clear" w:color="auto" w:fill="FEFEFE"/>
        </w:rPr>
        <w:t>switched off</w:t>
      </w:r>
      <w:r>
        <w:rPr>
          <w:color w:val="202329"/>
          <w:shd w:val="clear" w:color="auto" w:fill="FEFEFE"/>
        </w:rPr>
        <w:t>.</w:t>
      </w:r>
      <w:r>
        <w:rPr>
          <w:shd w:val="clear" w:color="auto" w:fill="FEFEFE"/>
        </w:rPr>
        <w:t xml:space="preserve"> </w:t>
      </w:r>
    </w:p>
    <w:p w14:paraId="6F8BF46D" w14:textId="068D51EA" w:rsidR="0077725A" w:rsidRDefault="00BF7F17" w:rsidP="0077725A">
      <w:r w:rsidRPr="00BE4D4E">
        <w:rPr>
          <w:rFonts w:cstheme="minorHAnsi"/>
        </w:rPr>
        <w:t>Alex Sherman, CEO of Bath Preservation Trust</w:t>
      </w:r>
      <w:r w:rsidRPr="00BE4D4E">
        <w:t xml:space="preserve"> says: “</w:t>
      </w:r>
      <w:r w:rsidR="0077725A" w:rsidRPr="00BE4D4E">
        <w:t>Light pollution in Bath and its rural fringes continues to worse</w:t>
      </w:r>
      <w:r w:rsidRPr="00BE4D4E">
        <w:t>n</w:t>
      </w:r>
      <w:r w:rsidR="0077725A" w:rsidRPr="00BE4D4E">
        <w:t>, as our Green Belt is eroded and with the proliferation of cheap to run LED</w:t>
      </w:r>
      <w:r w:rsidR="00192EE6">
        <w:t xml:space="preserve"> light</w:t>
      </w:r>
      <w:r w:rsidR="001F26B7">
        <w:t>s</w:t>
      </w:r>
      <w:r w:rsidR="00192EE6">
        <w:t xml:space="preserve">. </w:t>
      </w:r>
      <w:r w:rsidR="001F26B7">
        <w:t>O</w:t>
      </w:r>
      <w:r w:rsidR="0077725A" w:rsidRPr="00BE4D4E">
        <w:t>btrusive light</w:t>
      </w:r>
      <w:r w:rsidR="001F26B7">
        <w:t>ing</w:t>
      </w:r>
      <w:r w:rsidR="0077725A" w:rsidRPr="00BE4D4E">
        <w:t xml:space="preserve"> along the skyline </w:t>
      </w:r>
      <w:r w:rsidR="001F26B7">
        <w:t xml:space="preserve">increases </w:t>
      </w:r>
      <w:r w:rsidR="0077725A" w:rsidRPr="00BE4D4E">
        <w:t xml:space="preserve">light spill and sky glow </w:t>
      </w:r>
      <w:r w:rsidR="001F26B7">
        <w:t>and negatively affects</w:t>
      </w:r>
      <w:r w:rsidR="0077725A" w:rsidRPr="00BE4D4E">
        <w:t xml:space="preserve"> </w:t>
      </w:r>
      <w:r w:rsidR="001F26B7">
        <w:t xml:space="preserve">the </w:t>
      </w:r>
      <w:r w:rsidR="0077725A" w:rsidRPr="00BE4D4E">
        <w:t>landscape and World Heritage Site setting</w:t>
      </w:r>
      <w:r w:rsidR="00CF6415">
        <w:t xml:space="preserve">, as well as upsetting </w:t>
      </w:r>
      <w:r w:rsidR="001F26B7">
        <w:t xml:space="preserve">and damaging </w:t>
      </w:r>
      <w:r w:rsidR="00CF6415">
        <w:t>wildlife</w:t>
      </w:r>
      <w:r w:rsidR="00660C5F">
        <w:t xml:space="preserve">. </w:t>
      </w:r>
      <w:r w:rsidR="00AE49E9">
        <w:t xml:space="preserve">Earth Hour is an excellent opportunity to highlight </w:t>
      </w:r>
      <w:r w:rsidR="00802A4A">
        <w:t>these issues</w:t>
      </w:r>
      <w:r w:rsidR="00AE49E9">
        <w:t xml:space="preserve">, and to </w:t>
      </w:r>
      <w:r w:rsidR="00802A4A">
        <w:t>encourage</w:t>
      </w:r>
      <w:r w:rsidR="00AE49E9">
        <w:t xml:space="preserve"> everybody in our city to “rewild the night” through collective action</w:t>
      </w:r>
      <w:r w:rsidR="0077725A">
        <w:t>.</w:t>
      </w:r>
      <w:r w:rsidR="00802A4A">
        <w:t xml:space="preserve"> I</w:t>
      </w:r>
      <w:r w:rsidR="00802A4A">
        <w:rPr>
          <w:shd w:val="clear" w:color="auto" w:fill="FEFEFE"/>
        </w:rPr>
        <w:t xml:space="preserve">n Bath we have several iconic illuminated landmarks including the Abbey, Prior Park College, Pulteney Bridge and the </w:t>
      </w:r>
      <w:r w:rsidR="00802A4A" w:rsidRPr="00BE4D4E">
        <w:rPr>
          <w:shd w:val="clear" w:color="auto" w:fill="FEFEFE"/>
        </w:rPr>
        <w:t>Roman Baths</w:t>
      </w:r>
      <w:r w:rsidR="001F26B7">
        <w:rPr>
          <w:shd w:val="clear" w:color="auto" w:fill="FEFEFE"/>
        </w:rPr>
        <w:t xml:space="preserve"> and </w:t>
      </w:r>
      <w:r w:rsidR="00802A4A">
        <w:rPr>
          <w:shd w:val="clear" w:color="auto" w:fill="FEFEFE"/>
        </w:rPr>
        <w:t>the impact of</w:t>
      </w:r>
      <w:r w:rsidR="00802A4A" w:rsidRPr="00BE4D4E">
        <w:rPr>
          <w:shd w:val="clear" w:color="auto" w:fill="FEFEFE"/>
        </w:rPr>
        <w:t xml:space="preserve"> switching off these lights for Earth Hour would be</w:t>
      </w:r>
      <w:r w:rsidR="00802A4A">
        <w:rPr>
          <w:shd w:val="clear" w:color="auto" w:fill="FEFEFE"/>
        </w:rPr>
        <w:t xml:space="preserve"> </w:t>
      </w:r>
      <w:r w:rsidR="00CF6415">
        <w:rPr>
          <w:shd w:val="clear" w:color="auto" w:fill="FEFEFE"/>
        </w:rPr>
        <w:t xml:space="preserve">really </w:t>
      </w:r>
      <w:r w:rsidR="00802A4A">
        <w:rPr>
          <w:shd w:val="clear" w:color="auto" w:fill="FEFEFE"/>
        </w:rPr>
        <w:t>powerful</w:t>
      </w:r>
      <w:r w:rsidR="00802A4A" w:rsidRPr="00BE4D4E">
        <w:rPr>
          <w:shd w:val="clear" w:color="auto" w:fill="FEFEFE"/>
        </w:rPr>
        <w:t>.</w:t>
      </w:r>
      <w:r>
        <w:t>”</w:t>
      </w:r>
    </w:p>
    <w:p w14:paraId="1C98EE4F" w14:textId="16812C3B" w:rsidR="0077725A" w:rsidRDefault="0077725A" w:rsidP="0077725A">
      <w:r>
        <w:t xml:space="preserve">Light pollution is </w:t>
      </w:r>
      <w:r w:rsidR="00BC654B">
        <w:t xml:space="preserve">a problem </w:t>
      </w:r>
      <w:r w:rsidR="00BE4D4E">
        <w:t xml:space="preserve">that has been on the radar of BPT’s team for many years, </w:t>
      </w:r>
      <w:bookmarkStart w:id="1" w:name="_GoBack"/>
      <w:bookmarkEnd w:id="1"/>
      <w:r w:rsidR="00BE4D4E">
        <w:t xml:space="preserve">as it impacts one subsection of Bath’s community in particular: Bath’s many amateur astronomers. </w:t>
      </w:r>
    </w:p>
    <w:p w14:paraId="2853DD20" w14:textId="1F96C575" w:rsidR="00CE1D74" w:rsidRPr="00BE4D4E" w:rsidRDefault="00BE4D4E" w:rsidP="00BE4D4E">
      <w:r>
        <w:t>“The team at the Herschel Museum of Astronomy</w:t>
      </w:r>
      <w:r w:rsidR="001F26B7">
        <w:t>,</w:t>
      </w:r>
      <w:r>
        <w:t xml:space="preserve"> owned and operated by BPT</w:t>
      </w:r>
      <w:r w:rsidR="001F26B7">
        <w:t>,</w:t>
      </w:r>
      <w:r>
        <w:t xml:space="preserve"> work very closely with Bath Astronomers, a local astronomy club running regular stargazing events throughout the year from the garden of the Museum,” said Alex. “Some nights the light pollution is so </w:t>
      </w:r>
      <w:r w:rsidR="00BC654B">
        <w:t>bad</w:t>
      </w:r>
      <w:r>
        <w:t xml:space="preserve"> that stargazers are unable to see stars and planets</w:t>
      </w:r>
      <w:r w:rsidR="00BC654B">
        <w:t xml:space="preserve"> that</w:t>
      </w:r>
      <w:r>
        <w:t xml:space="preserve"> </w:t>
      </w:r>
      <w:r w:rsidR="00BC654B">
        <w:t xml:space="preserve">the historic astronomers </w:t>
      </w:r>
      <w:r>
        <w:t xml:space="preserve">William and Caroline Herschel would have seen with ease </w:t>
      </w:r>
      <w:bookmarkStart w:id="2" w:name="_Hlk129885336"/>
      <w:r w:rsidR="004F477B">
        <w:t>over 200</w:t>
      </w:r>
      <w:r>
        <w:t xml:space="preserve"> years ago</w:t>
      </w:r>
      <w:bookmarkEnd w:id="2"/>
      <w:r>
        <w:t>.”</w:t>
      </w:r>
    </w:p>
    <w:p w14:paraId="187EF2BF" w14:textId="1E48FCDF" w:rsidR="00CE1D74" w:rsidRPr="00BE4D4E" w:rsidRDefault="00CE1D74" w:rsidP="00CE1D74">
      <w:pPr>
        <w:spacing w:after="0"/>
      </w:pPr>
      <w:r w:rsidRPr="00BE4D4E">
        <w:t>William and Caroline Herschel lived and worked in Bath from </w:t>
      </w:r>
      <w:r w:rsidR="00C726AF" w:rsidRPr="00BE4D4E">
        <w:t>1766</w:t>
      </w:r>
      <w:r w:rsidRPr="00BE4D4E">
        <w:t>-1782, where they made many of their discoveries, including the detection of the planet Uranus by William. In the garden of the house where the siblings lived at 19 New King Street</w:t>
      </w:r>
      <w:r w:rsidR="00AE49E9">
        <w:t xml:space="preserve"> – now the Herschel Museum of Astronomy -</w:t>
      </w:r>
      <w:r w:rsidRPr="00BE4D4E">
        <w:t xml:space="preserve"> one can look up into the sky from the very spot where William and Caroline Herschel once stood – and yet what </w:t>
      </w:r>
      <w:r w:rsidR="00BC654B">
        <w:t>people can</w:t>
      </w:r>
      <w:r w:rsidRPr="00BE4D4E">
        <w:t xml:space="preserve"> see </w:t>
      </w:r>
      <w:r w:rsidR="00BB0D97" w:rsidRPr="00BE4D4E">
        <w:t>today</w:t>
      </w:r>
      <w:r w:rsidRPr="00BE4D4E">
        <w:t xml:space="preserve"> is a blanched and weakened version of the crisp and lustrous view the Herschel siblings would have enjoyed. </w:t>
      </w:r>
      <w:r w:rsidR="00401B99" w:rsidRPr="00BE4D4E">
        <w:rPr>
          <w:rFonts w:cstheme="minorHAnsi"/>
        </w:rPr>
        <w:t xml:space="preserve">Limited oil lamps in the streets have long been replaced by bright LED street-lighting, </w:t>
      </w:r>
      <w:r w:rsidR="00171C79" w:rsidRPr="00BE4D4E">
        <w:rPr>
          <w:rFonts w:cstheme="minorHAnsi"/>
        </w:rPr>
        <w:t xml:space="preserve">and other forms of industrial and domestic lighting </w:t>
      </w:r>
      <w:r w:rsidR="00401B99" w:rsidRPr="00BE4D4E">
        <w:rPr>
          <w:rFonts w:cstheme="minorHAnsi"/>
        </w:rPr>
        <w:t xml:space="preserve">the light from which light bleeds upwards, illuminating not just the streets below but also the </w:t>
      </w:r>
      <w:r w:rsidR="005B1767" w:rsidRPr="00BE4D4E">
        <w:rPr>
          <w:rFonts w:cstheme="minorHAnsi"/>
        </w:rPr>
        <w:t>night sky above</w:t>
      </w:r>
      <w:r w:rsidR="00401B99" w:rsidRPr="00BE4D4E">
        <w:rPr>
          <w:rFonts w:cstheme="minorHAnsi"/>
        </w:rPr>
        <w:t>.</w:t>
      </w:r>
    </w:p>
    <w:p w14:paraId="4452709B" w14:textId="77777777" w:rsidR="00AE49E9" w:rsidRPr="0077725A" w:rsidRDefault="00AE49E9" w:rsidP="00DA38D2">
      <w:pPr>
        <w:spacing w:after="0"/>
      </w:pPr>
    </w:p>
    <w:p w14:paraId="365ACCCB" w14:textId="2D9A608B" w:rsidR="009E01D3" w:rsidRPr="0077725A" w:rsidRDefault="0077725A" w:rsidP="00DA38D2">
      <w:pPr>
        <w:shd w:val="clear" w:color="auto" w:fill="FFFFFF"/>
        <w:spacing w:after="0" w:line="240" w:lineRule="auto"/>
        <w:jc w:val="both"/>
      </w:pPr>
      <w:r w:rsidRPr="0077725A">
        <w:t>ENDS</w:t>
      </w:r>
    </w:p>
    <w:p w14:paraId="6FECC684" w14:textId="77777777" w:rsidR="0077725A" w:rsidRPr="0077725A" w:rsidRDefault="0077725A" w:rsidP="00DA38D2">
      <w:pPr>
        <w:shd w:val="clear" w:color="auto" w:fill="FFFFFF"/>
        <w:spacing w:after="0" w:line="240" w:lineRule="auto"/>
        <w:jc w:val="both"/>
        <w:rPr>
          <w:rFonts w:cstheme="minorHAnsi"/>
          <w:b/>
          <w:bCs/>
          <w:color w:val="FF0000"/>
        </w:rPr>
      </w:pPr>
    </w:p>
    <w:p w14:paraId="2656565D" w14:textId="64D54D56" w:rsidR="00DB1B83" w:rsidRPr="0077725A" w:rsidRDefault="00DB1B83" w:rsidP="00DA38D2">
      <w:pPr>
        <w:pStyle w:val="NoSpacing"/>
        <w:jc w:val="both"/>
        <w:rPr>
          <w:rFonts w:cstheme="minorHAnsi"/>
          <w:b/>
          <w:u w:val="single"/>
        </w:rPr>
      </w:pPr>
      <w:r w:rsidRPr="0077725A">
        <w:rPr>
          <w:rFonts w:cstheme="minorHAnsi"/>
          <w:b/>
          <w:u w:val="single"/>
        </w:rPr>
        <w:lastRenderedPageBreak/>
        <w:t>NOTES FOR EDITORS</w:t>
      </w:r>
    </w:p>
    <w:p w14:paraId="6604CFA1" w14:textId="77777777" w:rsidR="00A312B0" w:rsidRPr="0077725A" w:rsidRDefault="00A312B0" w:rsidP="00DA38D2">
      <w:pPr>
        <w:pStyle w:val="NoSpacing"/>
        <w:jc w:val="both"/>
        <w:rPr>
          <w:rFonts w:cstheme="minorHAnsi"/>
          <w:b/>
          <w:color w:val="FF0000"/>
          <w:u w:val="single"/>
        </w:rPr>
      </w:pPr>
    </w:p>
    <w:p w14:paraId="3B10B506" w14:textId="31938F50" w:rsidR="00952FCB" w:rsidRPr="0077725A" w:rsidRDefault="00234633" w:rsidP="00DA38D2">
      <w:pPr>
        <w:spacing w:after="0"/>
        <w:rPr>
          <w:rFonts w:cstheme="minorHAnsi"/>
          <w:bCs/>
        </w:rPr>
      </w:pPr>
      <w:hyperlink r:id="rId9" w:history="1">
        <w:r w:rsidR="000B57CB" w:rsidRPr="0077725A">
          <w:rPr>
            <w:rStyle w:val="Hyperlink"/>
            <w:b/>
            <w:bCs/>
            <w:color w:val="auto"/>
          </w:rPr>
          <w:t>Bath Preservation Trust</w:t>
        </w:r>
      </w:hyperlink>
      <w:r w:rsidR="000B57CB" w:rsidRPr="0077725A">
        <w:t xml:space="preserve"> campaigns for and promotes the conservation, sustainable enhancement and celebration of the unique historic built environment and amenity, green setting and global contributions of the City of Bath. Bath is a UNESCO World Heritage Site, and the only entire city in the UK afforded World Heritage Status. The core principles of BPT are: informed advocacy, learning for all, and the provision of authentic heritage experiences at its four museums (No. 1 Royal Crescent, the Museum of Bath Architecture (currently closed), the Herschel Museum of Astronomy, and Beckford’s Tower (currently closed)), which focus on the architectural and historic importance of the city. BPT receives no statutory funding and is supported by visitor income, grants, legacies, donations and members who share a passion for the city and its environs. For more information visit </w:t>
      </w:r>
      <w:hyperlink r:id="rId10" w:history="1">
        <w:r w:rsidR="000B57CB" w:rsidRPr="0077725A">
          <w:rPr>
            <w:rStyle w:val="Hyperlink"/>
            <w:color w:val="auto"/>
          </w:rPr>
          <w:t>www.bath-preservation-trust.org.uk</w:t>
        </w:r>
      </w:hyperlink>
      <w:r w:rsidR="000B57CB" w:rsidRPr="0077725A">
        <w:t xml:space="preserve"> / Twitter @BathPresTrust / Facebook /@bathprestrust / Instagram </w:t>
      </w:r>
      <w:hyperlink r:id="rId11" w:history="1">
        <w:r w:rsidR="000B57CB" w:rsidRPr="0077725A">
          <w:rPr>
            <w:rStyle w:val="Hyperlink"/>
            <w:color w:val="auto"/>
          </w:rPr>
          <w:t>@bath_preservation_trust</w:t>
        </w:r>
      </w:hyperlink>
      <w:r w:rsidR="000B57CB" w:rsidRPr="0077725A">
        <w:t xml:space="preserve">. </w:t>
      </w:r>
      <w:r w:rsidR="009101C6" w:rsidRPr="0077725A">
        <w:rPr>
          <w:rFonts w:cstheme="minorHAnsi"/>
          <w:bCs/>
        </w:rPr>
        <w:t xml:space="preserve"> </w:t>
      </w:r>
    </w:p>
    <w:p w14:paraId="7A80C824" w14:textId="77777777" w:rsidR="006C3088" w:rsidRPr="0077725A" w:rsidRDefault="006C3088" w:rsidP="00DA38D2">
      <w:pPr>
        <w:spacing w:after="0"/>
        <w:rPr>
          <w:b/>
          <w:u w:val="single"/>
        </w:rPr>
      </w:pPr>
    </w:p>
    <w:p w14:paraId="30D155DB" w14:textId="1FEDA287" w:rsidR="009B6758" w:rsidRPr="0077725A" w:rsidRDefault="009B6758" w:rsidP="00DA38D2">
      <w:pPr>
        <w:spacing w:after="0"/>
        <w:rPr>
          <w:u w:val="single"/>
        </w:rPr>
      </w:pPr>
      <w:r w:rsidRPr="0077725A">
        <w:rPr>
          <w:b/>
          <w:u w:val="single"/>
        </w:rPr>
        <w:t>Conservation in Action</w:t>
      </w:r>
    </w:p>
    <w:p w14:paraId="089A14A2" w14:textId="29520B26" w:rsidR="00952FCB" w:rsidRPr="0077725A" w:rsidRDefault="00952FCB" w:rsidP="00DA38D2">
      <w:pPr>
        <w:spacing w:after="0"/>
        <w:rPr>
          <w:b/>
        </w:rPr>
      </w:pPr>
      <w:r w:rsidRPr="0077725A">
        <w:t>Conservation in Action</w:t>
      </w:r>
      <w:r w:rsidR="009B6758" w:rsidRPr="0077725A">
        <w:rPr>
          <w:b/>
        </w:rPr>
        <w:t xml:space="preserve"> </w:t>
      </w:r>
      <w:r w:rsidR="009B6758" w:rsidRPr="0077725A">
        <w:t xml:space="preserve">is </w:t>
      </w:r>
      <w:r w:rsidR="009B6758" w:rsidRPr="0077725A">
        <w:rPr>
          <w:rFonts w:cstheme="minorHAnsi"/>
        </w:rPr>
        <w:t xml:space="preserve">an exciting new </w:t>
      </w:r>
      <w:r w:rsidRPr="0077725A">
        <w:rPr>
          <w:rFonts w:cstheme="minorHAnsi"/>
        </w:rPr>
        <w:t>programme</w:t>
      </w:r>
      <w:r w:rsidR="009B6758" w:rsidRPr="0077725A">
        <w:rPr>
          <w:rFonts w:cstheme="minorHAnsi"/>
        </w:rPr>
        <w:t xml:space="preserve"> by Bath Preservation Trust exploring conservation in all its forms</w:t>
      </w:r>
      <w:r w:rsidR="009B6758" w:rsidRPr="0077725A">
        <w:t xml:space="preserve">, raising awareness of exactly what conservation entails, and why it can be necessary in a range of different contexts. This spans from protecting historic fabrics and artefacts from insects and other destructive elements at </w:t>
      </w:r>
      <w:hyperlink r:id="rId12" w:history="1">
        <w:r w:rsidR="009B6758" w:rsidRPr="0077725A">
          <w:rPr>
            <w:rStyle w:val="Hyperlink"/>
            <w:color w:val="auto"/>
          </w:rPr>
          <w:t>No.1 Royal Crescent</w:t>
        </w:r>
      </w:hyperlink>
      <w:r w:rsidR="009B6758" w:rsidRPr="0077725A">
        <w:t xml:space="preserve">, to examining the impact of light pollution on our night skies at the </w:t>
      </w:r>
      <w:hyperlink r:id="rId13" w:history="1">
        <w:r w:rsidR="009B6758" w:rsidRPr="0077725A">
          <w:rPr>
            <w:rStyle w:val="Hyperlink"/>
            <w:color w:val="auto"/>
          </w:rPr>
          <w:t>Herschel Museum of Astronomy</w:t>
        </w:r>
      </w:hyperlink>
      <w:r w:rsidR="009B6758" w:rsidRPr="0077725A">
        <w:t xml:space="preserve">, to advocating for the sustainable conservation and enhancement of the city’s architecture at </w:t>
      </w:r>
      <w:hyperlink r:id="rId14" w:history="1">
        <w:r w:rsidR="009B6758" w:rsidRPr="0077725A">
          <w:rPr>
            <w:rStyle w:val="Hyperlink"/>
            <w:bCs/>
            <w:color w:val="auto"/>
          </w:rPr>
          <w:t>Bath Preservation Trust</w:t>
        </w:r>
      </w:hyperlink>
      <w:r w:rsidR="009B6758" w:rsidRPr="0077725A">
        <w:t xml:space="preserve">. </w:t>
      </w:r>
      <w:r w:rsidRPr="0077725A">
        <w:rPr>
          <w:rFonts w:cstheme="minorHAnsi"/>
        </w:rPr>
        <w:t xml:space="preserve">Featuring talks by industry-leading </w:t>
      </w:r>
      <w:r w:rsidRPr="0077725A">
        <w:rPr>
          <w:rFonts w:eastAsia="Times New Roman"/>
        </w:rPr>
        <w:t>professionals</w:t>
      </w:r>
      <w:r w:rsidR="005A7583" w:rsidRPr="0077725A">
        <w:rPr>
          <w:rFonts w:eastAsia="Times New Roman"/>
        </w:rPr>
        <w:t xml:space="preserve"> and interactive activities and events</w:t>
      </w:r>
      <w:r w:rsidRPr="0077725A">
        <w:rPr>
          <w:rFonts w:eastAsia="Times New Roman"/>
        </w:rPr>
        <w:t xml:space="preserve">, this </w:t>
      </w:r>
      <w:r w:rsidR="009B6758" w:rsidRPr="0077725A">
        <w:rPr>
          <w:rFonts w:eastAsia="Times New Roman"/>
        </w:rPr>
        <w:t xml:space="preserve">programme </w:t>
      </w:r>
      <w:r w:rsidR="0092570A" w:rsidRPr="0077725A">
        <w:rPr>
          <w:rFonts w:eastAsia="Times New Roman"/>
        </w:rPr>
        <w:t>promises a fascinating look behind the curator’s curtain</w:t>
      </w:r>
      <w:r w:rsidRPr="0077725A">
        <w:rPr>
          <w:rFonts w:eastAsia="Times New Roman"/>
        </w:rPr>
        <w:t xml:space="preserve">. </w:t>
      </w:r>
    </w:p>
    <w:p w14:paraId="63AE546F" w14:textId="77777777" w:rsidR="00E07FC2" w:rsidRPr="0077725A" w:rsidRDefault="00E07FC2" w:rsidP="00DA38D2">
      <w:pPr>
        <w:pStyle w:val="NoSpacing"/>
      </w:pPr>
    </w:p>
    <w:p w14:paraId="65D9AED6" w14:textId="77777777" w:rsidR="00DB1B83" w:rsidRPr="0077725A" w:rsidRDefault="00DB1B83" w:rsidP="00DA38D2">
      <w:pPr>
        <w:pStyle w:val="NoSpacing"/>
        <w:jc w:val="both"/>
        <w:rPr>
          <w:rFonts w:cstheme="minorHAnsi"/>
          <w:b/>
          <w:u w:val="single"/>
        </w:rPr>
      </w:pPr>
      <w:r w:rsidRPr="0077725A">
        <w:rPr>
          <w:rFonts w:cstheme="minorHAnsi"/>
          <w:b/>
          <w:u w:val="single"/>
        </w:rPr>
        <w:t>FOR MORE INFORMATION, INTERVIEWS AND IMAGES</w:t>
      </w:r>
    </w:p>
    <w:p w14:paraId="6C69F16C" w14:textId="78DD6B2F" w:rsidR="00E61F66" w:rsidRPr="0077725A" w:rsidRDefault="002D6E29" w:rsidP="00DA38D2">
      <w:pPr>
        <w:spacing w:after="0"/>
      </w:pPr>
      <w:r w:rsidRPr="0077725A">
        <w:rPr>
          <w:rFonts w:cstheme="minorHAnsi"/>
        </w:rPr>
        <w:t xml:space="preserve">Mary Stringer – </w:t>
      </w:r>
      <w:hyperlink r:id="rId15" w:history="1">
        <w:r w:rsidRPr="0077725A">
          <w:rPr>
            <w:rStyle w:val="Hyperlink"/>
            <w:rFonts w:cstheme="minorHAnsi"/>
            <w:color w:val="auto"/>
          </w:rPr>
          <w:t>mstringer@bptrust.org.uk</w:t>
        </w:r>
      </w:hyperlink>
      <w:r w:rsidRPr="0077725A">
        <w:rPr>
          <w:rFonts w:cstheme="minorHAnsi"/>
        </w:rPr>
        <w:t xml:space="preserve"> </w:t>
      </w:r>
      <w:bookmarkEnd w:id="0"/>
    </w:p>
    <w:sectPr w:rsidR="00E61F66" w:rsidRPr="0077725A" w:rsidSect="00DB1B83">
      <w:headerReference w:type="default" r:id="rId16"/>
      <w:pgSz w:w="11906" w:h="16838"/>
      <w:pgMar w:top="284" w:right="567"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BDBA" w14:textId="77777777" w:rsidR="00234633" w:rsidRDefault="00234633" w:rsidP="00AE49E9">
      <w:pPr>
        <w:spacing w:after="0" w:line="240" w:lineRule="auto"/>
      </w:pPr>
      <w:r>
        <w:separator/>
      </w:r>
    </w:p>
  </w:endnote>
  <w:endnote w:type="continuationSeparator" w:id="0">
    <w:p w14:paraId="16CD0794" w14:textId="77777777" w:rsidR="00234633" w:rsidRDefault="00234633" w:rsidP="00AE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E787F" w14:textId="77777777" w:rsidR="00234633" w:rsidRDefault="00234633" w:rsidP="00AE49E9">
      <w:pPr>
        <w:spacing w:after="0" w:line="240" w:lineRule="auto"/>
      </w:pPr>
      <w:r>
        <w:separator/>
      </w:r>
    </w:p>
  </w:footnote>
  <w:footnote w:type="continuationSeparator" w:id="0">
    <w:p w14:paraId="618A48ED" w14:textId="77777777" w:rsidR="00234633" w:rsidRDefault="00234633" w:rsidP="00AE4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6DC8" w14:textId="4A42FF6D" w:rsidR="00AE49E9" w:rsidRDefault="00AE49E9" w:rsidP="00AE49E9">
    <w:pPr>
      <w:pStyle w:val="Header"/>
      <w:jc w:val="center"/>
    </w:pPr>
    <w:r>
      <w:rPr>
        <w:noProof/>
      </w:rPr>
      <w:drawing>
        <wp:inline distT="0" distB="0" distL="0" distR="0" wp14:anchorId="0F956A4A" wp14:editId="6AB5AC25">
          <wp:extent cx="2762152" cy="679855"/>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9446" cy="684112"/>
                  </a:xfrm>
                  <a:prstGeom prst="rect">
                    <a:avLst/>
                  </a:prstGeom>
                  <a:noFill/>
                  <a:ln>
                    <a:noFill/>
                  </a:ln>
                </pic:spPr>
              </pic:pic>
            </a:graphicData>
          </a:graphic>
        </wp:inline>
      </w:drawing>
    </w:r>
  </w:p>
  <w:p w14:paraId="074DE1C3" w14:textId="77777777" w:rsidR="00AE49E9" w:rsidRDefault="00AE49E9" w:rsidP="00AE49E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83"/>
    <w:rsid w:val="000071D8"/>
    <w:rsid w:val="00010DA5"/>
    <w:rsid w:val="000313DD"/>
    <w:rsid w:val="00033BC2"/>
    <w:rsid w:val="000415AE"/>
    <w:rsid w:val="00043F8C"/>
    <w:rsid w:val="000506BF"/>
    <w:rsid w:val="00084AB9"/>
    <w:rsid w:val="000B57CB"/>
    <w:rsid w:val="000D0213"/>
    <w:rsid w:val="000D2390"/>
    <w:rsid w:val="000E42D3"/>
    <w:rsid w:val="0010029E"/>
    <w:rsid w:val="00117D00"/>
    <w:rsid w:val="00123257"/>
    <w:rsid w:val="00126E20"/>
    <w:rsid w:val="00136F9F"/>
    <w:rsid w:val="00137294"/>
    <w:rsid w:val="001377AD"/>
    <w:rsid w:val="001505C6"/>
    <w:rsid w:val="001620C8"/>
    <w:rsid w:val="00171B9F"/>
    <w:rsid w:val="00171C79"/>
    <w:rsid w:val="001734CF"/>
    <w:rsid w:val="00175E59"/>
    <w:rsid w:val="00187F56"/>
    <w:rsid w:val="00191879"/>
    <w:rsid w:val="00191E1A"/>
    <w:rsid w:val="00192EE6"/>
    <w:rsid w:val="001B4947"/>
    <w:rsid w:val="001B5B63"/>
    <w:rsid w:val="001C0EF4"/>
    <w:rsid w:val="001D7878"/>
    <w:rsid w:val="001E0A5F"/>
    <w:rsid w:val="001E5125"/>
    <w:rsid w:val="001F26B7"/>
    <w:rsid w:val="00200661"/>
    <w:rsid w:val="002024E0"/>
    <w:rsid w:val="00211C81"/>
    <w:rsid w:val="00234633"/>
    <w:rsid w:val="00250411"/>
    <w:rsid w:val="002677DE"/>
    <w:rsid w:val="00281E26"/>
    <w:rsid w:val="00283334"/>
    <w:rsid w:val="00283A10"/>
    <w:rsid w:val="00293D55"/>
    <w:rsid w:val="002A49EB"/>
    <w:rsid w:val="002A5D98"/>
    <w:rsid w:val="002A5DE9"/>
    <w:rsid w:val="002A74D6"/>
    <w:rsid w:val="002B546F"/>
    <w:rsid w:val="002C13BC"/>
    <w:rsid w:val="002C5CD6"/>
    <w:rsid w:val="002D6E29"/>
    <w:rsid w:val="002D7834"/>
    <w:rsid w:val="003255AA"/>
    <w:rsid w:val="00335914"/>
    <w:rsid w:val="003367B4"/>
    <w:rsid w:val="0034736F"/>
    <w:rsid w:val="00352D77"/>
    <w:rsid w:val="00357946"/>
    <w:rsid w:val="00361B55"/>
    <w:rsid w:val="00367805"/>
    <w:rsid w:val="00377913"/>
    <w:rsid w:val="0038040C"/>
    <w:rsid w:val="00393465"/>
    <w:rsid w:val="003A5560"/>
    <w:rsid w:val="003A79C5"/>
    <w:rsid w:val="003D136F"/>
    <w:rsid w:val="003E38A6"/>
    <w:rsid w:val="003E7BBD"/>
    <w:rsid w:val="003F18B3"/>
    <w:rsid w:val="003F349A"/>
    <w:rsid w:val="00401B99"/>
    <w:rsid w:val="00414F85"/>
    <w:rsid w:val="004166E5"/>
    <w:rsid w:val="004209FA"/>
    <w:rsid w:val="00425BFB"/>
    <w:rsid w:val="00426DF6"/>
    <w:rsid w:val="00431387"/>
    <w:rsid w:val="00451B16"/>
    <w:rsid w:val="00463DA1"/>
    <w:rsid w:val="00483238"/>
    <w:rsid w:val="004910CC"/>
    <w:rsid w:val="004A67E7"/>
    <w:rsid w:val="004C01BF"/>
    <w:rsid w:val="004C76C4"/>
    <w:rsid w:val="004D4785"/>
    <w:rsid w:val="004D625F"/>
    <w:rsid w:val="004E3A5B"/>
    <w:rsid w:val="004E5380"/>
    <w:rsid w:val="004F477B"/>
    <w:rsid w:val="00510F58"/>
    <w:rsid w:val="0051254F"/>
    <w:rsid w:val="005204B2"/>
    <w:rsid w:val="005234A7"/>
    <w:rsid w:val="00531C97"/>
    <w:rsid w:val="0053515D"/>
    <w:rsid w:val="0055035D"/>
    <w:rsid w:val="0055233D"/>
    <w:rsid w:val="00563321"/>
    <w:rsid w:val="00574705"/>
    <w:rsid w:val="00581B5C"/>
    <w:rsid w:val="00584290"/>
    <w:rsid w:val="0058478F"/>
    <w:rsid w:val="005A0E4B"/>
    <w:rsid w:val="005A4761"/>
    <w:rsid w:val="005A7583"/>
    <w:rsid w:val="005B1767"/>
    <w:rsid w:val="005B176E"/>
    <w:rsid w:val="005F58A2"/>
    <w:rsid w:val="00610917"/>
    <w:rsid w:val="00613695"/>
    <w:rsid w:val="0061386A"/>
    <w:rsid w:val="00615BA4"/>
    <w:rsid w:val="00631910"/>
    <w:rsid w:val="006504FF"/>
    <w:rsid w:val="00652EE5"/>
    <w:rsid w:val="00660C5F"/>
    <w:rsid w:val="006767CA"/>
    <w:rsid w:val="006819C4"/>
    <w:rsid w:val="0068713B"/>
    <w:rsid w:val="0068773C"/>
    <w:rsid w:val="00693708"/>
    <w:rsid w:val="006976FB"/>
    <w:rsid w:val="006A2685"/>
    <w:rsid w:val="006B1EF7"/>
    <w:rsid w:val="006C3088"/>
    <w:rsid w:val="006D78EE"/>
    <w:rsid w:val="006E6B46"/>
    <w:rsid w:val="006F2AF6"/>
    <w:rsid w:val="006F698A"/>
    <w:rsid w:val="00714FAA"/>
    <w:rsid w:val="00716A5D"/>
    <w:rsid w:val="0072181A"/>
    <w:rsid w:val="00727A25"/>
    <w:rsid w:val="00732C98"/>
    <w:rsid w:val="00737098"/>
    <w:rsid w:val="007403E7"/>
    <w:rsid w:val="00740600"/>
    <w:rsid w:val="00740938"/>
    <w:rsid w:val="00745DB2"/>
    <w:rsid w:val="00747D49"/>
    <w:rsid w:val="00753595"/>
    <w:rsid w:val="007561C6"/>
    <w:rsid w:val="00765D24"/>
    <w:rsid w:val="00772CE9"/>
    <w:rsid w:val="0077725A"/>
    <w:rsid w:val="007C72F1"/>
    <w:rsid w:val="00802A4A"/>
    <w:rsid w:val="00805BFF"/>
    <w:rsid w:val="008173D6"/>
    <w:rsid w:val="00817547"/>
    <w:rsid w:val="00846095"/>
    <w:rsid w:val="00851F5B"/>
    <w:rsid w:val="00853E2C"/>
    <w:rsid w:val="008600B4"/>
    <w:rsid w:val="00866EC8"/>
    <w:rsid w:val="00872E00"/>
    <w:rsid w:val="008751D7"/>
    <w:rsid w:val="0087633C"/>
    <w:rsid w:val="008804D2"/>
    <w:rsid w:val="00882175"/>
    <w:rsid w:val="00883FC5"/>
    <w:rsid w:val="008A4590"/>
    <w:rsid w:val="008B7155"/>
    <w:rsid w:val="008B7225"/>
    <w:rsid w:val="008D3E98"/>
    <w:rsid w:val="008F7C2F"/>
    <w:rsid w:val="00905379"/>
    <w:rsid w:val="009101C6"/>
    <w:rsid w:val="00924A22"/>
    <w:rsid w:val="0092570A"/>
    <w:rsid w:val="009371D1"/>
    <w:rsid w:val="00952FCB"/>
    <w:rsid w:val="009A1087"/>
    <w:rsid w:val="009A4F63"/>
    <w:rsid w:val="009B6758"/>
    <w:rsid w:val="009D0497"/>
    <w:rsid w:val="009D4151"/>
    <w:rsid w:val="009D6580"/>
    <w:rsid w:val="009E01D3"/>
    <w:rsid w:val="009E24D8"/>
    <w:rsid w:val="009E2864"/>
    <w:rsid w:val="009F4F8D"/>
    <w:rsid w:val="00A15507"/>
    <w:rsid w:val="00A179C5"/>
    <w:rsid w:val="00A3003B"/>
    <w:rsid w:val="00A312B0"/>
    <w:rsid w:val="00A37A68"/>
    <w:rsid w:val="00A42F13"/>
    <w:rsid w:val="00A50A82"/>
    <w:rsid w:val="00A52A57"/>
    <w:rsid w:val="00A561A0"/>
    <w:rsid w:val="00A64E14"/>
    <w:rsid w:val="00A65C8A"/>
    <w:rsid w:val="00A8620E"/>
    <w:rsid w:val="00AB096A"/>
    <w:rsid w:val="00AB32E7"/>
    <w:rsid w:val="00AD1AAF"/>
    <w:rsid w:val="00AE3659"/>
    <w:rsid w:val="00AE49E9"/>
    <w:rsid w:val="00AE6A0B"/>
    <w:rsid w:val="00AF0F3D"/>
    <w:rsid w:val="00AF4428"/>
    <w:rsid w:val="00B0279A"/>
    <w:rsid w:val="00B048A5"/>
    <w:rsid w:val="00B0631F"/>
    <w:rsid w:val="00B10A9A"/>
    <w:rsid w:val="00B51EEA"/>
    <w:rsid w:val="00B669D1"/>
    <w:rsid w:val="00B7040B"/>
    <w:rsid w:val="00B9412C"/>
    <w:rsid w:val="00BA0918"/>
    <w:rsid w:val="00BA727B"/>
    <w:rsid w:val="00BB0D97"/>
    <w:rsid w:val="00BB58E5"/>
    <w:rsid w:val="00BC654B"/>
    <w:rsid w:val="00BD1B35"/>
    <w:rsid w:val="00BD321F"/>
    <w:rsid w:val="00BE4D4E"/>
    <w:rsid w:val="00BF0726"/>
    <w:rsid w:val="00BF4177"/>
    <w:rsid w:val="00BF5395"/>
    <w:rsid w:val="00BF7F17"/>
    <w:rsid w:val="00C31B6A"/>
    <w:rsid w:val="00C42A91"/>
    <w:rsid w:val="00C478FD"/>
    <w:rsid w:val="00C5531C"/>
    <w:rsid w:val="00C60B65"/>
    <w:rsid w:val="00C62F9C"/>
    <w:rsid w:val="00C6574B"/>
    <w:rsid w:val="00C726AF"/>
    <w:rsid w:val="00C77648"/>
    <w:rsid w:val="00C8191C"/>
    <w:rsid w:val="00C82587"/>
    <w:rsid w:val="00C907C2"/>
    <w:rsid w:val="00CA05DC"/>
    <w:rsid w:val="00CA1AB4"/>
    <w:rsid w:val="00CA2728"/>
    <w:rsid w:val="00CB14E7"/>
    <w:rsid w:val="00CB2F9E"/>
    <w:rsid w:val="00CC12C2"/>
    <w:rsid w:val="00CD0C59"/>
    <w:rsid w:val="00CE1D74"/>
    <w:rsid w:val="00CF1BFD"/>
    <w:rsid w:val="00CF6415"/>
    <w:rsid w:val="00D0416F"/>
    <w:rsid w:val="00D207A4"/>
    <w:rsid w:val="00D253B3"/>
    <w:rsid w:val="00D43641"/>
    <w:rsid w:val="00D569C6"/>
    <w:rsid w:val="00D66104"/>
    <w:rsid w:val="00DA38D2"/>
    <w:rsid w:val="00DB1B83"/>
    <w:rsid w:val="00DB476F"/>
    <w:rsid w:val="00DB5429"/>
    <w:rsid w:val="00DC41B4"/>
    <w:rsid w:val="00DC5985"/>
    <w:rsid w:val="00DD5DEB"/>
    <w:rsid w:val="00DE32B6"/>
    <w:rsid w:val="00DF7126"/>
    <w:rsid w:val="00E03230"/>
    <w:rsid w:val="00E05D26"/>
    <w:rsid w:val="00E07FC2"/>
    <w:rsid w:val="00E13E6B"/>
    <w:rsid w:val="00E1585A"/>
    <w:rsid w:val="00E24198"/>
    <w:rsid w:val="00E35A20"/>
    <w:rsid w:val="00E411F9"/>
    <w:rsid w:val="00E43A24"/>
    <w:rsid w:val="00E61F66"/>
    <w:rsid w:val="00E70F72"/>
    <w:rsid w:val="00EA1387"/>
    <w:rsid w:val="00EB3E05"/>
    <w:rsid w:val="00EB5864"/>
    <w:rsid w:val="00EC180A"/>
    <w:rsid w:val="00EC44FC"/>
    <w:rsid w:val="00EE484B"/>
    <w:rsid w:val="00F07CB8"/>
    <w:rsid w:val="00F13209"/>
    <w:rsid w:val="00F15281"/>
    <w:rsid w:val="00F1746A"/>
    <w:rsid w:val="00F216D5"/>
    <w:rsid w:val="00F56DB8"/>
    <w:rsid w:val="00FA0E92"/>
    <w:rsid w:val="00FB2828"/>
    <w:rsid w:val="00FE5212"/>
    <w:rsid w:val="00FF3AB4"/>
    <w:rsid w:val="00FF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077D"/>
  <w15:chartTrackingRefBased/>
  <w15:docId w15:val="{C906579C-E482-4EE7-80A9-B2CF7407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81B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010D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B83"/>
    <w:pPr>
      <w:spacing w:after="0" w:line="240" w:lineRule="auto"/>
    </w:pPr>
    <w:rPr>
      <w:rFonts w:eastAsiaTheme="minorEastAsia"/>
      <w:lang w:eastAsia="en-GB"/>
    </w:rPr>
  </w:style>
  <w:style w:type="character" w:styleId="Hyperlink">
    <w:name w:val="Hyperlink"/>
    <w:basedOn w:val="DefaultParagraphFont"/>
    <w:uiPriority w:val="99"/>
    <w:unhideWhenUsed/>
    <w:rsid w:val="00DB1B83"/>
    <w:rPr>
      <w:color w:val="0563C1" w:themeColor="hyperlink"/>
      <w:u w:val="single"/>
    </w:rPr>
  </w:style>
  <w:style w:type="character" w:styleId="UnresolvedMention">
    <w:name w:val="Unresolved Mention"/>
    <w:basedOn w:val="DefaultParagraphFont"/>
    <w:uiPriority w:val="99"/>
    <w:semiHidden/>
    <w:unhideWhenUsed/>
    <w:rsid w:val="001E0A5F"/>
    <w:rPr>
      <w:color w:val="605E5C"/>
      <w:shd w:val="clear" w:color="auto" w:fill="E1DFDD"/>
    </w:rPr>
  </w:style>
  <w:style w:type="character" w:styleId="FollowedHyperlink">
    <w:name w:val="FollowedHyperlink"/>
    <w:basedOn w:val="DefaultParagraphFont"/>
    <w:uiPriority w:val="99"/>
    <w:semiHidden/>
    <w:unhideWhenUsed/>
    <w:rsid w:val="00E07FC2"/>
    <w:rPr>
      <w:color w:val="954F72" w:themeColor="followedHyperlink"/>
      <w:u w:val="single"/>
    </w:rPr>
  </w:style>
  <w:style w:type="paragraph" w:customStyle="1" w:styleId="xxmsonormal">
    <w:name w:val="x_xmsonormal"/>
    <w:basedOn w:val="Normal"/>
    <w:rsid w:val="00DD5DEB"/>
    <w:pPr>
      <w:spacing w:after="0" w:line="240" w:lineRule="auto"/>
    </w:pPr>
    <w:rPr>
      <w:rFonts w:ascii="Calibri" w:hAnsi="Calibri" w:cs="Calibri"/>
      <w:lang w:eastAsia="en-GB"/>
    </w:rPr>
  </w:style>
  <w:style w:type="paragraph" w:styleId="NormalWeb">
    <w:name w:val="Normal (Web)"/>
    <w:basedOn w:val="Normal"/>
    <w:uiPriority w:val="99"/>
    <w:unhideWhenUsed/>
    <w:rsid w:val="00F15281"/>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687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3B"/>
    <w:rPr>
      <w:rFonts w:ascii="Segoe UI" w:hAnsi="Segoe UI" w:cs="Segoe UI"/>
      <w:sz w:val="18"/>
      <w:szCs w:val="18"/>
    </w:rPr>
  </w:style>
  <w:style w:type="paragraph" w:styleId="Revision">
    <w:name w:val="Revision"/>
    <w:hidden/>
    <w:uiPriority w:val="99"/>
    <w:semiHidden/>
    <w:rsid w:val="00043F8C"/>
    <w:pPr>
      <w:spacing w:after="0" w:line="240" w:lineRule="auto"/>
    </w:pPr>
  </w:style>
  <w:style w:type="character" w:styleId="CommentReference">
    <w:name w:val="annotation reference"/>
    <w:basedOn w:val="DefaultParagraphFont"/>
    <w:uiPriority w:val="99"/>
    <w:semiHidden/>
    <w:unhideWhenUsed/>
    <w:rsid w:val="00BF5395"/>
    <w:rPr>
      <w:sz w:val="16"/>
      <w:szCs w:val="16"/>
    </w:rPr>
  </w:style>
  <w:style w:type="paragraph" w:styleId="CommentText">
    <w:name w:val="annotation text"/>
    <w:basedOn w:val="Normal"/>
    <w:link w:val="CommentTextChar"/>
    <w:uiPriority w:val="99"/>
    <w:semiHidden/>
    <w:unhideWhenUsed/>
    <w:rsid w:val="00BF5395"/>
    <w:pPr>
      <w:spacing w:line="240" w:lineRule="auto"/>
    </w:pPr>
    <w:rPr>
      <w:sz w:val="20"/>
      <w:szCs w:val="20"/>
    </w:rPr>
  </w:style>
  <w:style w:type="character" w:customStyle="1" w:styleId="CommentTextChar">
    <w:name w:val="Comment Text Char"/>
    <w:basedOn w:val="DefaultParagraphFont"/>
    <w:link w:val="CommentText"/>
    <w:uiPriority w:val="99"/>
    <w:semiHidden/>
    <w:rsid w:val="00BF5395"/>
    <w:rPr>
      <w:sz w:val="20"/>
      <w:szCs w:val="20"/>
    </w:rPr>
  </w:style>
  <w:style w:type="paragraph" w:styleId="CommentSubject">
    <w:name w:val="annotation subject"/>
    <w:basedOn w:val="CommentText"/>
    <w:next w:val="CommentText"/>
    <w:link w:val="CommentSubjectChar"/>
    <w:uiPriority w:val="99"/>
    <w:semiHidden/>
    <w:unhideWhenUsed/>
    <w:rsid w:val="00BF5395"/>
    <w:rPr>
      <w:b/>
      <w:bCs/>
    </w:rPr>
  </w:style>
  <w:style w:type="character" w:customStyle="1" w:styleId="CommentSubjectChar">
    <w:name w:val="Comment Subject Char"/>
    <w:basedOn w:val="CommentTextChar"/>
    <w:link w:val="CommentSubject"/>
    <w:uiPriority w:val="99"/>
    <w:semiHidden/>
    <w:rsid w:val="00BF5395"/>
    <w:rPr>
      <w:b/>
      <w:bCs/>
      <w:sz w:val="20"/>
      <w:szCs w:val="20"/>
    </w:rPr>
  </w:style>
  <w:style w:type="character" w:customStyle="1" w:styleId="Heading4Char">
    <w:name w:val="Heading 4 Char"/>
    <w:basedOn w:val="DefaultParagraphFont"/>
    <w:link w:val="Heading4"/>
    <w:uiPriority w:val="9"/>
    <w:semiHidden/>
    <w:rsid w:val="00010DA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9B6758"/>
    <w:rPr>
      <w:b/>
      <w:bCs/>
    </w:rPr>
  </w:style>
  <w:style w:type="character" w:customStyle="1" w:styleId="Heading1Char">
    <w:name w:val="Heading 1 Char"/>
    <w:basedOn w:val="DefaultParagraphFont"/>
    <w:link w:val="Heading1"/>
    <w:uiPriority w:val="9"/>
    <w:rsid w:val="00581B5C"/>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AE4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9E9"/>
  </w:style>
  <w:style w:type="paragraph" w:styleId="Footer">
    <w:name w:val="footer"/>
    <w:basedOn w:val="Normal"/>
    <w:link w:val="FooterChar"/>
    <w:uiPriority w:val="99"/>
    <w:unhideWhenUsed/>
    <w:rsid w:val="00AE4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0850">
      <w:bodyDiv w:val="1"/>
      <w:marLeft w:val="0"/>
      <w:marRight w:val="0"/>
      <w:marTop w:val="0"/>
      <w:marBottom w:val="0"/>
      <w:divBdr>
        <w:top w:val="none" w:sz="0" w:space="0" w:color="auto"/>
        <w:left w:val="none" w:sz="0" w:space="0" w:color="auto"/>
        <w:bottom w:val="none" w:sz="0" w:space="0" w:color="auto"/>
        <w:right w:val="none" w:sz="0" w:space="0" w:color="auto"/>
      </w:divBdr>
    </w:div>
    <w:div w:id="131288289">
      <w:bodyDiv w:val="1"/>
      <w:marLeft w:val="0"/>
      <w:marRight w:val="0"/>
      <w:marTop w:val="0"/>
      <w:marBottom w:val="0"/>
      <w:divBdr>
        <w:top w:val="none" w:sz="0" w:space="0" w:color="auto"/>
        <w:left w:val="none" w:sz="0" w:space="0" w:color="auto"/>
        <w:bottom w:val="none" w:sz="0" w:space="0" w:color="auto"/>
        <w:right w:val="none" w:sz="0" w:space="0" w:color="auto"/>
      </w:divBdr>
    </w:div>
    <w:div w:id="397485557">
      <w:bodyDiv w:val="1"/>
      <w:marLeft w:val="0"/>
      <w:marRight w:val="0"/>
      <w:marTop w:val="0"/>
      <w:marBottom w:val="0"/>
      <w:divBdr>
        <w:top w:val="none" w:sz="0" w:space="0" w:color="auto"/>
        <w:left w:val="none" w:sz="0" w:space="0" w:color="auto"/>
        <w:bottom w:val="none" w:sz="0" w:space="0" w:color="auto"/>
        <w:right w:val="none" w:sz="0" w:space="0" w:color="auto"/>
      </w:divBdr>
    </w:div>
    <w:div w:id="412698718">
      <w:bodyDiv w:val="1"/>
      <w:marLeft w:val="0"/>
      <w:marRight w:val="0"/>
      <w:marTop w:val="0"/>
      <w:marBottom w:val="0"/>
      <w:divBdr>
        <w:top w:val="none" w:sz="0" w:space="0" w:color="auto"/>
        <w:left w:val="none" w:sz="0" w:space="0" w:color="auto"/>
        <w:bottom w:val="none" w:sz="0" w:space="0" w:color="auto"/>
        <w:right w:val="none" w:sz="0" w:space="0" w:color="auto"/>
      </w:divBdr>
    </w:div>
    <w:div w:id="460653441">
      <w:bodyDiv w:val="1"/>
      <w:marLeft w:val="0"/>
      <w:marRight w:val="0"/>
      <w:marTop w:val="0"/>
      <w:marBottom w:val="0"/>
      <w:divBdr>
        <w:top w:val="none" w:sz="0" w:space="0" w:color="auto"/>
        <w:left w:val="none" w:sz="0" w:space="0" w:color="auto"/>
        <w:bottom w:val="none" w:sz="0" w:space="0" w:color="auto"/>
        <w:right w:val="none" w:sz="0" w:space="0" w:color="auto"/>
      </w:divBdr>
    </w:div>
    <w:div w:id="655426295">
      <w:bodyDiv w:val="1"/>
      <w:marLeft w:val="0"/>
      <w:marRight w:val="0"/>
      <w:marTop w:val="0"/>
      <w:marBottom w:val="0"/>
      <w:divBdr>
        <w:top w:val="none" w:sz="0" w:space="0" w:color="auto"/>
        <w:left w:val="none" w:sz="0" w:space="0" w:color="auto"/>
        <w:bottom w:val="none" w:sz="0" w:space="0" w:color="auto"/>
        <w:right w:val="none" w:sz="0" w:space="0" w:color="auto"/>
      </w:divBdr>
    </w:div>
    <w:div w:id="782966430">
      <w:bodyDiv w:val="1"/>
      <w:marLeft w:val="0"/>
      <w:marRight w:val="0"/>
      <w:marTop w:val="0"/>
      <w:marBottom w:val="0"/>
      <w:divBdr>
        <w:top w:val="none" w:sz="0" w:space="0" w:color="auto"/>
        <w:left w:val="none" w:sz="0" w:space="0" w:color="auto"/>
        <w:bottom w:val="none" w:sz="0" w:space="0" w:color="auto"/>
        <w:right w:val="none" w:sz="0" w:space="0" w:color="auto"/>
      </w:divBdr>
    </w:div>
    <w:div w:id="933515071">
      <w:bodyDiv w:val="1"/>
      <w:marLeft w:val="0"/>
      <w:marRight w:val="0"/>
      <w:marTop w:val="0"/>
      <w:marBottom w:val="0"/>
      <w:divBdr>
        <w:top w:val="none" w:sz="0" w:space="0" w:color="auto"/>
        <w:left w:val="none" w:sz="0" w:space="0" w:color="auto"/>
        <w:bottom w:val="none" w:sz="0" w:space="0" w:color="auto"/>
        <w:right w:val="none" w:sz="0" w:space="0" w:color="auto"/>
      </w:divBdr>
    </w:div>
    <w:div w:id="1144473410">
      <w:bodyDiv w:val="1"/>
      <w:marLeft w:val="0"/>
      <w:marRight w:val="0"/>
      <w:marTop w:val="0"/>
      <w:marBottom w:val="0"/>
      <w:divBdr>
        <w:top w:val="none" w:sz="0" w:space="0" w:color="auto"/>
        <w:left w:val="none" w:sz="0" w:space="0" w:color="auto"/>
        <w:bottom w:val="none" w:sz="0" w:space="0" w:color="auto"/>
        <w:right w:val="none" w:sz="0" w:space="0" w:color="auto"/>
      </w:divBdr>
    </w:div>
    <w:div w:id="1371998610">
      <w:bodyDiv w:val="1"/>
      <w:marLeft w:val="0"/>
      <w:marRight w:val="0"/>
      <w:marTop w:val="0"/>
      <w:marBottom w:val="0"/>
      <w:divBdr>
        <w:top w:val="none" w:sz="0" w:space="0" w:color="auto"/>
        <w:left w:val="none" w:sz="0" w:space="0" w:color="auto"/>
        <w:bottom w:val="none" w:sz="0" w:space="0" w:color="auto"/>
        <w:right w:val="none" w:sz="0" w:space="0" w:color="auto"/>
      </w:divBdr>
    </w:div>
    <w:div w:id="1416240102">
      <w:bodyDiv w:val="1"/>
      <w:marLeft w:val="0"/>
      <w:marRight w:val="0"/>
      <w:marTop w:val="0"/>
      <w:marBottom w:val="0"/>
      <w:divBdr>
        <w:top w:val="none" w:sz="0" w:space="0" w:color="auto"/>
        <w:left w:val="none" w:sz="0" w:space="0" w:color="auto"/>
        <w:bottom w:val="none" w:sz="0" w:space="0" w:color="auto"/>
        <w:right w:val="none" w:sz="0" w:space="0" w:color="auto"/>
      </w:divBdr>
    </w:div>
    <w:div w:id="1536890135">
      <w:bodyDiv w:val="1"/>
      <w:marLeft w:val="0"/>
      <w:marRight w:val="0"/>
      <w:marTop w:val="0"/>
      <w:marBottom w:val="0"/>
      <w:divBdr>
        <w:top w:val="none" w:sz="0" w:space="0" w:color="auto"/>
        <w:left w:val="none" w:sz="0" w:space="0" w:color="auto"/>
        <w:bottom w:val="none" w:sz="0" w:space="0" w:color="auto"/>
        <w:right w:val="none" w:sz="0" w:space="0" w:color="auto"/>
      </w:divBdr>
    </w:div>
    <w:div w:id="1654411050">
      <w:bodyDiv w:val="1"/>
      <w:marLeft w:val="0"/>
      <w:marRight w:val="0"/>
      <w:marTop w:val="0"/>
      <w:marBottom w:val="0"/>
      <w:divBdr>
        <w:top w:val="none" w:sz="0" w:space="0" w:color="auto"/>
        <w:left w:val="none" w:sz="0" w:space="0" w:color="auto"/>
        <w:bottom w:val="none" w:sz="0" w:space="0" w:color="auto"/>
        <w:right w:val="none" w:sz="0" w:space="0" w:color="auto"/>
      </w:divBdr>
    </w:div>
    <w:div w:id="1704741945">
      <w:bodyDiv w:val="1"/>
      <w:marLeft w:val="0"/>
      <w:marRight w:val="0"/>
      <w:marTop w:val="0"/>
      <w:marBottom w:val="0"/>
      <w:divBdr>
        <w:top w:val="none" w:sz="0" w:space="0" w:color="auto"/>
        <w:left w:val="none" w:sz="0" w:space="0" w:color="auto"/>
        <w:bottom w:val="none" w:sz="0" w:space="0" w:color="auto"/>
        <w:right w:val="none" w:sz="0" w:space="0" w:color="auto"/>
      </w:divBdr>
    </w:div>
    <w:div w:id="1758400053">
      <w:bodyDiv w:val="1"/>
      <w:marLeft w:val="0"/>
      <w:marRight w:val="0"/>
      <w:marTop w:val="0"/>
      <w:marBottom w:val="0"/>
      <w:divBdr>
        <w:top w:val="none" w:sz="0" w:space="0" w:color="auto"/>
        <w:left w:val="none" w:sz="0" w:space="0" w:color="auto"/>
        <w:bottom w:val="none" w:sz="0" w:space="0" w:color="auto"/>
        <w:right w:val="none" w:sz="0" w:space="0" w:color="auto"/>
      </w:divBdr>
    </w:div>
    <w:div w:id="1857502386">
      <w:bodyDiv w:val="1"/>
      <w:marLeft w:val="0"/>
      <w:marRight w:val="0"/>
      <w:marTop w:val="0"/>
      <w:marBottom w:val="0"/>
      <w:divBdr>
        <w:top w:val="none" w:sz="0" w:space="0" w:color="auto"/>
        <w:left w:val="none" w:sz="0" w:space="0" w:color="auto"/>
        <w:bottom w:val="none" w:sz="0" w:space="0" w:color="auto"/>
        <w:right w:val="none" w:sz="0" w:space="0" w:color="auto"/>
      </w:divBdr>
    </w:div>
    <w:div w:id="20979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rschelmuseum.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no1royalcrescen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compton_verney/" TargetMode="External"/><Relationship Id="rId5" Type="http://schemas.openxmlformats.org/officeDocument/2006/relationships/settings" Target="settings.xml"/><Relationship Id="rId15" Type="http://schemas.openxmlformats.org/officeDocument/2006/relationships/hyperlink" Target="mailto:mstringer@bptrust.org.uk" TargetMode="External"/><Relationship Id="rId10" Type="http://schemas.openxmlformats.org/officeDocument/2006/relationships/hyperlink" Target="http://www.bath-preservation-trust.org.uk" TargetMode="External"/><Relationship Id="rId4" Type="http://schemas.openxmlformats.org/officeDocument/2006/relationships/styles" Target="styles.xml"/><Relationship Id="rId9" Type="http://schemas.openxmlformats.org/officeDocument/2006/relationships/hyperlink" Target="http://www.bath-preservation-trust.org.uk" TargetMode="External"/><Relationship Id="rId14" Type="http://schemas.openxmlformats.org/officeDocument/2006/relationships/hyperlink" Target="http://www.bath-preservation-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051759-770b-49c8-8a57-7ef57a7f74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2DEBC62CF09440B19251A334BA593E" ma:contentTypeVersion="15" ma:contentTypeDescription="Create a new document." ma:contentTypeScope="" ma:versionID="885283617485969868a102996235a138">
  <xsd:schema xmlns:xsd="http://www.w3.org/2001/XMLSchema" xmlns:xs="http://www.w3.org/2001/XMLSchema" xmlns:p="http://schemas.microsoft.com/office/2006/metadata/properties" xmlns:ns3="b5051759-770b-49c8-8a57-7ef57a7f74ae" xmlns:ns4="58534bfe-fd01-4346-a335-20eaaca57ee2" targetNamespace="http://schemas.microsoft.com/office/2006/metadata/properties" ma:root="true" ma:fieldsID="9a0f6362f1d2cc30c29d930f9755f9a2" ns3:_="" ns4:_="">
    <xsd:import namespace="b5051759-770b-49c8-8a57-7ef57a7f74ae"/>
    <xsd:import namespace="58534bfe-fd01-4346-a335-20eaaca57e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51759-770b-49c8-8a57-7ef57a7f7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34bfe-fd01-4346-a335-20eaaca57e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0CA2E-FEDC-433E-BF96-F5A70E751176}">
  <ds:schemaRefs>
    <ds:schemaRef ds:uri="http://schemas.microsoft.com/office/2006/metadata/properties"/>
    <ds:schemaRef ds:uri="http://schemas.microsoft.com/office/infopath/2007/PartnerControls"/>
    <ds:schemaRef ds:uri="b5051759-770b-49c8-8a57-7ef57a7f74ae"/>
  </ds:schemaRefs>
</ds:datastoreItem>
</file>

<file path=customXml/itemProps2.xml><?xml version="1.0" encoding="utf-8"?>
<ds:datastoreItem xmlns:ds="http://schemas.openxmlformats.org/officeDocument/2006/customXml" ds:itemID="{05E93344-0A5E-4895-8D0F-58C100112CD0}">
  <ds:schemaRefs>
    <ds:schemaRef ds:uri="http://schemas.microsoft.com/sharepoint/v3/contenttype/forms"/>
  </ds:schemaRefs>
</ds:datastoreItem>
</file>

<file path=customXml/itemProps3.xml><?xml version="1.0" encoding="utf-8"?>
<ds:datastoreItem xmlns:ds="http://schemas.openxmlformats.org/officeDocument/2006/customXml" ds:itemID="{397D9928-6320-4958-8061-91A516254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51759-770b-49c8-8a57-7ef57a7f74ae"/>
    <ds:schemaRef ds:uri="58534bfe-fd01-4346-a335-20eaaca57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Jones</dc:creator>
  <cp:keywords/>
  <dc:description/>
  <cp:lastModifiedBy>Mary Stringer</cp:lastModifiedBy>
  <cp:revision>2</cp:revision>
  <cp:lastPrinted>2023-03-02T13:16:00Z</cp:lastPrinted>
  <dcterms:created xsi:type="dcterms:W3CDTF">2023-03-16T18:58:00Z</dcterms:created>
  <dcterms:modified xsi:type="dcterms:W3CDTF">2023-03-16T18:58:00Z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0x0101002D2DEBC62CF09440B19251A334BA593E</vt:lpwstr>
  </property>
</Properties>
</file>