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8" w:rsidRDefault="009F21B7" w:rsidP="00A53758">
      <w:r>
        <w:rPr>
          <w:u w:val="single"/>
        </w:rPr>
        <w:t>Clarification of BPT position on casino development</w:t>
      </w:r>
    </w:p>
    <w:p w:rsidR="00A53758" w:rsidRDefault="00A53758" w:rsidP="00A53758"/>
    <w:p w:rsidR="00A53758" w:rsidRDefault="00A53758" w:rsidP="00A53758">
      <w:r>
        <w:t>On 05/02/14 Bath Chronicle covered the impending determination of the Saw Close casino development planning application.</w:t>
      </w:r>
    </w:p>
    <w:p w:rsidR="00A53758" w:rsidRDefault="00A53758" w:rsidP="00A53758"/>
    <w:p w:rsidR="00A53758" w:rsidRDefault="00EC4E3A" w:rsidP="00F20D7D">
      <w:pPr>
        <w:rPr>
          <w:lang w:eastAsia="en-GB"/>
        </w:rPr>
      </w:pPr>
      <w:r>
        <w:t>The article reported that</w:t>
      </w:r>
      <w:r w:rsidR="00F20D7D">
        <w:t xml:space="preserve"> </w:t>
      </w:r>
      <w:r w:rsidR="00A53758">
        <w:rPr>
          <w:lang w:eastAsia="en-GB"/>
        </w:rPr>
        <w:t>“</w:t>
      </w:r>
      <w:r w:rsidR="00A53758" w:rsidRPr="00F20D7D">
        <w:rPr>
          <w:i/>
          <w:lang w:eastAsia="en-GB"/>
        </w:rPr>
        <w:t>The Trust is of the opinion that introducing a new modern build of good design has the opportunity to improve the rather chaotic collection of existing buildings, and make an attractive addition to the public realm.”</w:t>
      </w:r>
    </w:p>
    <w:p w:rsidR="00A53758" w:rsidRDefault="00A53758" w:rsidP="00A53758"/>
    <w:p w:rsidR="00A53758" w:rsidRDefault="00A53758" w:rsidP="00A53758">
      <w:pPr>
        <w:rPr>
          <w:lang w:eastAsia="en-GB"/>
        </w:rPr>
      </w:pPr>
      <w:r>
        <w:t xml:space="preserve">Bath Preservation Trust would like to make clear to our members and to the public that the ‘quote’ in the Chronicle is an extract from the Planning Officer’s report, which </w:t>
      </w:r>
      <w:r w:rsidR="00F20D7D">
        <w:t xml:space="preserve">has been abbreviated </w:t>
      </w:r>
      <w:r>
        <w:t>from our fuller response to the planning application.</w:t>
      </w:r>
    </w:p>
    <w:p w:rsidR="00A53758" w:rsidRDefault="00A53758" w:rsidP="00A53758"/>
    <w:p w:rsidR="00A53758" w:rsidRDefault="00A53758" w:rsidP="00A53758">
      <w:r>
        <w:t xml:space="preserve">The Trust Architecture and Planning Committee had two pre-application meetings with the developers and their architects (Aaron Evans Partnership) and then considered the planning application as submitted and the amendments made subsequently. We made a number of detailed comments, both positive and negative, which added up to a nuanced position that was neither an objection nor a support: rather it was a ‘comment’. The extract in the Chronicle does not therefore represent the Trust’s position. </w:t>
      </w:r>
    </w:p>
    <w:p w:rsidR="00A53758" w:rsidRDefault="00A53758" w:rsidP="00A53758"/>
    <w:p w:rsidR="00A53758" w:rsidRDefault="00A53758" w:rsidP="00A53758">
      <w:r>
        <w:t xml:space="preserve">To see our unabridged comment on the original proposals please follow this link: </w:t>
      </w:r>
    </w:p>
    <w:p w:rsidR="00A53758" w:rsidRDefault="00A53758" w:rsidP="00A53758"/>
    <w:p w:rsidR="00A53758" w:rsidRDefault="008E33DF" w:rsidP="00A53758">
      <w:hyperlink r:id="rId5" w:history="1">
        <w:r w:rsidR="008367D7" w:rsidRPr="00345E62">
          <w:rPr>
            <w:rStyle w:val="Hyperlink"/>
          </w:rPr>
          <w:t>http://www.bath-preservation-trust.org.uk/campaigning/major-development-sites/</w:t>
        </w:r>
      </w:hyperlink>
    </w:p>
    <w:p w:rsidR="008367D7" w:rsidRDefault="008367D7" w:rsidP="00A53758"/>
    <w:p w:rsidR="00A53758" w:rsidRDefault="00A53758" w:rsidP="00A53758">
      <w:r>
        <w:t>The application will be considered by Development Control Committee on Wednesday the 12</w:t>
      </w:r>
      <w:r>
        <w:rPr>
          <w:vertAlign w:val="superscript"/>
        </w:rPr>
        <w:t>th</w:t>
      </w:r>
      <w:r>
        <w:t xml:space="preserve"> February. The Trust is not planning to speak at the meeting as, having neither supported nor objected, we do not have a role to do so.</w:t>
      </w:r>
    </w:p>
    <w:p w:rsidR="00A53758" w:rsidRDefault="00A53758" w:rsidP="00A53758"/>
    <w:p w:rsidR="00A53758" w:rsidRDefault="00A53758" w:rsidP="00A53758">
      <w:r>
        <w:t xml:space="preserve">For the full chronicle article please see: </w:t>
      </w:r>
    </w:p>
    <w:p w:rsidR="00A53758" w:rsidRDefault="008E33DF" w:rsidP="00A53758">
      <w:hyperlink r:id="rId6" w:history="1">
        <w:r w:rsidR="00A53758">
          <w:rPr>
            <w:rStyle w:val="Hyperlink"/>
          </w:rPr>
          <w:t>http://www.bathchronicle.co.uk/Saw-Close-casino-project-Bath-ahead/story-20563616-detail/story.html</w:t>
        </w:r>
      </w:hyperlink>
      <w:r w:rsidR="00A53758">
        <w:t xml:space="preserve"> .</w:t>
      </w:r>
    </w:p>
    <w:p w:rsidR="00075502" w:rsidRPr="00A53758" w:rsidRDefault="00075502" w:rsidP="00A53758"/>
    <w:sectPr w:rsidR="00075502" w:rsidRPr="00A53758" w:rsidSect="004A1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236"/>
    <w:multiLevelType w:val="hybridMultilevel"/>
    <w:tmpl w:val="3720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97F"/>
    <w:rsid w:val="00075502"/>
    <w:rsid w:val="000F7716"/>
    <w:rsid w:val="001B14AA"/>
    <w:rsid w:val="0049030A"/>
    <w:rsid w:val="004A1A5D"/>
    <w:rsid w:val="00550E92"/>
    <w:rsid w:val="005649F4"/>
    <w:rsid w:val="005E6926"/>
    <w:rsid w:val="008367D7"/>
    <w:rsid w:val="008D697F"/>
    <w:rsid w:val="008E33DF"/>
    <w:rsid w:val="009F21B7"/>
    <w:rsid w:val="00A53758"/>
    <w:rsid w:val="00B146B1"/>
    <w:rsid w:val="00B82BA1"/>
    <w:rsid w:val="00BE01F2"/>
    <w:rsid w:val="00CB1CF0"/>
    <w:rsid w:val="00CD063B"/>
    <w:rsid w:val="00D47CC3"/>
    <w:rsid w:val="00DB16BB"/>
    <w:rsid w:val="00DC7D0B"/>
    <w:rsid w:val="00EC4E3A"/>
    <w:rsid w:val="00F20D7D"/>
    <w:rsid w:val="00F3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97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D69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55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755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5502"/>
    <w:rPr>
      <w:rFonts w:ascii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chronicle.co.uk/Saw-Close-casino-project-Bath-ahead/story-20563616-detail/story.html" TargetMode="External"/><Relationship Id="rId5" Type="http://schemas.openxmlformats.org/officeDocument/2006/relationships/hyperlink" Target="http://www.bath-preservation-trust.org.uk/campaigning/major-development-si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Architecture</cp:lastModifiedBy>
  <cp:revision>3</cp:revision>
  <dcterms:created xsi:type="dcterms:W3CDTF">2014-02-11T16:21:00Z</dcterms:created>
  <dcterms:modified xsi:type="dcterms:W3CDTF">2014-02-11T16:24:00Z</dcterms:modified>
</cp:coreProperties>
</file>