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62" w:rsidRPr="00492B38" w:rsidRDefault="00C25DFC" w:rsidP="00492B38">
      <w:pPr>
        <w:spacing w:before="100" w:beforeAutospacing="1" w:after="100" w:afterAutospacing="1" w:line="240" w:lineRule="auto"/>
        <w:outlineLvl w:val="2"/>
        <w:rPr>
          <w:rFonts w:ascii="Trebuchet MS" w:eastAsia="Times New Roman" w:hAnsi="Trebuchet MS" w:cs="Times New Roman"/>
          <w:b/>
          <w:bCs/>
        </w:rPr>
      </w:pPr>
      <w:r w:rsidRPr="00492B38">
        <w:rPr>
          <w:rFonts w:ascii="Trebuchet MS" w:eastAsia="Times New Roman" w:hAnsi="Trebuchet MS" w:cs="Times New Roman"/>
          <w:b/>
          <w:bCs/>
        </w:rPr>
        <w:t>14/03977/OUT</w:t>
      </w:r>
      <w:r w:rsidR="00492B38">
        <w:rPr>
          <w:rFonts w:ascii="Trebuchet MS" w:eastAsia="Times New Roman" w:hAnsi="Trebuchet MS" w:cs="Times New Roman"/>
          <w:b/>
          <w:bCs/>
        </w:rPr>
        <w:t xml:space="preserve"> - </w:t>
      </w:r>
      <w:proofErr w:type="spellStart"/>
      <w:r w:rsidR="00654362" w:rsidRPr="00492B38">
        <w:rPr>
          <w:rFonts w:ascii="Trebuchet MS" w:hAnsi="Trebuchet MS"/>
          <w:b/>
        </w:rPr>
        <w:t>Hartwells</w:t>
      </w:r>
      <w:proofErr w:type="spellEnd"/>
      <w:r w:rsidR="00654362" w:rsidRPr="00492B38">
        <w:rPr>
          <w:rFonts w:ascii="Trebuchet MS" w:hAnsi="Trebuchet MS"/>
          <w:b/>
        </w:rPr>
        <w:t xml:space="preserve"> </w:t>
      </w:r>
      <w:proofErr w:type="gramStart"/>
      <w:r w:rsidR="00654362" w:rsidRPr="00492B38">
        <w:rPr>
          <w:rFonts w:ascii="Trebuchet MS" w:hAnsi="Trebuchet MS"/>
          <w:b/>
        </w:rPr>
        <w:t>Of</w:t>
      </w:r>
      <w:proofErr w:type="gramEnd"/>
      <w:r w:rsidR="00654362" w:rsidRPr="00492B38">
        <w:rPr>
          <w:rFonts w:ascii="Trebuchet MS" w:hAnsi="Trebuchet MS"/>
          <w:b/>
        </w:rPr>
        <w:t xml:space="preserve"> Bath, </w:t>
      </w:r>
      <w:proofErr w:type="spellStart"/>
      <w:r w:rsidR="00654362" w:rsidRPr="00492B38">
        <w:rPr>
          <w:rFonts w:ascii="Trebuchet MS" w:hAnsi="Trebuchet MS"/>
          <w:b/>
        </w:rPr>
        <w:t>Newbridge</w:t>
      </w:r>
      <w:proofErr w:type="spellEnd"/>
      <w:r w:rsidR="00654362" w:rsidRPr="00492B38">
        <w:rPr>
          <w:rFonts w:ascii="Trebuchet MS" w:hAnsi="Trebuchet MS"/>
          <w:b/>
        </w:rPr>
        <w:t xml:space="preserve"> Road, </w:t>
      </w:r>
      <w:proofErr w:type="spellStart"/>
      <w:r w:rsidR="00654362" w:rsidRPr="00492B38">
        <w:rPr>
          <w:rFonts w:ascii="Trebuchet MS" w:hAnsi="Trebuchet MS"/>
          <w:b/>
        </w:rPr>
        <w:t>Newbridge</w:t>
      </w:r>
      <w:proofErr w:type="spellEnd"/>
      <w:r w:rsidR="00654362" w:rsidRPr="00492B38">
        <w:rPr>
          <w:rFonts w:ascii="Trebuchet MS" w:hAnsi="Trebuchet MS"/>
          <w:b/>
        </w:rPr>
        <w:t>, Bath, BA1 2PP</w:t>
      </w:r>
    </w:p>
    <w:p w:rsidR="00654362" w:rsidRPr="00492B38" w:rsidRDefault="00654362" w:rsidP="00F4570C">
      <w:pPr>
        <w:rPr>
          <w:rFonts w:ascii="Trebuchet MS" w:hAnsi="Trebuchet MS"/>
        </w:rPr>
      </w:pPr>
      <w:r w:rsidRPr="00492B38">
        <w:rPr>
          <w:rFonts w:ascii="Trebuchet MS" w:hAnsi="Trebuchet MS"/>
        </w:rPr>
        <w:t xml:space="preserve">Outline planning application for erection of three blocks of student accommodation comprising 194 student bedrooms in studio/cluster flats and 70 bedrooms in a terrace of 14 two storey HMOs with access from </w:t>
      </w:r>
      <w:proofErr w:type="spellStart"/>
      <w:r w:rsidRPr="00492B38">
        <w:rPr>
          <w:rFonts w:ascii="Trebuchet MS" w:hAnsi="Trebuchet MS"/>
        </w:rPr>
        <w:t>Newbridge</w:t>
      </w:r>
      <w:proofErr w:type="spellEnd"/>
      <w:r w:rsidRPr="00492B38">
        <w:rPr>
          <w:rFonts w:ascii="Trebuchet MS" w:hAnsi="Trebuchet MS"/>
        </w:rPr>
        <w:t xml:space="preserve"> Road, shared foot/cycleway, associated car parking, cycle parking, amenity space and landscaping following demolition of existing buildings</w:t>
      </w:r>
    </w:p>
    <w:p w:rsidR="00654362" w:rsidRPr="00492B38" w:rsidRDefault="00654362" w:rsidP="00F4570C">
      <w:pPr>
        <w:rPr>
          <w:rFonts w:ascii="Trebuchet MS" w:hAnsi="Trebuchet MS"/>
          <w:b/>
        </w:rPr>
      </w:pPr>
      <w:r w:rsidRPr="00492B38">
        <w:rPr>
          <w:rFonts w:ascii="Trebuchet MS" w:hAnsi="Trebuchet MS"/>
          <w:b/>
        </w:rPr>
        <w:t>OBJECT</w:t>
      </w:r>
    </w:p>
    <w:p w:rsidR="00492B38" w:rsidRPr="00492B38" w:rsidRDefault="00A622D0" w:rsidP="00492B38">
      <w:pPr>
        <w:rPr>
          <w:rFonts w:ascii="Trebuchet MS" w:hAnsi="Trebuchet MS"/>
        </w:rPr>
      </w:pPr>
      <w:r w:rsidRPr="00492B38">
        <w:rPr>
          <w:rFonts w:ascii="Trebuchet MS" w:hAnsi="Trebuchet MS"/>
        </w:rPr>
        <w:t xml:space="preserve">The Trust does not object to the principle of the redevelopment of this site for housing. </w:t>
      </w:r>
      <w:r w:rsidR="00492B38" w:rsidRPr="00492B38">
        <w:rPr>
          <w:rFonts w:ascii="Trebuchet MS" w:hAnsi="Trebuchet MS"/>
        </w:rPr>
        <w:t xml:space="preserve">In terms of the layout of the site, redevelopment has the potential to enhance the townscape character of the area and we would welcome residential development on the site that would effectively repair the street scene along </w:t>
      </w:r>
      <w:proofErr w:type="spellStart"/>
      <w:r w:rsidR="00492B38" w:rsidRPr="00492B38">
        <w:rPr>
          <w:rFonts w:ascii="Trebuchet MS" w:hAnsi="Trebuchet MS"/>
        </w:rPr>
        <w:t>Newbridge</w:t>
      </w:r>
      <w:proofErr w:type="spellEnd"/>
      <w:r w:rsidR="00492B38" w:rsidRPr="00492B38">
        <w:rPr>
          <w:rFonts w:ascii="Trebuchet MS" w:hAnsi="Trebuchet MS"/>
        </w:rPr>
        <w:t xml:space="preserve"> Road. </w:t>
      </w:r>
    </w:p>
    <w:p w:rsidR="009F2858" w:rsidRPr="00492B38" w:rsidRDefault="00A622D0" w:rsidP="00F4570C">
      <w:pPr>
        <w:rPr>
          <w:rFonts w:ascii="Trebuchet MS" w:hAnsi="Trebuchet MS"/>
        </w:rPr>
      </w:pPr>
      <w:r w:rsidRPr="00492B38">
        <w:rPr>
          <w:rFonts w:ascii="Trebuchet MS" w:hAnsi="Trebuchet MS"/>
        </w:rPr>
        <w:t xml:space="preserve">We do not however consider </w:t>
      </w:r>
      <w:r w:rsidR="00F4570C" w:rsidRPr="00492B38">
        <w:rPr>
          <w:rFonts w:ascii="Trebuchet MS" w:hAnsi="Trebuchet MS"/>
        </w:rPr>
        <w:t xml:space="preserve">that </w:t>
      </w:r>
      <w:r w:rsidRPr="00492B38">
        <w:rPr>
          <w:rFonts w:ascii="Trebuchet MS" w:hAnsi="Trebuchet MS"/>
        </w:rPr>
        <w:t xml:space="preserve">the provision of </w:t>
      </w:r>
      <w:r w:rsidR="00F4570C" w:rsidRPr="00492B38">
        <w:rPr>
          <w:rFonts w:ascii="Trebuchet MS" w:hAnsi="Trebuchet MS"/>
        </w:rPr>
        <w:t>student accommodation</w:t>
      </w:r>
      <w:r w:rsidRPr="00492B38">
        <w:rPr>
          <w:rFonts w:ascii="Trebuchet MS" w:hAnsi="Trebuchet MS"/>
        </w:rPr>
        <w:t xml:space="preserve"> is at all appropriate in this part of the city which is strongly characterised by family housing. </w:t>
      </w:r>
      <w:r w:rsidR="009F2858" w:rsidRPr="00492B38">
        <w:rPr>
          <w:rFonts w:ascii="Trebuchet MS" w:hAnsi="Trebuchet MS"/>
        </w:rPr>
        <w:t>We are concerned that student housing here</w:t>
      </w:r>
      <w:r w:rsidR="00492B38" w:rsidRPr="00492B38">
        <w:rPr>
          <w:rFonts w:ascii="Trebuchet MS" w:hAnsi="Trebuchet MS"/>
        </w:rPr>
        <w:t xml:space="preserve">, which would be </w:t>
      </w:r>
      <w:r w:rsidR="0050343E" w:rsidRPr="00492B38">
        <w:rPr>
          <w:rFonts w:ascii="Trebuchet MS" w:hAnsi="Trebuchet MS"/>
        </w:rPr>
        <w:t>unoccupied for part of the year,</w:t>
      </w:r>
      <w:r w:rsidR="009F2858" w:rsidRPr="00492B38">
        <w:rPr>
          <w:rFonts w:ascii="Trebuchet MS" w:hAnsi="Trebuchet MS"/>
        </w:rPr>
        <w:t xml:space="preserve"> would have a negative effect on the vibrancy of the </w:t>
      </w:r>
      <w:r w:rsidR="00492B38" w:rsidRPr="00492B38">
        <w:rPr>
          <w:rFonts w:ascii="Trebuchet MS" w:hAnsi="Trebuchet MS"/>
        </w:rPr>
        <w:t xml:space="preserve">local, </w:t>
      </w:r>
      <w:r w:rsidR="009F2858" w:rsidRPr="00492B38">
        <w:rPr>
          <w:rFonts w:ascii="Trebuchet MS" w:hAnsi="Trebuchet MS"/>
        </w:rPr>
        <w:t xml:space="preserve">residential character. </w:t>
      </w:r>
    </w:p>
    <w:p w:rsidR="00654362" w:rsidRPr="00492B38" w:rsidRDefault="00654362" w:rsidP="00F4570C">
      <w:pPr>
        <w:rPr>
          <w:rFonts w:ascii="Trebuchet MS" w:hAnsi="Trebuchet MS"/>
          <w:bCs/>
        </w:rPr>
      </w:pPr>
      <w:r w:rsidRPr="00492B38">
        <w:rPr>
          <w:rFonts w:ascii="Trebuchet MS" w:hAnsi="Trebuchet MS"/>
        </w:rPr>
        <w:t xml:space="preserve">We are particularly concerned about an oversupply of student housing which would potentially use up brown field sites within the </w:t>
      </w:r>
      <w:r w:rsidR="00F4570C" w:rsidRPr="00492B38">
        <w:rPr>
          <w:rFonts w:ascii="Trebuchet MS" w:hAnsi="Trebuchet MS"/>
        </w:rPr>
        <w:t xml:space="preserve">city centre. A report obtained </w:t>
      </w:r>
      <w:r w:rsidRPr="00492B38">
        <w:rPr>
          <w:rFonts w:ascii="Trebuchet MS" w:hAnsi="Trebuchet MS"/>
        </w:rPr>
        <w:t xml:space="preserve">from B&amp;NES planning policy team </w:t>
      </w:r>
      <w:r w:rsidRPr="00492B38">
        <w:rPr>
          <w:rFonts w:ascii="Trebuchet MS" w:hAnsi="Trebuchet MS"/>
          <w:bCs/>
        </w:rPr>
        <w:t>concludes that there</w:t>
      </w:r>
      <w:r w:rsidRPr="00492B38">
        <w:rPr>
          <w:rFonts w:ascii="Trebuchet MS" w:hAnsi="Trebuchet MS"/>
        </w:rPr>
        <w:t xml:space="preserve"> is a forecast shortfall in deliverable supply of student housing to 2021 of only 203 bed spaces.  This contrasts with the following planning applications:</w:t>
      </w:r>
    </w:p>
    <w:p w:rsidR="00654362" w:rsidRPr="00492B38" w:rsidRDefault="00654362" w:rsidP="00F4570C">
      <w:pPr>
        <w:pStyle w:val="ListParagraph"/>
        <w:numPr>
          <w:ilvl w:val="0"/>
          <w:numId w:val="3"/>
        </w:numPr>
        <w:rPr>
          <w:rFonts w:ascii="Trebuchet MS" w:hAnsi="Trebuchet MS"/>
          <w:bCs/>
        </w:rPr>
      </w:pPr>
      <w:r w:rsidRPr="00492B38">
        <w:rPr>
          <w:rFonts w:ascii="Trebuchet MS" w:hAnsi="Trebuchet MS"/>
          <w:bCs/>
          <w:color w:val="222222"/>
        </w:rPr>
        <w:t>Green Park – 461 bed spaces;</w:t>
      </w:r>
    </w:p>
    <w:p w:rsidR="00654362" w:rsidRPr="00492B38" w:rsidRDefault="00654362" w:rsidP="00F4570C">
      <w:pPr>
        <w:pStyle w:val="ListParagraph"/>
        <w:numPr>
          <w:ilvl w:val="0"/>
          <w:numId w:val="3"/>
        </w:numPr>
        <w:rPr>
          <w:rFonts w:ascii="Trebuchet MS" w:hAnsi="Trebuchet MS"/>
          <w:bCs/>
        </w:rPr>
      </w:pPr>
      <w:r w:rsidRPr="00492B38">
        <w:rPr>
          <w:rFonts w:ascii="Trebuchet MS" w:hAnsi="Trebuchet MS"/>
          <w:bCs/>
          <w:color w:val="222222"/>
        </w:rPr>
        <w:t xml:space="preserve">James Street West – 250 (min) bed space; </w:t>
      </w:r>
    </w:p>
    <w:p w:rsidR="00654362" w:rsidRPr="00492B38" w:rsidRDefault="00654362" w:rsidP="00F4570C">
      <w:pPr>
        <w:pStyle w:val="ListParagraph"/>
        <w:numPr>
          <w:ilvl w:val="0"/>
          <w:numId w:val="3"/>
        </w:numPr>
        <w:rPr>
          <w:rFonts w:ascii="Trebuchet MS" w:hAnsi="Trebuchet MS"/>
          <w:bCs/>
        </w:rPr>
      </w:pPr>
      <w:r w:rsidRPr="00492B38">
        <w:rPr>
          <w:rFonts w:ascii="Trebuchet MS" w:hAnsi="Trebuchet MS"/>
          <w:bCs/>
          <w:color w:val="222222"/>
        </w:rPr>
        <w:t>Transport Depot, Brougham Hayes</w:t>
      </w:r>
      <w:r w:rsidRPr="00492B38">
        <w:rPr>
          <w:rFonts w:ascii="Trebuchet MS" w:hAnsi="Trebuchet MS"/>
          <w:color w:val="222222"/>
        </w:rPr>
        <w:t xml:space="preserve"> - 103 bed spaces;</w:t>
      </w:r>
    </w:p>
    <w:p w:rsidR="00654362" w:rsidRPr="00492B38" w:rsidRDefault="00654362" w:rsidP="00F4570C">
      <w:pPr>
        <w:pStyle w:val="ListParagraph"/>
        <w:numPr>
          <w:ilvl w:val="0"/>
          <w:numId w:val="3"/>
        </w:numPr>
        <w:rPr>
          <w:rFonts w:ascii="Trebuchet MS" w:hAnsi="Trebuchet MS"/>
        </w:rPr>
      </w:pPr>
      <w:r w:rsidRPr="00492B38">
        <w:rPr>
          <w:rFonts w:ascii="Trebuchet MS" w:hAnsi="Trebuchet MS"/>
          <w:bCs/>
        </w:rPr>
        <w:t>Site of Old Gas Works, Upper Bristol Road</w:t>
      </w:r>
      <w:r w:rsidRPr="00492B38">
        <w:rPr>
          <w:rFonts w:ascii="Trebuchet MS" w:hAnsi="Trebuchet MS"/>
        </w:rPr>
        <w:t xml:space="preserve"> - 404 bed spaces;</w:t>
      </w:r>
    </w:p>
    <w:p w:rsidR="00654362" w:rsidRPr="00492B38" w:rsidRDefault="00654362" w:rsidP="00F4570C">
      <w:pPr>
        <w:pStyle w:val="ListParagraph"/>
        <w:numPr>
          <w:ilvl w:val="0"/>
          <w:numId w:val="3"/>
        </w:numPr>
        <w:rPr>
          <w:rFonts w:ascii="Trebuchet MS" w:hAnsi="Trebuchet MS"/>
          <w:bCs/>
        </w:rPr>
      </w:pPr>
      <w:proofErr w:type="spellStart"/>
      <w:r w:rsidRPr="00492B38">
        <w:rPr>
          <w:rFonts w:ascii="Trebuchet MS" w:hAnsi="Trebuchet MS"/>
          <w:bCs/>
        </w:rPr>
        <w:t>Hartwells</w:t>
      </w:r>
      <w:proofErr w:type="spellEnd"/>
      <w:r w:rsidRPr="00492B38">
        <w:rPr>
          <w:rFonts w:ascii="Trebuchet MS" w:hAnsi="Trebuchet MS"/>
          <w:bCs/>
        </w:rPr>
        <w:t xml:space="preserve">, Upper Bristol Road </w:t>
      </w:r>
      <w:r w:rsidR="00F4570C" w:rsidRPr="00492B38">
        <w:rPr>
          <w:rFonts w:ascii="Trebuchet MS" w:hAnsi="Trebuchet MS"/>
        </w:rPr>
        <w:t xml:space="preserve"> - 194 + 70 </w:t>
      </w:r>
      <w:r w:rsidRPr="00492B38">
        <w:rPr>
          <w:rFonts w:ascii="Trebuchet MS" w:hAnsi="Trebuchet MS"/>
        </w:rPr>
        <w:t xml:space="preserve">beds paces; </w:t>
      </w:r>
    </w:p>
    <w:p w:rsidR="00492B38" w:rsidRPr="00492B38" w:rsidRDefault="00492B38" w:rsidP="00492B38">
      <w:pPr>
        <w:pStyle w:val="ListParagraph"/>
        <w:rPr>
          <w:rFonts w:ascii="Trebuchet MS" w:hAnsi="Trebuchet MS"/>
          <w:bCs/>
        </w:rPr>
      </w:pPr>
    </w:p>
    <w:p w:rsidR="00654362" w:rsidRPr="00492B38" w:rsidRDefault="00654362" w:rsidP="00F4570C">
      <w:pPr>
        <w:rPr>
          <w:rFonts w:ascii="Trebuchet MS" w:hAnsi="Trebuchet MS"/>
        </w:rPr>
      </w:pPr>
      <w:r w:rsidRPr="00492B38">
        <w:rPr>
          <w:rFonts w:ascii="Trebuchet MS" w:hAnsi="Trebuchet MS"/>
        </w:rPr>
        <w:t>This would suggest a massive overprovision when one compares applications against need. The key issue here is that in the provision of student housing will prevent much n</w:t>
      </w:r>
      <w:r w:rsidR="00F4570C" w:rsidRPr="00492B38">
        <w:rPr>
          <w:rFonts w:ascii="Trebuchet MS" w:hAnsi="Trebuchet MS"/>
        </w:rPr>
        <w:t>eeded affordable housing being developed on this and other brown field</w:t>
      </w:r>
      <w:r w:rsidRPr="00492B38">
        <w:rPr>
          <w:rFonts w:ascii="Trebuchet MS" w:hAnsi="Trebuchet MS"/>
        </w:rPr>
        <w:t xml:space="preserve"> sites. </w:t>
      </w:r>
    </w:p>
    <w:p w:rsidR="00137D8E" w:rsidRPr="00492B38" w:rsidRDefault="00137D8E" w:rsidP="00F4570C">
      <w:pPr>
        <w:rPr>
          <w:rFonts w:ascii="Trebuchet MS" w:hAnsi="Trebuchet MS"/>
        </w:rPr>
      </w:pPr>
      <w:r w:rsidRPr="00492B38">
        <w:rPr>
          <w:rFonts w:ascii="Trebuchet MS" w:hAnsi="Trebuchet MS"/>
        </w:rPr>
        <w:t>The development of this site for student accommodation would not make any provision towards much needed affordable housing, nor any contribution to local community facilities. The proposal is therefore contrary core strategy policies CP9, CP10, and CT3.</w:t>
      </w:r>
    </w:p>
    <w:p w:rsidR="0050343E" w:rsidRPr="00492B38" w:rsidRDefault="0050343E" w:rsidP="00F4570C">
      <w:pPr>
        <w:rPr>
          <w:rFonts w:ascii="Trebuchet MS" w:hAnsi="Trebuchet MS"/>
        </w:rPr>
      </w:pPr>
      <w:r w:rsidRPr="00492B38">
        <w:rPr>
          <w:rFonts w:ascii="Trebuchet MS" w:hAnsi="Trebuchet MS"/>
        </w:rPr>
        <w:t>Furthermore this</w:t>
      </w:r>
      <w:r w:rsidR="009F2858" w:rsidRPr="00492B38">
        <w:rPr>
          <w:rFonts w:ascii="Trebuchet MS" w:hAnsi="Trebuchet MS"/>
        </w:rPr>
        <w:t xml:space="preserve"> proposal should not be approved unless the future adaptability</w:t>
      </w:r>
      <w:r w:rsidR="00492B38">
        <w:rPr>
          <w:rFonts w:ascii="Trebuchet MS" w:hAnsi="Trebuchet MS"/>
        </w:rPr>
        <w:t xml:space="preserve"> of the buildings for other residential uses</w:t>
      </w:r>
      <w:r w:rsidR="009F2858" w:rsidRPr="00492B38">
        <w:rPr>
          <w:rFonts w:ascii="Trebuchet MS" w:hAnsi="Trebuchet MS"/>
        </w:rPr>
        <w:t xml:space="preserve"> is demonstrated.  </w:t>
      </w:r>
      <w:r w:rsidR="00137D8E" w:rsidRPr="00492B38">
        <w:rPr>
          <w:rFonts w:ascii="Trebuchet MS" w:hAnsi="Trebuchet MS"/>
        </w:rPr>
        <w:t xml:space="preserve">We </w:t>
      </w:r>
      <w:r w:rsidR="00492B38" w:rsidRPr="00492B38">
        <w:rPr>
          <w:rFonts w:ascii="Trebuchet MS" w:hAnsi="Trebuchet MS"/>
        </w:rPr>
        <w:t xml:space="preserve">therefore </w:t>
      </w:r>
      <w:r w:rsidR="00137D8E" w:rsidRPr="00492B38">
        <w:rPr>
          <w:rFonts w:ascii="Trebuchet MS" w:hAnsi="Trebuchet MS"/>
        </w:rPr>
        <w:t xml:space="preserve">urge the LPA to refuse this application. </w:t>
      </w:r>
    </w:p>
    <w:p w:rsidR="00492B38" w:rsidRDefault="00492B38" w:rsidP="00F4570C">
      <w:pPr>
        <w:rPr>
          <w:rFonts w:ascii="Trebuchet MS" w:hAnsi="Trebuchet MS"/>
          <w:b/>
        </w:rPr>
      </w:pPr>
    </w:p>
    <w:p w:rsidR="00492B38" w:rsidRPr="00492B38" w:rsidRDefault="00492B38" w:rsidP="00F4570C">
      <w:pPr>
        <w:rPr>
          <w:rFonts w:ascii="Trebuchet MS" w:hAnsi="Trebuchet MS"/>
          <w:b/>
        </w:rPr>
      </w:pPr>
      <w:r w:rsidRPr="00492B38">
        <w:rPr>
          <w:rFonts w:ascii="Trebuchet MS" w:hAnsi="Trebuchet MS"/>
          <w:b/>
        </w:rPr>
        <w:t>BATH PRESERVATION TRUST</w:t>
      </w:r>
    </w:p>
    <w:p w:rsidR="0017207B" w:rsidRPr="00492B38" w:rsidRDefault="00492B38">
      <w:r w:rsidRPr="00492B38">
        <w:rPr>
          <w:rFonts w:ascii="Trebuchet MS" w:hAnsi="Trebuchet MS"/>
          <w:b/>
        </w:rPr>
        <w:lastRenderedPageBreak/>
        <w:t>14/10/2014</w:t>
      </w:r>
    </w:p>
    <w:sectPr w:rsidR="0017207B" w:rsidRPr="00492B38"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C6BF5"/>
    <w:multiLevelType w:val="hybridMultilevel"/>
    <w:tmpl w:val="B27023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443C7718"/>
    <w:multiLevelType w:val="hybridMultilevel"/>
    <w:tmpl w:val="50B0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362"/>
    <w:rsid w:val="00104ADA"/>
    <w:rsid w:val="00137D8E"/>
    <w:rsid w:val="001B14AA"/>
    <w:rsid w:val="00292709"/>
    <w:rsid w:val="00420913"/>
    <w:rsid w:val="0049030A"/>
    <w:rsid w:val="00492B38"/>
    <w:rsid w:val="004A1A5D"/>
    <w:rsid w:val="0050343E"/>
    <w:rsid w:val="005E6926"/>
    <w:rsid w:val="00654362"/>
    <w:rsid w:val="009F2858"/>
    <w:rsid w:val="00A622D0"/>
    <w:rsid w:val="00C25DFC"/>
    <w:rsid w:val="00CB1CF0"/>
    <w:rsid w:val="00DB16BB"/>
    <w:rsid w:val="00F45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62"/>
    <w:rPr>
      <w:rFonts w:eastAsiaTheme="minorEastAsia"/>
      <w:lang w:eastAsia="en-GB"/>
    </w:rPr>
  </w:style>
  <w:style w:type="paragraph" w:styleId="Heading3">
    <w:name w:val="heading 3"/>
    <w:basedOn w:val="Normal"/>
    <w:link w:val="Heading3Char"/>
    <w:uiPriority w:val="9"/>
    <w:qFormat/>
    <w:rsid w:val="00C25D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62"/>
    <w:pPr>
      <w:spacing w:after="0" w:line="360" w:lineRule="auto"/>
      <w:ind w:left="720"/>
      <w:contextualSpacing/>
    </w:pPr>
    <w:rPr>
      <w:rFonts w:ascii="Arial" w:hAnsi="Arial" w:cs="Arial"/>
    </w:rPr>
  </w:style>
  <w:style w:type="character" w:customStyle="1" w:styleId="Heading3Char">
    <w:name w:val="Heading 3 Char"/>
    <w:basedOn w:val="DefaultParagraphFont"/>
    <w:link w:val="Heading3"/>
    <w:uiPriority w:val="9"/>
    <w:rsid w:val="00C25DFC"/>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99185302">
      <w:bodyDiv w:val="1"/>
      <w:marLeft w:val="0"/>
      <w:marRight w:val="0"/>
      <w:marTop w:val="0"/>
      <w:marBottom w:val="0"/>
      <w:divBdr>
        <w:top w:val="none" w:sz="0" w:space="0" w:color="auto"/>
        <w:left w:val="none" w:sz="0" w:space="0" w:color="auto"/>
        <w:bottom w:val="none" w:sz="0" w:space="0" w:color="auto"/>
        <w:right w:val="none" w:sz="0" w:space="0" w:color="auto"/>
      </w:divBdr>
    </w:div>
    <w:div w:id="12423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2</cp:revision>
  <dcterms:created xsi:type="dcterms:W3CDTF">2014-10-15T10:01:00Z</dcterms:created>
  <dcterms:modified xsi:type="dcterms:W3CDTF">2014-10-15T10:01:00Z</dcterms:modified>
</cp:coreProperties>
</file>