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C77" w:rsidRPr="007E6AFC" w:rsidRDefault="003D0DB4" w:rsidP="00532C77">
      <w:pPr>
        <w:jc w:val="center"/>
        <w:rPr>
          <w:rFonts w:ascii="Trebuchet MS" w:hAnsi="Trebuchet MS"/>
        </w:rPr>
      </w:pPr>
      <w:r w:rsidRPr="007E6AFC">
        <w:rPr>
          <w:rFonts w:ascii="Trebuchet MS" w:hAnsi="Trebuchet MS"/>
          <w:b/>
          <w:noProof/>
          <w:lang w:eastAsia="en-GB"/>
        </w:rPr>
        <w:drawing>
          <wp:inline distT="0" distB="0" distL="0" distR="0">
            <wp:extent cx="4381500" cy="1082040"/>
            <wp:effectExtent l="0" t="0" r="0" b="3810"/>
            <wp:docPr id="2" name="Picture 2" descr="BPT_logo_cmyk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T_logo_cmyk -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0" cy="1082040"/>
                    </a:xfrm>
                    <a:prstGeom prst="rect">
                      <a:avLst/>
                    </a:prstGeom>
                    <a:noFill/>
                    <a:ln>
                      <a:noFill/>
                    </a:ln>
                  </pic:spPr>
                </pic:pic>
              </a:graphicData>
            </a:graphic>
          </wp:inline>
        </w:drawing>
      </w:r>
    </w:p>
    <w:p w:rsidR="00532C77" w:rsidRPr="007E6AFC" w:rsidRDefault="00AC256E" w:rsidP="00A86275">
      <w:pPr>
        <w:jc w:val="center"/>
        <w:rPr>
          <w:rFonts w:ascii="Trebuchet MS" w:hAnsi="Trebuchet MS"/>
          <w:b/>
        </w:rPr>
      </w:pPr>
      <w:r w:rsidRPr="007E6AFC">
        <w:rPr>
          <w:rFonts w:ascii="Trebuchet MS" w:hAnsi="Trebuchet MS"/>
          <w:b/>
        </w:rPr>
        <w:t>Planning Update</w:t>
      </w:r>
    </w:p>
    <w:p w:rsidR="002C6F24" w:rsidRPr="007E6AFC" w:rsidRDefault="00952728" w:rsidP="007D00CB">
      <w:pPr>
        <w:jc w:val="center"/>
        <w:rPr>
          <w:rFonts w:ascii="Trebuchet MS" w:hAnsi="Trebuchet MS"/>
          <w:b/>
        </w:rPr>
      </w:pPr>
      <w:r w:rsidRPr="007E6AFC">
        <w:rPr>
          <w:rFonts w:ascii="Trebuchet MS" w:hAnsi="Trebuchet MS"/>
          <w:b/>
        </w:rPr>
        <w:t>April</w:t>
      </w:r>
      <w:r w:rsidR="004C7E4F" w:rsidRPr="007E6AFC">
        <w:rPr>
          <w:rFonts w:ascii="Trebuchet MS" w:hAnsi="Trebuchet MS"/>
          <w:b/>
        </w:rPr>
        <w:t xml:space="preserve"> 2022</w:t>
      </w:r>
      <w:bookmarkStart w:id="0" w:name="_GoBack"/>
      <w:bookmarkEnd w:id="0"/>
    </w:p>
    <w:p w:rsidR="00AC256E" w:rsidRPr="000239FC" w:rsidRDefault="00AC256E" w:rsidP="00AC256E">
      <w:pPr>
        <w:rPr>
          <w:rFonts w:ascii="Trebuchet MS" w:hAnsi="Trebuchet MS" w:cstheme="minorHAnsi"/>
          <w:b/>
          <w:bCs/>
          <w:u w:val="single"/>
        </w:rPr>
      </w:pPr>
      <w:bookmarkStart w:id="1" w:name="_Hlk55303673"/>
      <w:r w:rsidRPr="007E6AFC">
        <w:rPr>
          <w:rFonts w:ascii="Trebuchet MS" w:hAnsi="Trebuchet MS" w:cstheme="minorHAnsi"/>
          <w:b/>
          <w:bCs/>
          <w:u w:val="single"/>
        </w:rPr>
        <w:t>News this Month</w:t>
      </w:r>
    </w:p>
    <w:p w:rsidR="00952728" w:rsidRPr="000239FC" w:rsidRDefault="000239FC" w:rsidP="00952728">
      <w:pPr>
        <w:pStyle w:val="ListParagraph"/>
        <w:numPr>
          <w:ilvl w:val="0"/>
          <w:numId w:val="31"/>
        </w:numPr>
        <w:rPr>
          <w:rFonts w:ascii="Trebuchet MS" w:hAnsi="Trebuchet MS" w:cstheme="minorHAnsi"/>
          <w:bCs/>
          <w:sz w:val="22"/>
          <w:szCs w:val="22"/>
        </w:rPr>
      </w:pPr>
      <w:r w:rsidRPr="000239FC">
        <w:rPr>
          <w:rFonts w:ascii="Trebuchet MS" w:hAnsi="Trebuchet MS" w:cstheme="minorHAnsi"/>
          <w:bCs/>
          <w:sz w:val="22"/>
          <w:szCs w:val="22"/>
        </w:rPr>
        <w:t>Progress towards</w:t>
      </w:r>
      <w:r w:rsidR="00952728" w:rsidRPr="000239FC">
        <w:rPr>
          <w:rFonts w:ascii="Trebuchet MS" w:hAnsi="Trebuchet MS" w:cstheme="minorHAnsi"/>
          <w:bCs/>
          <w:sz w:val="22"/>
          <w:szCs w:val="22"/>
        </w:rPr>
        <w:t xml:space="preserve"> Examination hearing sessions for the </w:t>
      </w:r>
      <w:r w:rsidR="00952728" w:rsidRPr="000239FC">
        <w:rPr>
          <w:rFonts w:ascii="Trebuchet MS" w:hAnsi="Trebuchet MS" w:cstheme="minorHAnsi"/>
          <w:b/>
          <w:bCs/>
          <w:sz w:val="22"/>
          <w:szCs w:val="22"/>
        </w:rPr>
        <w:t>Local Plan Partial Update</w:t>
      </w:r>
      <w:r w:rsidR="00952728" w:rsidRPr="000239FC">
        <w:rPr>
          <w:rFonts w:ascii="Trebuchet MS" w:hAnsi="Trebuchet MS" w:cstheme="minorHAnsi"/>
          <w:bCs/>
          <w:sz w:val="22"/>
          <w:szCs w:val="22"/>
        </w:rPr>
        <w:t xml:space="preserve"> – see </w:t>
      </w:r>
      <w:r w:rsidRPr="000239FC">
        <w:rPr>
          <w:rFonts w:ascii="Trebuchet MS" w:hAnsi="Trebuchet MS" w:cstheme="minorHAnsi"/>
          <w:bCs/>
          <w:sz w:val="22"/>
          <w:szCs w:val="22"/>
        </w:rPr>
        <w:t>1.1</w:t>
      </w:r>
    </w:p>
    <w:p w:rsidR="000239FC" w:rsidRPr="000239FC" w:rsidRDefault="000239FC" w:rsidP="000239FC">
      <w:pPr>
        <w:pStyle w:val="ListParagraph"/>
        <w:numPr>
          <w:ilvl w:val="0"/>
          <w:numId w:val="31"/>
        </w:numPr>
        <w:rPr>
          <w:rFonts w:ascii="Trebuchet MS" w:hAnsi="Trebuchet MS" w:cstheme="minorHAnsi"/>
          <w:bCs/>
          <w:sz w:val="22"/>
          <w:szCs w:val="22"/>
        </w:rPr>
      </w:pPr>
      <w:proofErr w:type="spellStart"/>
      <w:r w:rsidRPr="000239FC">
        <w:rPr>
          <w:rFonts w:ascii="Trebuchet MS" w:hAnsi="Trebuchet MS" w:cstheme="minorHAnsi"/>
          <w:b/>
          <w:bCs/>
          <w:sz w:val="22"/>
          <w:szCs w:val="22"/>
        </w:rPr>
        <w:t>Wera</w:t>
      </w:r>
      <w:proofErr w:type="spellEnd"/>
      <w:r w:rsidRPr="000239FC">
        <w:rPr>
          <w:rFonts w:ascii="Trebuchet MS" w:hAnsi="Trebuchet MS" w:cstheme="minorHAnsi"/>
          <w:b/>
          <w:bCs/>
          <w:sz w:val="22"/>
          <w:szCs w:val="22"/>
        </w:rPr>
        <w:t xml:space="preserve"> </w:t>
      </w:r>
      <w:proofErr w:type="spellStart"/>
      <w:r w:rsidRPr="000239FC">
        <w:rPr>
          <w:rFonts w:ascii="Trebuchet MS" w:hAnsi="Trebuchet MS" w:cstheme="minorHAnsi"/>
          <w:b/>
          <w:bCs/>
          <w:sz w:val="22"/>
          <w:szCs w:val="22"/>
        </w:rPr>
        <w:t>Hobhouse</w:t>
      </w:r>
      <w:proofErr w:type="spellEnd"/>
      <w:r w:rsidRPr="000239FC">
        <w:rPr>
          <w:rFonts w:ascii="Trebuchet MS" w:hAnsi="Trebuchet MS" w:cstheme="minorHAnsi"/>
          <w:bCs/>
          <w:sz w:val="22"/>
          <w:szCs w:val="22"/>
        </w:rPr>
        <w:t xml:space="preserve"> speaks out against speculative student development &amp; </w:t>
      </w:r>
      <w:proofErr w:type="spellStart"/>
      <w:r w:rsidRPr="000239FC">
        <w:rPr>
          <w:rFonts w:ascii="Trebuchet MS" w:hAnsi="Trebuchet MS" w:cstheme="minorHAnsi"/>
          <w:bCs/>
          <w:sz w:val="22"/>
          <w:szCs w:val="22"/>
        </w:rPr>
        <w:t>Airbnbs</w:t>
      </w:r>
      <w:proofErr w:type="spellEnd"/>
      <w:r w:rsidRPr="000239FC">
        <w:rPr>
          <w:rFonts w:ascii="Trebuchet MS" w:hAnsi="Trebuchet MS" w:cstheme="minorHAnsi"/>
          <w:bCs/>
          <w:sz w:val="22"/>
          <w:szCs w:val="22"/>
        </w:rPr>
        <w:t xml:space="preserve"> – see 1.3</w:t>
      </w:r>
    </w:p>
    <w:p w:rsidR="00952728" w:rsidRPr="000239FC" w:rsidRDefault="00952728" w:rsidP="00952728">
      <w:pPr>
        <w:pStyle w:val="ListParagraph"/>
        <w:numPr>
          <w:ilvl w:val="0"/>
          <w:numId w:val="31"/>
        </w:numPr>
        <w:rPr>
          <w:rFonts w:ascii="Trebuchet MS" w:hAnsi="Trebuchet MS" w:cstheme="minorHAnsi"/>
          <w:bCs/>
          <w:sz w:val="22"/>
          <w:szCs w:val="22"/>
        </w:rPr>
      </w:pPr>
      <w:r w:rsidRPr="000239FC">
        <w:rPr>
          <w:rFonts w:ascii="Trebuchet MS" w:hAnsi="Trebuchet MS" w:cstheme="minorHAnsi"/>
          <w:b/>
          <w:bCs/>
          <w:sz w:val="22"/>
          <w:szCs w:val="22"/>
        </w:rPr>
        <w:t>World Heritage Day 2022</w:t>
      </w:r>
      <w:r w:rsidR="00734002" w:rsidRPr="000239FC">
        <w:rPr>
          <w:rFonts w:ascii="Trebuchet MS" w:hAnsi="Trebuchet MS" w:cstheme="minorHAnsi"/>
          <w:bCs/>
          <w:sz w:val="22"/>
          <w:szCs w:val="22"/>
        </w:rPr>
        <w:t xml:space="preserve"> s</w:t>
      </w:r>
      <w:r w:rsidRPr="000239FC">
        <w:rPr>
          <w:rFonts w:ascii="Trebuchet MS" w:hAnsi="Trebuchet MS" w:cstheme="minorHAnsi"/>
          <w:bCs/>
          <w:sz w:val="22"/>
          <w:szCs w:val="22"/>
        </w:rPr>
        <w:t>cheduled for 18</w:t>
      </w:r>
      <w:r w:rsidRPr="000239FC">
        <w:rPr>
          <w:rFonts w:ascii="Trebuchet MS" w:hAnsi="Trebuchet MS" w:cstheme="minorHAnsi"/>
          <w:bCs/>
          <w:sz w:val="22"/>
          <w:szCs w:val="22"/>
          <w:vertAlign w:val="superscript"/>
        </w:rPr>
        <w:t>th</w:t>
      </w:r>
      <w:r w:rsidRPr="000239FC">
        <w:rPr>
          <w:rFonts w:ascii="Trebuchet MS" w:hAnsi="Trebuchet MS" w:cstheme="minorHAnsi"/>
          <w:bCs/>
          <w:sz w:val="22"/>
          <w:szCs w:val="22"/>
        </w:rPr>
        <w:t xml:space="preserve"> April</w:t>
      </w:r>
      <w:r w:rsidRPr="000239FC">
        <w:rPr>
          <w:rFonts w:ascii="Trebuchet MS" w:hAnsi="Trebuchet MS" w:cstheme="minorHAnsi"/>
          <w:bCs/>
          <w:sz w:val="22"/>
          <w:szCs w:val="22"/>
        </w:rPr>
        <w:t xml:space="preserve"> – see </w:t>
      </w:r>
      <w:r w:rsidR="000239FC" w:rsidRPr="000239FC">
        <w:rPr>
          <w:rFonts w:ascii="Trebuchet MS" w:hAnsi="Trebuchet MS" w:cstheme="minorHAnsi"/>
          <w:bCs/>
          <w:sz w:val="22"/>
          <w:szCs w:val="22"/>
        </w:rPr>
        <w:t>3.2</w:t>
      </w:r>
    </w:p>
    <w:p w:rsidR="00952728" w:rsidRPr="000239FC" w:rsidRDefault="00952728" w:rsidP="00952728">
      <w:pPr>
        <w:pStyle w:val="ListParagraph"/>
        <w:numPr>
          <w:ilvl w:val="0"/>
          <w:numId w:val="31"/>
        </w:numPr>
        <w:rPr>
          <w:rFonts w:ascii="Trebuchet MS" w:hAnsi="Trebuchet MS" w:cstheme="minorHAnsi"/>
          <w:bCs/>
          <w:sz w:val="22"/>
          <w:szCs w:val="22"/>
        </w:rPr>
      </w:pPr>
      <w:r w:rsidRPr="000239FC">
        <w:rPr>
          <w:rFonts w:ascii="Trebuchet MS" w:hAnsi="Trebuchet MS" w:cstheme="minorHAnsi"/>
          <w:bCs/>
          <w:sz w:val="22"/>
          <w:szCs w:val="22"/>
        </w:rPr>
        <w:t>Historic England launches new aerial photography tool as part of</w:t>
      </w:r>
      <w:r w:rsidRPr="000239FC">
        <w:rPr>
          <w:rFonts w:ascii="Trebuchet MS" w:hAnsi="Trebuchet MS" w:cstheme="minorHAnsi"/>
          <w:b/>
          <w:bCs/>
          <w:sz w:val="22"/>
          <w:szCs w:val="22"/>
        </w:rPr>
        <w:t xml:space="preserve"> ‘Historic England from the Air’ project </w:t>
      </w:r>
      <w:r w:rsidRPr="000239FC">
        <w:rPr>
          <w:rFonts w:ascii="Trebuchet MS" w:hAnsi="Trebuchet MS" w:cstheme="minorHAnsi"/>
          <w:bCs/>
          <w:sz w:val="22"/>
          <w:szCs w:val="22"/>
        </w:rPr>
        <w:t xml:space="preserve">– see </w:t>
      </w:r>
      <w:r w:rsidR="000239FC" w:rsidRPr="000239FC">
        <w:rPr>
          <w:rFonts w:ascii="Trebuchet MS" w:hAnsi="Trebuchet MS" w:cstheme="minorHAnsi"/>
          <w:bCs/>
          <w:sz w:val="22"/>
          <w:szCs w:val="22"/>
        </w:rPr>
        <w:t>3.5</w:t>
      </w:r>
    </w:p>
    <w:p w:rsidR="00952728" w:rsidRPr="000239FC" w:rsidRDefault="00734002" w:rsidP="00952728">
      <w:pPr>
        <w:pStyle w:val="ListParagraph"/>
        <w:numPr>
          <w:ilvl w:val="0"/>
          <w:numId w:val="31"/>
        </w:numPr>
        <w:rPr>
          <w:rFonts w:ascii="Trebuchet MS" w:hAnsi="Trebuchet MS" w:cstheme="minorHAnsi"/>
          <w:bCs/>
          <w:sz w:val="22"/>
          <w:szCs w:val="22"/>
        </w:rPr>
      </w:pPr>
      <w:r w:rsidRPr="000239FC">
        <w:rPr>
          <w:rFonts w:ascii="Trebuchet MS" w:hAnsi="Trebuchet MS" w:cstheme="minorHAnsi"/>
          <w:bCs/>
          <w:sz w:val="22"/>
          <w:szCs w:val="22"/>
        </w:rPr>
        <w:t>Bath a</w:t>
      </w:r>
      <w:r w:rsidR="00952728" w:rsidRPr="000239FC">
        <w:rPr>
          <w:rFonts w:ascii="Trebuchet MS" w:hAnsi="Trebuchet MS" w:cstheme="minorHAnsi"/>
          <w:bCs/>
          <w:sz w:val="22"/>
          <w:szCs w:val="22"/>
        </w:rPr>
        <w:t xml:space="preserve">warded </w:t>
      </w:r>
      <w:r w:rsidR="00952728" w:rsidRPr="000239FC">
        <w:rPr>
          <w:rFonts w:ascii="Trebuchet MS" w:hAnsi="Trebuchet MS" w:cstheme="minorHAnsi"/>
          <w:b/>
          <w:bCs/>
          <w:sz w:val="22"/>
          <w:szCs w:val="22"/>
        </w:rPr>
        <w:t>Champion City Status</w:t>
      </w:r>
      <w:r w:rsidR="00952728" w:rsidRPr="000239FC">
        <w:rPr>
          <w:rFonts w:ascii="Trebuchet MS" w:hAnsi="Trebuchet MS" w:cstheme="minorHAnsi"/>
          <w:bCs/>
          <w:sz w:val="22"/>
          <w:szCs w:val="22"/>
        </w:rPr>
        <w:t xml:space="preserve"> </w:t>
      </w:r>
      <w:r w:rsidR="00952728" w:rsidRPr="000239FC">
        <w:rPr>
          <w:rFonts w:ascii="Trebuchet MS" w:hAnsi="Trebuchet MS" w:cstheme="minorHAnsi"/>
          <w:bCs/>
          <w:sz w:val="22"/>
          <w:szCs w:val="22"/>
        </w:rPr>
        <w:t xml:space="preserve">– see </w:t>
      </w:r>
      <w:r w:rsidR="000239FC" w:rsidRPr="000239FC">
        <w:rPr>
          <w:rFonts w:ascii="Trebuchet MS" w:hAnsi="Trebuchet MS" w:cstheme="minorHAnsi"/>
          <w:bCs/>
          <w:sz w:val="22"/>
          <w:szCs w:val="22"/>
        </w:rPr>
        <w:t>1.6</w:t>
      </w:r>
    </w:p>
    <w:p w:rsidR="00952728" w:rsidRPr="00B40C02" w:rsidRDefault="00952728" w:rsidP="00952728">
      <w:pPr>
        <w:pStyle w:val="ListParagraph"/>
        <w:numPr>
          <w:ilvl w:val="0"/>
          <w:numId w:val="31"/>
        </w:numPr>
        <w:rPr>
          <w:rFonts w:ascii="Trebuchet MS" w:hAnsi="Trebuchet MS" w:cstheme="minorHAnsi"/>
          <w:b/>
          <w:bCs/>
          <w:sz w:val="22"/>
          <w:szCs w:val="22"/>
        </w:rPr>
      </w:pPr>
      <w:r w:rsidRPr="00B40C02">
        <w:rPr>
          <w:rFonts w:ascii="Trebuchet MS" w:hAnsi="Trebuchet MS" w:cstheme="minorHAnsi"/>
          <w:bCs/>
          <w:sz w:val="22"/>
          <w:szCs w:val="22"/>
        </w:rPr>
        <w:t xml:space="preserve">Revised </w:t>
      </w:r>
      <w:r w:rsidR="00734002" w:rsidRPr="00B40C02">
        <w:rPr>
          <w:rFonts w:ascii="Trebuchet MS" w:hAnsi="Trebuchet MS" w:cstheme="minorHAnsi"/>
          <w:bCs/>
          <w:sz w:val="22"/>
          <w:szCs w:val="22"/>
        </w:rPr>
        <w:t>student accommodation s</w:t>
      </w:r>
      <w:r w:rsidRPr="00B40C02">
        <w:rPr>
          <w:rFonts w:ascii="Trebuchet MS" w:hAnsi="Trebuchet MS" w:cstheme="minorHAnsi"/>
          <w:bCs/>
          <w:sz w:val="22"/>
          <w:szCs w:val="22"/>
        </w:rPr>
        <w:t xml:space="preserve">cheme for </w:t>
      </w:r>
      <w:r w:rsidRPr="00B40C02">
        <w:rPr>
          <w:rFonts w:ascii="Trebuchet MS" w:hAnsi="Trebuchet MS" w:cstheme="minorHAnsi"/>
          <w:b/>
          <w:bCs/>
          <w:sz w:val="22"/>
          <w:szCs w:val="22"/>
        </w:rPr>
        <w:t>Frome House</w:t>
      </w:r>
      <w:r w:rsidRPr="00B40C02">
        <w:rPr>
          <w:rFonts w:ascii="Trebuchet MS" w:hAnsi="Trebuchet MS" w:cstheme="minorHAnsi"/>
          <w:b/>
          <w:bCs/>
          <w:sz w:val="22"/>
          <w:szCs w:val="22"/>
        </w:rPr>
        <w:t xml:space="preserve"> </w:t>
      </w:r>
      <w:r w:rsidR="00B40C02" w:rsidRPr="00B40C02">
        <w:rPr>
          <w:rFonts w:ascii="Trebuchet MS" w:hAnsi="Trebuchet MS" w:cstheme="minorHAnsi"/>
          <w:bCs/>
          <w:sz w:val="22"/>
          <w:szCs w:val="22"/>
        </w:rPr>
        <w:t>–</w:t>
      </w:r>
      <w:r w:rsidRPr="00B40C02">
        <w:rPr>
          <w:rFonts w:ascii="Trebuchet MS" w:hAnsi="Trebuchet MS" w:cstheme="minorHAnsi"/>
          <w:bCs/>
          <w:sz w:val="22"/>
          <w:szCs w:val="22"/>
        </w:rPr>
        <w:t xml:space="preserve"> see</w:t>
      </w:r>
      <w:r w:rsidR="00B40C02" w:rsidRPr="00B40C02">
        <w:rPr>
          <w:rFonts w:ascii="Trebuchet MS" w:hAnsi="Trebuchet MS" w:cstheme="minorHAnsi"/>
          <w:bCs/>
          <w:sz w:val="22"/>
          <w:szCs w:val="22"/>
        </w:rPr>
        <w:t xml:space="preserve"> 2.3</w:t>
      </w:r>
    </w:p>
    <w:p w:rsidR="00952728" w:rsidRPr="00B40C02" w:rsidRDefault="00734002" w:rsidP="00952728">
      <w:pPr>
        <w:pStyle w:val="ListParagraph"/>
        <w:numPr>
          <w:ilvl w:val="0"/>
          <w:numId w:val="31"/>
        </w:numPr>
        <w:rPr>
          <w:rFonts w:ascii="Trebuchet MS" w:hAnsi="Trebuchet MS" w:cstheme="minorHAnsi"/>
          <w:bCs/>
          <w:sz w:val="22"/>
          <w:szCs w:val="22"/>
        </w:rPr>
      </w:pPr>
      <w:r w:rsidRPr="00B40C02">
        <w:rPr>
          <w:rFonts w:ascii="Trebuchet MS" w:hAnsi="Trebuchet MS" w:cstheme="minorHAnsi"/>
          <w:bCs/>
          <w:sz w:val="22"/>
          <w:szCs w:val="22"/>
        </w:rPr>
        <w:t>New scheme for h</w:t>
      </w:r>
      <w:r w:rsidR="00952728" w:rsidRPr="00B40C02">
        <w:rPr>
          <w:rFonts w:ascii="Trebuchet MS" w:hAnsi="Trebuchet MS" w:cstheme="minorHAnsi"/>
          <w:bCs/>
          <w:sz w:val="22"/>
          <w:szCs w:val="22"/>
        </w:rPr>
        <w:t xml:space="preserve">ousing in Green Belt on </w:t>
      </w:r>
      <w:proofErr w:type="spellStart"/>
      <w:r w:rsidR="00952728" w:rsidRPr="00B40C02">
        <w:rPr>
          <w:rFonts w:ascii="Trebuchet MS" w:hAnsi="Trebuchet MS" w:cstheme="minorHAnsi"/>
          <w:b/>
          <w:bCs/>
          <w:sz w:val="22"/>
          <w:szCs w:val="22"/>
        </w:rPr>
        <w:t>Deadmill</w:t>
      </w:r>
      <w:proofErr w:type="spellEnd"/>
      <w:r w:rsidR="00952728" w:rsidRPr="00B40C02">
        <w:rPr>
          <w:rFonts w:ascii="Trebuchet MS" w:hAnsi="Trebuchet MS" w:cstheme="minorHAnsi"/>
          <w:b/>
          <w:bCs/>
          <w:sz w:val="22"/>
          <w:szCs w:val="22"/>
        </w:rPr>
        <w:t xml:space="preserve"> Lane</w:t>
      </w:r>
      <w:r w:rsidR="00952728" w:rsidRPr="00B40C02">
        <w:rPr>
          <w:rFonts w:ascii="Trebuchet MS" w:hAnsi="Trebuchet MS" w:cstheme="minorHAnsi"/>
          <w:bCs/>
          <w:sz w:val="22"/>
          <w:szCs w:val="22"/>
        </w:rPr>
        <w:t xml:space="preserve"> </w:t>
      </w:r>
      <w:r w:rsidR="00B40C02" w:rsidRPr="00B40C02">
        <w:rPr>
          <w:rFonts w:ascii="Trebuchet MS" w:hAnsi="Trebuchet MS" w:cstheme="minorHAnsi"/>
          <w:bCs/>
          <w:sz w:val="22"/>
          <w:szCs w:val="22"/>
        </w:rPr>
        <w:t>–</w:t>
      </w:r>
      <w:r w:rsidR="00952728" w:rsidRPr="00B40C02">
        <w:rPr>
          <w:rFonts w:ascii="Trebuchet MS" w:hAnsi="Trebuchet MS" w:cstheme="minorHAnsi"/>
          <w:bCs/>
          <w:sz w:val="22"/>
          <w:szCs w:val="22"/>
        </w:rPr>
        <w:t xml:space="preserve"> see</w:t>
      </w:r>
      <w:r w:rsidR="00B40C02" w:rsidRPr="00B40C02">
        <w:rPr>
          <w:rFonts w:ascii="Trebuchet MS" w:hAnsi="Trebuchet MS" w:cstheme="minorHAnsi"/>
          <w:bCs/>
          <w:sz w:val="22"/>
          <w:szCs w:val="22"/>
        </w:rPr>
        <w:t xml:space="preserve"> 2.1</w:t>
      </w:r>
    </w:p>
    <w:p w:rsidR="00952728" w:rsidRDefault="00952728" w:rsidP="00952728">
      <w:pPr>
        <w:pStyle w:val="ListParagraph"/>
        <w:numPr>
          <w:ilvl w:val="0"/>
          <w:numId w:val="31"/>
        </w:numPr>
        <w:rPr>
          <w:rFonts w:ascii="Trebuchet MS" w:hAnsi="Trebuchet MS" w:cstheme="minorHAnsi"/>
          <w:bCs/>
          <w:sz w:val="22"/>
          <w:szCs w:val="22"/>
        </w:rPr>
      </w:pPr>
      <w:r w:rsidRPr="00B40C02">
        <w:rPr>
          <w:rFonts w:ascii="Trebuchet MS" w:hAnsi="Trebuchet MS" w:cstheme="minorHAnsi"/>
          <w:b/>
          <w:bCs/>
          <w:sz w:val="22"/>
          <w:szCs w:val="22"/>
        </w:rPr>
        <w:t xml:space="preserve">Plumb </w:t>
      </w:r>
      <w:proofErr w:type="spellStart"/>
      <w:r w:rsidRPr="00B40C02">
        <w:rPr>
          <w:rFonts w:ascii="Trebuchet MS" w:hAnsi="Trebuchet MS" w:cstheme="minorHAnsi"/>
          <w:b/>
          <w:bCs/>
          <w:sz w:val="22"/>
          <w:szCs w:val="22"/>
        </w:rPr>
        <w:t>Center</w:t>
      </w:r>
      <w:proofErr w:type="spellEnd"/>
      <w:r w:rsidRPr="00B40C02">
        <w:rPr>
          <w:rFonts w:ascii="Trebuchet MS" w:hAnsi="Trebuchet MS" w:cstheme="minorHAnsi"/>
          <w:b/>
          <w:bCs/>
          <w:sz w:val="22"/>
          <w:szCs w:val="22"/>
        </w:rPr>
        <w:t xml:space="preserve"> Development Site</w:t>
      </w:r>
      <w:r w:rsidR="00734002" w:rsidRPr="00B40C02">
        <w:rPr>
          <w:rFonts w:ascii="Trebuchet MS" w:hAnsi="Trebuchet MS" w:cstheme="minorHAnsi"/>
          <w:bCs/>
          <w:sz w:val="22"/>
          <w:szCs w:val="22"/>
        </w:rPr>
        <w:t xml:space="preserve"> s</w:t>
      </w:r>
      <w:r w:rsidRPr="00B40C02">
        <w:rPr>
          <w:rFonts w:ascii="Trebuchet MS" w:hAnsi="Trebuchet MS" w:cstheme="minorHAnsi"/>
          <w:bCs/>
          <w:sz w:val="22"/>
          <w:szCs w:val="22"/>
        </w:rPr>
        <w:t>old to Bath Spa University</w:t>
      </w:r>
      <w:r w:rsidRPr="00B40C02">
        <w:rPr>
          <w:rFonts w:ascii="Trebuchet MS" w:hAnsi="Trebuchet MS" w:cstheme="minorHAnsi"/>
          <w:bCs/>
          <w:sz w:val="22"/>
          <w:szCs w:val="22"/>
        </w:rPr>
        <w:t xml:space="preserve"> </w:t>
      </w:r>
      <w:r w:rsidR="00B40C02" w:rsidRPr="00B40C02">
        <w:rPr>
          <w:rFonts w:ascii="Trebuchet MS" w:hAnsi="Trebuchet MS" w:cstheme="minorHAnsi"/>
          <w:bCs/>
          <w:sz w:val="22"/>
          <w:szCs w:val="22"/>
        </w:rPr>
        <w:t>–</w:t>
      </w:r>
      <w:r w:rsidRPr="00B40C02">
        <w:rPr>
          <w:rFonts w:ascii="Trebuchet MS" w:hAnsi="Trebuchet MS" w:cstheme="minorHAnsi"/>
          <w:bCs/>
          <w:sz w:val="22"/>
          <w:szCs w:val="22"/>
        </w:rPr>
        <w:t xml:space="preserve"> see</w:t>
      </w:r>
      <w:r w:rsidR="00B40C02" w:rsidRPr="00B40C02">
        <w:rPr>
          <w:rFonts w:ascii="Trebuchet MS" w:hAnsi="Trebuchet MS" w:cstheme="minorHAnsi"/>
          <w:bCs/>
          <w:sz w:val="22"/>
          <w:szCs w:val="22"/>
        </w:rPr>
        <w:t xml:space="preserve"> 2.4</w:t>
      </w:r>
    </w:p>
    <w:p w:rsidR="00B40C02" w:rsidRPr="00B40C02" w:rsidRDefault="00B40C02" w:rsidP="00952728">
      <w:pPr>
        <w:pStyle w:val="ListParagraph"/>
        <w:numPr>
          <w:ilvl w:val="0"/>
          <w:numId w:val="31"/>
        </w:numPr>
        <w:rPr>
          <w:rFonts w:ascii="Trebuchet MS" w:hAnsi="Trebuchet MS" w:cstheme="minorHAnsi"/>
          <w:bCs/>
          <w:sz w:val="22"/>
          <w:szCs w:val="22"/>
        </w:rPr>
      </w:pPr>
      <w:r w:rsidRPr="00B40C02">
        <w:rPr>
          <w:rFonts w:ascii="Trebuchet MS" w:hAnsi="Trebuchet MS" w:cstheme="minorHAnsi"/>
          <w:bCs/>
          <w:sz w:val="22"/>
          <w:szCs w:val="22"/>
        </w:rPr>
        <w:t>Appeal dismissed for proposed</w:t>
      </w:r>
      <w:r>
        <w:rPr>
          <w:rFonts w:ascii="Trebuchet MS" w:hAnsi="Trebuchet MS" w:cstheme="minorHAnsi"/>
          <w:b/>
          <w:bCs/>
          <w:sz w:val="22"/>
          <w:szCs w:val="22"/>
        </w:rPr>
        <w:t xml:space="preserve"> 5G </w:t>
      </w:r>
      <w:r w:rsidRPr="00B40C02">
        <w:rPr>
          <w:rFonts w:ascii="Trebuchet MS" w:hAnsi="Trebuchet MS" w:cstheme="minorHAnsi"/>
          <w:b/>
          <w:bCs/>
          <w:sz w:val="22"/>
          <w:szCs w:val="22"/>
        </w:rPr>
        <w:t>mast in Wellsway</w:t>
      </w:r>
      <w:r w:rsidRPr="00B40C02">
        <w:rPr>
          <w:rFonts w:ascii="Trebuchet MS" w:hAnsi="Trebuchet MS" w:cstheme="minorHAnsi"/>
          <w:bCs/>
          <w:sz w:val="22"/>
          <w:szCs w:val="22"/>
        </w:rPr>
        <w:t xml:space="preserve"> – see 2.6</w:t>
      </w:r>
    </w:p>
    <w:p w:rsidR="00E43AC3" w:rsidRPr="00952728" w:rsidRDefault="00E43AC3" w:rsidP="004B41E4">
      <w:pPr>
        <w:rPr>
          <w:rFonts w:ascii="Trebuchet MS" w:hAnsi="Trebuchet MS" w:cstheme="minorHAnsi"/>
          <w:bCs/>
          <w:highlight w:val="yellow"/>
        </w:rPr>
      </w:pPr>
    </w:p>
    <w:bookmarkEnd w:id="1"/>
    <w:p w:rsidR="0033431A" w:rsidRPr="006F5403" w:rsidRDefault="0033431A" w:rsidP="0033431A">
      <w:pPr>
        <w:rPr>
          <w:rFonts w:ascii="Trebuchet MS" w:hAnsi="Trebuchet MS"/>
          <w:b/>
          <w:u w:val="single"/>
        </w:rPr>
      </w:pPr>
      <w:r w:rsidRPr="006F5403">
        <w:rPr>
          <w:rFonts w:ascii="Trebuchet MS" w:hAnsi="Trebuchet MS"/>
          <w:b/>
          <w:u w:val="single"/>
        </w:rPr>
        <w:t xml:space="preserve">1.  B&amp;NES </w:t>
      </w:r>
      <w:r w:rsidR="00AC256E" w:rsidRPr="006F5403">
        <w:rPr>
          <w:rFonts w:ascii="Trebuchet MS" w:hAnsi="Trebuchet MS"/>
          <w:b/>
          <w:u w:val="single"/>
        </w:rPr>
        <w:t>Consultations and Projects</w:t>
      </w:r>
      <w:r w:rsidRPr="006F5403">
        <w:rPr>
          <w:rFonts w:ascii="Trebuchet MS" w:hAnsi="Trebuchet MS"/>
          <w:b/>
          <w:u w:val="single"/>
        </w:rPr>
        <w:t xml:space="preserve"> </w:t>
      </w:r>
    </w:p>
    <w:p w:rsidR="006F5403" w:rsidRPr="006F5403" w:rsidRDefault="006F5403" w:rsidP="006F5403">
      <w:pPr>
        <w:rPr>
          <w:rFonts w:ascii="Trebuchet MS" w:hAnsi="Trebuchet MS" w:cs="Arial"/>
          <w:b/>
        </w:rPr>
      </w:pPr>
      <w:r w:rsidRPr="0017291E">
        <w:rPr>
          <w:rFonts w:ascii="Trebuchet MS" w:eastAsia="Times New Roman" w:hAnsi="Trebuchet MS" w:cs="Calibri"/>
          <w:b/>
          <w:color w:val="000000"/>
          <w:lang w:eastAsia="en-GB"/>
        </w:rPr>
        <w:t>1.1 L</w:t>
      </w:r>
      <w:r w:rsidRPr="0017291E">
        <w:rPr>
          <w:rFonts w:ascii="Trebuchet MS" w:hAnsi="Trebuchet MS" w:cs="Arial"/>
          <w:b/>
        </w:rPr>
        <w:t xml:space="preserve">ocal Plan Partial Update (LPPU): </w:t>
      </w:r>
      <w:r w:rsidRPr="0017291E">
        <w:rPr>
          <w:rFonts w:ascii="Trebuchet MS" w:hAnsi="Trebuchet MS" w:cs="Arial"/>
        </w:rPr>
        <w:t>The LPPU has been submitted to the Inspector</w:t>
      </w:r>
      <w:r>
        <w:rPr>
          <w:rFonts w:ascii="Trebuchet MS" w:hAnsi="Trebuchet MS" w:cs="Arial"/>
        </w:rPr>
        <w:t xml:space="preserve"> (Philip Lewis)</w:t>
      </w:r>
      <w:r w:rsidRPr="0017291E">
        <w:rPr>
          <w:rFonts w:ascii="Trebuchet MS" w:hAnsi="Trebuchet MS" w:cs="Arial"/>
        </w:rPr>
        <w:t xml:space="preserve"> for Examination. The Inspector has asked a number of initial questions </w:t>
      </w:r>
      <w:r>
        <w:rPr>
          <w:rFonts w:ascii="Trebuchet MS" w:hAnsi="Trebuchet MS" w:cs="Arial"/>
        </w:rPr>
        <w:t xml:space="preserve">and B&amp;NES have answered </w:t>
      </w:r>
      <w:hyperlink r:id="rId9" w:history="1">
        <w:r w:rsidRPr="006F5403">
          <w:rPr>
            <w:rStyle w:val="Hyperlink"/>
            <w:rFonts w:ascii="Trebuchet MS" w:hAnsi="Trebuchet MS" w:cs="Arial"/>
            <w:b/>
          </w:rPr>
          <w:t>here</w:t>
        </w:r>
      </w:hyperlink>
      <w:r>
        <w:rPr>
          <w:rFonts w:ascii="Trebuchet MS" w:hAnsi="Trebuchet MS" w:cs="Arial"/>
          <w:b/>
        </w:rPr>
        <w:t>.</w:t>
      </w:r>
      <w:r w:rsidRPr="006F5403">
        <w:rPr>
          <w:rFonts w:ascii="Trebuchet MS" w:hAnsi="Trebuchet MS" w:cs="Arial"/>
          <w:b/>
        </w:rPr>
        <w:t xml:space="preserve"> </w:t>
      </w:r>
    </w:p>
    <w:p w:rsidR="006F5403" w:rsidRPr="006F5403" w:rsidRDefault="006F5403" w:rsidP="006F5403">
      <w:pPr>
        <w:rPr>
          <w:rFonts w:ascii="Trebuchet MS" w:hAnsi="Trebuchet MS" w:cs="Arial"/>
          <w:b/>
        </w:rPr>
      </w:pPr>
      <w:hyperlink r:id="rId10" w:history="1">
        <w:r w:rsidRPr="006F5403">
          <w:rPr>
            <w:rStyle w:val="Hyperlink"/>
            <w:rFonts w:ascii="Trebuchet MS" w:hAnsi="Trebuchet MS" w:cs="Arial"/>
            <w:b/>
          </w:rPr>
          <w:t>Updates on the progress of the Local Plan Partial Update are available here.</w:t>
        </w:r>
      </w:hyperlink>
      <w:r w:rsidRPr="006F5403">
        <w:rPr>
          <w:rFonts w:ascii="Trebuchet MS" w:hAnsi="Trebuchet MS" w:cs="Arial"/>
          <w:b/>
        </w:rPr>
        <w:t xml:space="preserve"> </w:t>
      </w:r>
    </w:p>
    <w:p w:rsidR="006F5403" w:rsidRPr="000F515A" w:rsidRDefault="006F5403" w:rsidP="006F5403">
      <w:pPr>
        <w:rPr>
          <w:rFonts w:ascii="Trebuchet MS" w:eastAsia="Times New Roman" w:hAnsi="Trebuchet MS" w:cs="Calibri"/>
          <w:color w:val="000000"/>
          <w:lang w:eastAsia="en-GB"/>
        </w:rPr>
      </w:pPr>
      <w:r w:rsidRPr="000F515A">
        <w:rPr>
          <w:rFonts w:ascii="Trebuchet MS" w:eastAsia="Times New Roman" w:hAnsi="Trebuchet MS" w:cs="Calibri"/>
          <w:b/>
          <w:color w:val="000000"/>
          <w:lang w:eastAsia="en-GB"/>
        </w:rPr>
        <w:t>1.2 Update on Council’s Housing Company:</w:t>
      </w:r>
      <w:r w:rsidRPr="000F515A">
        <w:rPr>
          <w:rFonts w:ascii="Trebuchet MS" w:eastAsia="Times New Roman" w:hAnsi="Trebuchet MS" w:cs="Calibri"/>
          <w:color w:val="000000"/>
          <w:lang w:eastAsia="en-GB"/>
        </w:rPr>
        <w:t xml:space="preserve"> B&amp;NES Council’s housing company </w:t>
      </w:r>
      <w:proofErr w:type="spellStart"/>
      <w:r w:rsidRPr="000F515A">
        <w:rPr>
          <w:rFonts w:ascii="Trebuchet MS" w:eastAsia="Times New Roman" w:hAnsi="Trebuchet MS" w:cs="Calibri"/>
          <w:color w:val="000000"/>
          <w:lang w:eastAsia="en-GB"/>
        </w:rPr>
        <w:t>Aequus</w:t>
      </w:r>
      <w:proofErr w:type="spellEnd"/>
      <w:r w:rsidRPr="000F515A">
        <w:rPr>
          <w:rFonts w:ascii="Trebuchet MS" w:eastAsia="Times New Roman" w:hAnsi="Trebuchet MS" w:cs="Calibri"/>
          <w:color w:val="000000"/>
          <w:lang w:eastAsia="en-GB"/>
        </w:rPr>
        <w:t xml:space="preserve"> has returned a total of £7.9m to the council in capital receipts and revenue over the past five years. The figures are set out in a report presented to full Council on Thursday 24 March which also recommends approval of the </w:t>
      </w:r>
      <w:proofErr w:type="spellStart"/>
      <w:r w:rsidRPr="000F515A">
        <w:rPr>
          <w:rFonts w:ascii="Trebuchet MS" w:eastAsia="Times New Roman" w:hAnsi="Trebuchet MS" w:cs="Calibri"/>
          <w:color w:val="000000"/>
          <w:lang w:eastAsia="en-GB"/>
        </w:rPr>
        <w:t>Aequus</w:t>
      </w:r>
      <w:proofErr w:type="spellEnd"/>
      <w:r w:rsidRPr="000F515A">
        <w:rPr>
          <w:rFonts w:ascii="Trebuchet MS" w:eastAsia="Times New Roman" w:hAnsi="Trebuchet MS" w:cs="Calibri"/>
          <w:color w:val="000000"/>
          <w:lang w:eastAsia="en-GB"/>
        </w:rPr>
        <w:t xml:space="preserve"> Business Plan to 2023/24.</w:t>
      </w:r>
    </w:p>
    <w:p w:rsidR="006F5403" w:rsidRPr="000F515A" w:rsidRDefault="006F5403" w:rsidP="006F5403">
      <w:pPr>
        <w:rPr>
          <w:rFonts w:ascii="Trebuchet MS" w:eastAsia="Times New Roman" w:hAnsi="Trebuchet MS" w:cs="Calibri"/>
          <w:color w:val="000000"/>
          <w:lang w:eastAsia="en-GB"/>
        </w:rPr>
      </w:pPr>
      <w:proofErr w:type="spellStart"/>
      <w:r w:rsidRPr="000F515A">
        <w:rPr>
          <w:rFonts w:ascii="Trebuchet MS" w:eastAsia="Times New Roman" w:hAnsi="Trebuchet MS" w:cs="Calibri"/>
          <w:color w:val="000000"/>
          <w:lang w:eastAsia="en-GB"/>
        </w:rPr>
        <w:t>Aequus</w:t>
      </w:r>
      <w:proofErr w:type="spellEnd"/>
      <w:r w:rsidRPr="000F515A">
        <w:rPr>
          <w:rFonts w:ascii="Trebuchet MS" w:eastAsia="Times New Roman" w:hAnsi="Trebuchet MS" w:cs="Calibri"/>
          <w:color w:val="000000"/>
          <w:lang w:eastAsia="en-GB"/>
        </w:rPr>
        <w:t xml:space="preserve"> was set up five years ago to provide affordable sustainable homes to meet the housing needs of local residents and help finance council se</w:t>
      </w:r>
      <w:r>
        <w:rPr>
          <w:rFonts w:ascii="Trebuchet MS" w:eastAsia="Times New Roman" w:hAnsi="Trebuchet MS" w:cs="Calibri"/>
          <w:color w:val="000000"/>
          <w:lang w:eastAsia="en-GB"/>
        </w:rPr>
        <w:t>rvices. It has so far delivered a</w:t>
      </w:r>
      <w:r w:rsidRPr="000F515A">
        <w:rPr>
          <w:rFonts w:ascii="Trebuchet MS" w:eastAsia="Times New Roman" w:hAnsi="Trebuchet MS" w:cs="Calibri"/>
          <w:color w:val="000000"/>
          <w:lang w:eastAsia="en-GB"/>
        </w:rPr>
        <w:t xml:space="preserve"> total of over 140 new homes</w:t>
      </w:r>
      <w:r>
        <w:rPr>
          <w:rFonts w:ascii="Trebuchet MS" w:eastAsia="Times New Roman" w:hAnsi="Trebuchet MS" w:cs="Calibri"/>
          <w:color w:val="000000"/>
          <w:lang w:eastAsia="en-GB"/>
        </w:rPr>
        <w:t xml:space="preserve"> in Bath and Keynsham. </w:t>
      </w:r>
    </w:p>
    <w:p w:rsidR="006F5403" w:rsidRDefault="006F5403" w:rsidP="006F5403">
      <w:pPr>
        <w:rPr>
          <w:rFonts w:ascii="Trebuchet MS" w:eastAsia="Times New Roman" w:hAnsi="Trebuchet MS" w:cs="Calibri"/>
          <w:b/>
          <w:color w:val="000000"/>
          <w:lang w:eastAsia="en-GB"/>
        </w:rPr>
      </w:pPr>
      <w:hyperlink r:id="rId11" w:history="1">
        <w:r w:rsidRPr="006F5403">
          <w:rPr>
            <w:rStyle w:val="Hyperlink"/>
            <w:rFonts w:ascii="Trebuchet MS" w:eastAsia="Times New Roman" w:hAnsi="Trebuchet MS" w:cs="Calibri"/>
            <w:b/>
            <w:lang w:eastAsia="en-GB"/>
          </w:rPr>
          <w:t xml:space="preserve">The report to full Council can be read here. </w:t>
        </w:r>
      </w:hyperlink>
      <w:r w:rsidRPr="006F5403">
        <w:rPr>
          <w:rFonts w:ascii="Trebuchet MS" w:eastAsia="Times New Roman" w:hAnsi="Trebuchet MS" w:cs="Calibri"/>
          <w:b/>
          <w:color w:val="000000"/>
          <w:lang w:eastAsia="en-GB"/>
        </w:rPr>
        <w:t xml:space="preserve"> </w:t>
      </w:r>
    </w:p>
    <w:p w:rsidR="006F5403" w:rsidRPr="006F5403" w:rsidRDefault="006F5403" w:rsidP="006F5403">
      <w:pPr>
        <w:rPr>
          <w:rFonts w:ascii="Trebuchet MS" w:eastAsia="Times New Roman" w:hAnsi="Trebuchet MS" w:cs="Calibri"/>
          <w:b/>
          <w:color w:val="000000"/>
          <w:lang w:eastAsia="en-GB"/>
        </w:rPr>
      </w:pPr>
      <w:hyperlink r:id="rId12" w:history="1">
        <w:r w:rsidRPr="006F5403">
          <w:rPr>
            <w:rStyle w:val="Hyperlink"/>
            <w:rFonts w:ascii="Trebuchet MS" w:eastAsia="Times New Roman" w:hAnsi="Trebuchet MS" w:cs="Calibri"/>
            <w:b/>
            <w:lang w:eastAsia="en-GB"/>
          </w:rPr>
          <w:t>A recording of the informal meeting of the full Council can be watched here.</w:t>
        </w:r>
      </w:hyperlink>
      <w:r w:rsidRPr="006F5403">
        <w:rPr>
          <w:b/>
        </w:rPr>
        <w:t xml:space="preserve"> </w:t>
      </w:r>
    </w:p>
    <w:p w:rsidR="006F5403" w:rsidRDefault="006F5403" w:rsidP="006F5403">
      <w:pPr>
        <w:rPr>
          <w:rFonts w:ascii="Trebuchet MS" w:eastAsia="Times New Roman" w:hAnsi="Trebuchet MS" w:cs="Calibri"/>
          <w:color w:val="000000"/>
          <w:lang w:eastAsia="en-GB"/>
        </w:rPr>
      </w:pPr>
      <w:r>
        <w:rPr>
          <w:rFonts w:ascii="Trebuchet MS" w:eastAsia="Times New Roman" w:hAnsi="Trebuchet MS" w:cs="Calibri"/>
          <w:b/>
          <w:color w:val="000000"/>
          <w:lang w:eastAsia="en-GB"/>
        </w:rPr>
        <w:t>1.3</w:t>
      </w:r>
      <w:r w:rsidRPr="00F46988">
        <w:rPr>
          <w:rFonts w:ascii="Trebuchet MS" w:eastAsia="Times New Roman" w:hAnsi="Trebuchet MS" w:cs="Calibri"/>
          <w:b/>
          <w:color w:val="000000"/>
          <w:lang w:eastAsia="en-GB"/>
        </w:rPr>
        <w:t xml:space="preserve"> </w:t>
      </w:r>
      <w:proofErr w:type="spellStart"/>
      <w:r w:rsidRPr="00F46988">
        <w:rPr>
          <w:rFonts w:ascii="Trebuchet MS" w:eastAsia="Times New Roman" w:hAnsi="Trebuchet MS" w:cs="Calibri"/>
          <w:b/>
          <w:color w:val="000000"/>
          <w:lang w:eastAsia="en-GB"/>
        </w:rPr>
        <w:t>Wera</w:t>
      </w:r>
      <w:proofErr w:type="spellEnd"/>
      <w:r w:rsidRPr="00F46988">
        <w:rPr>
          <w:rFonts w:ascii="Trebuchet MS" w:eastAsia="Times New Roman" w:hAnsi="Trebuchet MS" w:cs="Calibri"/>
          <w:b/>
          <w:color w:val="000000"/>
          <w:lang w:eastAsia="en-GB"/>
        </w:rPr>
        <w:t xml:space="preserve"> </w:t>
      </w:r>
      <w:proofErr w:type="spellStart"/>
      <w:r w:rsidRPr="00F46988">
        <w:rPr>
          <w:rFonts w:ascii="Trebuchet MS" w:eastAsia="Times New Roman" w:hAnsi="Trebuchet MS" w:cs="Calibri"/>
          <w:b/>
          <w:color w:val="000000"/>
          <w:lang w:eastAsia="en-GB"/>
        </w:rPr>
        <w:t>Hobhouse</w:t>
      </w:r>
      <w:proofErr w:type="spellEnd"/>
      <w:r w:rsidRPr="00F46988">
        <w:rPr>
          <w:rFonts w:ascii="Trebuchet MS" w:eastAsia="Times New Roman" w:hAnsi="Trebuchet MS" w:cs="Calibri"/>
          <w:b/>
          <w:color w:val="000000"/>
          <w:lang w:eastAsia="en-GB"/>
        </w:rPr>
        <w:t xml:space="preserve"> Speaks Out Against Speculative Student Development &amp; </w:t>
      </w:r>
      <w:proofErr w:type="spellStart"/>
      <w:r w:rsidRPr="00F46988">
        <w:rPr>
          <w:rFonts w:ascii="Trebuchet MS" w:eastAsia="Times New Roman" w:hAnsi="Trebuchet MS" w:cs="Calibri"/>
          <w:b/>
          <w:color w:val="000000"/>
          <w:lang w:eastAsia="en-GB"/>
        </w:rPr>
        <w:t>Airbnbs</w:t>
      </w:r>
      <w:proofErr w:type="spellEnd"/>
      <w:r w:rsidRPr="00F46988">
        <w:rPr>
          <w:rFonts w:ascii="Trebuchet MS" w:eastAsia="Times New Roman" w:hAnsi="Trebuchet MS" w:cs="Calibri"/>
          <w:b/>
          <w:color w:val="000000"/>
          <w:lang w:eastAsia="en-GB"/>
        </w:rPr>
        <w:t xml:space="preserve">: </w:t>
      </w:r>
      <w:r w:rsidRPr="00F46988">
        <w:rPr>
          <w:rFonts w:ascii="Trebuchet MS" w:eastAsia="Times New Roman" w:hAnsi="Trebuchet MS" w:cs="Calibri"/>
          <w:color w:val="000000"/>
          <w:lang w:eastAsia="en-GB"/>
        </w:rPr>
        <w:t xml:space="preserve">In a speech in the House of Commons, </w:t>
      </w:r>
      <w:hyperlink r:id="rId13" w:history="1">
        <w:proofErr w:type="spellStart"/>
        <w:r w:rsidRPr="006F5403">
          <w:rPr>
            <w:rStyle w:val="Hyperlink"/>
            <w:rFonts w:ascii="Trebuchet MS" w:eastAsia="Times New Roman" w:hAnsi="Trebuchet MS" w:cs="Calibri"/>
            <w:b/>
            <w:lang w:eastAsia="en-GB"/>
          </w:rPr>
          <w:t>Wera</w:t>
        </w:r>
        <w:proofErr w:type="spellEnd"/>
        <w:r w:rsidRPr="006F5403">
          <w:rPr>
            <w:rStyle w:val="Hyperlink"/>
            <w:rFonts w:ascii="Trebuchet MS" w:eastAsia="Times New Roman" w:hAnsi="Trebuchet MS" w:cs="Calibri"/>
            <w:b/>
            <w:lang w:eastAsia="en-GB"/>
          </w:rPr>
          <w:t xml:space="preserve"> </w:t>
        </w:r>
        <w:proofErr w:type="spellStart"/>
        <w:r w:rsidRPr="006F5403">
          <w:rPr>
            <w:rStyle w:val="Hyperlink"/>
            <w:rFonts w:ascii="Trebuchet MS" w:eastAsia="Times New Roman" w:hAnsi="Trebuchet MS" w:cs="Calibri"/>
            <w:b/>
            <w:lang w:eastAsia="en-GB"/>
          </w:rPr>
          <w:t>Hobhouse</w:t>
        </w:r>
        <w:proofErr w:type="spellEnd"/>
        <w:r w:rsidRPr="006F5403">
          <w:rPr>
            <w:rStyle w:val="Hyperlink"/>
            <w:rFonts w:ascii="Trebuchet MS" w:eastAsia="Times New Roman" w:hAnsi="Trebuchet MS" w:cs="Calibri"/>
            <w:b/>
            <w:lang w:eastAsia="en-GB"/>
          </w:rPr>
          <w:t xml:space="preserve"> raised concerns over whole households being lost to Airbnb in Bath as well as the impact on traditional hotels and B&amp;Bs.</w:t>
        </w:r>
      </w:hyperlink>
      <w:r w:rsidRPr="006F5403">
        <w:rPr>
          <w:rFonts w:ascii="Trebuchet MS" w:eastAsia="Times New Roman" w:hAnsi="Trebuchet MS" w:cs="Calibri"/>
          <w:b/>
          <w:color w:val="000000"/>
          <w:lang w:eastAsia="en-GB"/>
        </w:rPr>
        <w:t xml:space="preserve"> </w:t>
      </w:r>
      <w:r w:rsidRPr="00F46988">
        <w:rPr>
          <w:rFonts w:ascii="Trebuchet MS" w:eastAsia="Times New Roman" w:hAnsi="Trebuchet MS" w:cs="Calibri"/>
          <w:color w:val="000000"/>
          <w:lang w:eastAsia="en-GB"/>
        </w:rPr>
        <w:t xml:space="preserve">She asked for a statement from the Business Secretary on how it is intended to manage the damage to “local family life and to local businesses”. In response, Mark </w:t>
      </w:r>
      <w:r w:rsidRPr="00F46988">
        <w:rPr>
          <w:rFonts w:ascii="Trebuchet MS" w:eastAsia="Times New Roman" w:hAnsi="Trebuchet MS" w:cs="Calibri"/>
          <w:color w:val="000000"/>
          <w:lang w:eastAsia="en-GB"/>
        </w:rPr>
        <w:lastRenderedPageBreak/>
        <w:t xml:space="preserve">Spencer raised the comparative benefits of </w:t>
      </w:r>
      <w:proofErr w:type="spellStart"/>
      <w:r w:rsidRPr="00F46988">
        <w:rPr>
          <w:rFonts w:ascii="Trebuchet MS" w:eastAsia="Times New Roman" w:hAnsi="Trebuchet MS" w:cs="Calibri"/>
          <w:color w:val="000000"/>
          <w:lang w:eastAsia="en-GB"/>
        </w:rPr>
        <w:t>Airbnbs</w:t>
      </w:r>
      <w:proofErr w:type="spellEnd"/>
      <w:r w:rsidRPr="00F46988">
        <w:rPr>
          <w:rFonts w:ascii="Trebuchet MS" w:eastAsia="Times New Roman" w:hAnsi="Trebuchet MS" w:cs="Calibri"/>
          <w:color w:val="000000"/>
          <w:lang w:eastAsia="en-GB"/>
        </w:rPr>
        <w:t xml:space="preserve"> to the local economy and the need to facilitate people’s ability to visit tourist attractions. This follows on from calls for tighter controls on short-term holiday lets in 2018, and subsequent plans in 2020 for Airbnb to meet with Bath policymakers about possible restrictions.</w:t>
      </w:r>
      <w:r>
        <w:rPr>
          <w:rFonts w:ascii="Trebuchet MS" w:eastAsia="Times New Roman" w:hAnsi="Trebuchet MS" w:cs="Calibri"/>
          <w:color w:val="000000"/>
          <w:lang w:eastAsia="en-GB"/>
        </w:rPr>
        <w:t xml:space="preserve"> </w:t>
      </w:r>
    </w:p>
    <w:p w:rsidR="006F5403" w:rsidRDefault="006F5403" w:rsidP="006F5403">
      <w:pPr>
        <w:rPr>
          <w:rFonts w:ascii="Trebuchet MS" w:eastAsia="Times New Roman" w:hAnsi="Trebuchet MS" w:cs="Calibri"/>
          <w:color w:val="000000"/>
          <w:lang w:eastAsia="en-GB"/>
        </w:rPr>
      </w:pPr>
      <w:r>
        <w:rPr>
          <w:rFonts w:ascii="Trebuchet MS" w:eastAsia="Times New Roman" w:hAnsi="Trebuchet MS" w:cs="Calibri"/>
          <w:color w:val="000000"/>
          <w:lang w:eastAsia="en-GB"/>
        </w:rPr>
        <w:t xml:space="preserve">More recently, </w:t>
      </w:r>
      <w:hyperlink r:id="rId14" w:history="1">
        <w:proofErr w:type="spellStart"/>
        <w:r w:rsidRPr="006F5403">
          <w:rPr>
            <w:rStyle w:val="Hyperlink"/>
            <w:rFonts w:ascii="Trebuchet MS" w:eastAsia="Times New Roman" w:hAnsi="Trebuchet MS" w:cs="Calibri"/>
            <w:b/>
            <w:lang w:eastAsia="en-GB"/>
          </w:rPr>
          <w:t>Wera</w:t>
        </w:r>
        <w:proofErr w:type="spellEnd"/>
        <w:r w:rsidRPr="006F5403">
          <w:rPr>
            <w:rStyle w:val="Hyperlink"/>
            <w:rFonts w:ascii="Trebuchet MS" w:eastAsia="Times New Roman" w:hAnsi="Trebuchet MS" w:cs="Calibri"/>
            <w:b/>
            <w:lang w:eastAsia="en-GB"/>
          </w:rPr>
          <w:t xml:space="preserve"> </w:t>
        </w:r>
        <w:proofErr w:type="spellStart"/>
        <w:r w:rsidRPr="006F5403">
          <w:rPr>
            <w:rStyle w:val="Hyperlink"/>
            <w:rFonts w:ascii="Trebuchet MS" w:eastAsia="Times New Roman" w:hAnsi="Trebuchet MS" w:cs="Calibri"/>
            <w:b/>
            <w:lang w:eastAsia="en-GB"/>
          </w:rPr>
          <w:t>Hobhouse</w:t>
        </w:r>
        <w:proofErr w:type="spellEnd"/>
        <w:r w:rsidRPr="006F5403">
          <w:rPr>
            <w:rStyle w:val="Hyperlink"/>
            <w:rFonts w:ascii="Trebuchet MS" w:eastAsia="Times New Roman" w:hAnsi="Trebuchet MS" w:cs="Calibri"/>
            <w:b/>
            <w:lang w:eastAsia="en-GB"/>
          </w:rPr>
          <w:t xml:space="preserve"> has called for fresh support for her campaign to stop speculative student development which she says is driving housing prices up.</w:t>
        </w:r>
      </w:hyperlink>
      <w:r>
        <w:rPr>
          <w:rFonts w:ascii="Trebuchet MS" w:eastAsia="Times New Roman" w:hAnsi="Trebuchet MS" w:cs="Calibri"/>
          <w:color w:val="000000"/>
          <w:lang w:eastAsia="en-GB"/>
        </w:rPr>
        <w:t xml:space="preserve"> This coincides with new policy in the Local Plan Partial Update </w:t>
      </w:r>
      <w:r w:rsidRPr="00F46988">
        <w:rPr>
          <w:rFonts w:ascii="Trebuchet MS" w:eastAsia="Times New Roman" w:hAnsi="Trebuchet MS" w:cs="Calibri"/>
          <w:color w:val="000000"/>
          <w:lang w:eastAsia="en-GB"/>
        </w:rPr>
        <w:t>that would require student accommodation to be built on the campuses of the two universities in Bath</w:t>
      </w:r>
      <w:r>
        <w:rPr>
          <w:rFonts w:ascii="Trebuchet MS" w:eastAsia="Times New Roman" w:hAnsi="Trebuchet MS" w:cs="Calibri"/>
          <w:color w:val="000000"/>
          <w:lang w:eastAsia="en-GB"/>
        </w:rPr>
        <w:t xml:space="preserve"> unless need is appropriately </w:t>
      </w:r>
      <w:r w:rsidRPr="000C2FA7">
        <w:rPr>
          <w:rFonts w:ascii="Trebuchet MS" w:eastAsia="Times New Roman" w:hAnsi="Trebuchet MS" w:cs="Calibri"/>
          <w:color w:val="000000"/>
          <w:lang w:eastAsia="en-GB"/>
        </w:rPr>
        <w:t>evidenced by a formal agreement between the developer and a relevant</w:t>
      </w:r>
      <w:r>
        <w:rPr>
          <w:rFonts w:ascii="Trebuchet MS" w:eastAsia="Times New Roman" w:hAnsi="Trebuchet MS" w:cs="Calibri"/>
          <w:color w:val="000000"/>
          <w:lang w:eastAsia="en-GB"/>
        </w:rPr>
        <w:t xml:space="preserve"> </w:t>
      </w:r>
      <w:r w:rsidRPr="000C2FA7">
        <w:rPr>
          <w:rFonts w:ascii="Trebuchet MS" w:eastAsia="Times New Roman" w:hAnsi="Trebuchet MS" w:cs="Calibri"/>
          <w:color w:val="000000"/>
          <w:lang w:eastAsia="en-GB"/>
        </w:rPr>
        <w:t>education provider</w:t>
      </w:r>
      <w:r>
        <w:rPr>
          <w:rFonts w:ascii="Trebuchet MS" w:eastAsia="Times New Roman" w:hAnsi="Trebuchet MS" w:cs="Calibri"/>
          <w:color w:val="000000"/>
          <w:lang w:eastAsia="en-GB"/>
        </w:rPr>
        <w:t>.</w:t>
      </w:r>
    </w:p>
    <w:p w:rsidR="006F5403" w:rsidRDefault="006F5403" w:rsidP="006F5403">
      <w:pPr>
        <w:rPr>
          <w:rFonts w:ascii="Trebuchet MS" w:eastAsia="Times New Roman" w:hAnsi="Trebuchet MS" w:cs="Calibri"/>
          <w:color w:val="000000"/>
          <w:lang w:eastAsia="en-GB"/>
        </w:rPr>
      </w:pPr>
      <w:r>
        <w:rPr>
          <w:rFonts w:ascii="Trebuchet MS" w:eastAsia="Times New Roman" w:hAnsi="Trebuchet MS" w:cs="Calibri"/>
          <w:b/>
          <w:color w:val="000000"/>
          <w:lang w:eastAsia="en-GB"/>
        </w:rPr>
        <w:t>1.4</w:t>
      </w:r>
      <w:r w:rsidRPr="00E50145">
        <w:rPr>
          <w:rFonts w:ascii="Trebuchet MS" w:eastAsia="Times New Roman" w:hAnsi="Trebuchet MS" w:cs="Calibri"/>
          <w:b/>
          <w:color w:val="000000"/>
          <w:lang w:eastAsia="en-GB"/>
        </w:rPr>
        <w:t xml:space="preserve"> Liveable Neighbourhoods: </w:t>
      </w:r>
      <w:r w:rsidRPr="00E50145">
        <w:rPr>
          <w:rFonts w:ascii="Trebuchet MS" w:eastAsia="Times New Roman" w:hAnsi="Trebuchet MS" w:cs="Calibri"/>
          <w:color w:val="000000"/>
          <w:lang w:eastAsia="en-GB"/>
        </w:rPr>
        <w:t xml:space="preserve">The </w:t>
      </w:r>
      <w:hyperlink r:id="rId15" w:history="1">
        <w:r w:rsidRPr="006F5403">
          <w:rPr>
            <w:rStyle w:val="Hyperlink"/>
            <w:rFonts w:ascii="Trebuchet MS" w:eastAsia="Times New Roman" w:hAnsi="Trebuchet MS" w:cs="Calibri"/>
            <w:b/>
            <w:lang w:eastAsia="en-GB"/>
          </w:rPr>
          <w:t>Phase 1 Liveable Neighbourhood areas</w:t>
        </w:r>
      </w:hyperlink>
      <w:r w:rsidRPr="00E50145">
        <w:rPr>
          <w:rFonts w:ascii="Trebuchet MS" w:eastAsia="Times New Roman" w:hAnsi="Trebuchet MS" w:cs="Calibri"/>
          <w:color w:val="000000"/>
          <w:lang w:eastAsia="en-GB"/>
        </w:rPr>
        <w:t xml:space="preserve"> are due to be co-designed with members from each community; a series of co-design workshops are</w:t>
      </w:r>
      <w:r>
        <w:rPr>
          <w:rFonts w:ascii="Trebuchet MS" w:eastAsia="Times New Roman" w:hAnsi="Trebuchet MS" w:cs="Calibri"/>
          <w:color w:val="000000"/>
          <w:lang w:eastAsia="en-GB"/>
        </w:rPr>
        <w:t xml:space="preserve"> due to go forward from March 2022. Four trial areas have been identified for ‘fast tracking’ of design work before being made available for public consultation in April 2022. </w:t>
      </w:r>
    </w:p>
    <w:p w:rsidR="006F5403" w:rsidRPr="001A6EA6" w:rsidRDefault="001A6EA6" w:rsidP="006F5403">
      <w:pPr>
        <w:rPr>
          <w:rFonts w:ascii="Trebuchet MS" w:eastAsia="Times New Roman" w:hAnsi="Trebuchet MS" w:cs="Calibri"/>
          <w:b/>
          <w:color w:val="000000"/>
          <w:highlight w:val="yellow"/>
          <w:lang w:eastAsia="en-GB"/>
        </w:rPr>
      </w:pPr>
      <w:hyperlink r:id="rId16" w:history="1">
        <w:r w:rsidR="006F5403" w:rsidRPr="001A6EA6">
          <w:rPr>
            <w:rStyle w:val="Hyperlink"/>
            <w:rFonts w:ascii="Trebuchet MS" w:eastAsia="Times New Roman" w:hAnsi="Trebuchet MS" w:cs="Calibri"/>
            <w:b/>
            <w:lang w:eastAsia="en-GB"/>
          </w:rPr>
          <w:t>See the Liveabl</w:t>
        </w:r>
        <w:r w:rsidRPr="001A6EA6">
          <w:rPr>
            <w:rStyle w:val="Hyperlink"/>
            <w:rFonts w:ascii="Trebuchet MS" w:eastAsia="Times New Roman" w:hAnsi="Trebuchet MS" w:cs="Calibri"/>
            <w:b/>
            <w:lang w:eastAsia="en-GB"/>
          </w:rPr>
          <w:t>e Neighbourhoods timeline here.</w:t>
        </w:r>
      </w:hyperlink>
      <w:r w:rsidRPr="001A6EA6">
        <w:rPr>
          <w:rFonts w:ascii="Trebuchet MS" w:eastAsia="Times New Roman" w:hAnsi="Trebuchet MS" w:cs="Calibri"/>
          <w:b/>
          <w:color w:val="000000"/>
          <w:lang w:eastAsia="en-GB"/>
        </w:rPr>
        <w:t xml:space="preserve"> </w:t>
      </w:r>
    </w:p>
    <w:p w:rsidR="006F5403" w:rsidRPr="00EE350E" w:rsidRDefault="006F5403" w:rsidP="006F5403">
      <w:pPr>
        <w:rPr>
          <w:rFonts w:ascii="Trebuchet MS" w:eastAsia="Times New Roman" w:hAnsi="Trebuchet MS" w:cs="Calibri"/>
          <w:color w:val="000000"/>
          <w:lang w:eastAsia="en-GB"/>
        </w:rPr>
      </w:pPr>
      <w:r>
        <w:rPr>
          <w:rFonts w:ascii="Trebuchet MS" w:eastAsia="Times New Roman" w:hAnsi="Trebuchet MS" w:cs="Calibri"/>
          <w:b/>
          <w:color w:val="000000"/>
          <w:lang w:eastAsia="en-GB"/>
        </w:rPr>
        <w:t xml:space="preserve">1.5 Additional Investment for Street Cleaning Services: </w:t>
      </w:r>
      <w:r w:rsidRPr="007A2FB6">
        <w:rPr>
          <w:rFonts w:ascii="Trebuchet MS" w:eastAsia="Times New Roman" w:hAnsi="Trebuchet MS" w:cs="Calibri"/>
          <w:color w:val="000000"/>
          <w:lang w:eastAsia="en-GB"/>
        </w:rPr>
        <w:t xml:space="preserve">More street cleaning, free graffiti removal for domestic properties and a new ‘Clean and Green’ team to respond to issues reported by residents are among </w:t>
      </w:r>
      <w:hyperlink r:id="rId17" w:history="1">
        <w:r w:rsidRPr="001A6EA6">
          <w:rPr>
            <w:rStyle w:val="Hyperlink"/>
            <w:rFonts w:ascii="Trebuchet MS" w:eastAsia="Times New Roman" w:hAnsi="Trebuchet MS" w:cs="Calibri"/>
            <w:b/>
            <w:lang w:eastAsia="en-GB"/>
          </w:rPr>
          <w:t>plans for an extra £950,000 spend on neighbourhood services by B&amp;NES Council.</w:t>
        </w:r>
      </w:hyperlink>
      <w:r>
        <w:rPr>
          <w:rFonts w:ascii="Trebuchet MS" w:eastAsia="Times New Roman" w:hAnsi="Trebuchet MS" w:cs="Calibri"/>
          <w:color w:val="000000"/>
          <w:lang w:eastAsia="en-GB"/>
        </w:rPr>
        <w:t xml:space="preserve"> </w:t>
      </w:r>
    </w:p>
    <w:p w:rsidR="006F5403" w:rsidRPr="00224150" w:rsidRDefault="006F5403" w:rsidP="006F5403">
      <w:pPr>
        <w:rPr>
          <w:rFonts w:ascii="Trebuchet MS" w:eastAsia="Times New Roman" w:hAnsi="Trebuchet MS" w:cs="Calibri"/>
          <w:color w:val="000000"/>
          <w:lang w:eastAsia="en-GB"/>
        </w:rPr>
      </w:pPr>
      <w:r>
        <w:rPr>
          <w:rFonts w:ascii="Trebuchet MS" w:eastAsia="Times New Roman" w:hAnsi="Trebuchet MS" w:cs="Calibri"/>
          <w:b/>
          <w:color w:val="000000"/>
          <w:lang w:eastAsia="en-GB"/>
        </w:rPr>
        <w:t>1.6</w:t>
      </w:r>
      <w:r w:rsidRPr="00224150">
        <w:rPr>
          <w:rFonts w:ascii="Trebuchet MS" w:eastAsia="Times New Roman" w:hAnsi="Trebuchet MS" w:cs="Calibri"/>
          <w:b/>
          <w:color w:val="000000"/>
          <w:lang w:eastAsia="en-GB"/>
        </w:rPr>
        <w:t xml:space="preserve"> Bath Awarded Champion City Status: </w:t>
      </w:r>
      <w:r w:rsidRPr="00224150">
        <w:rPr>
          <w:rFonts w:ascii="Trebuchet MS" w:eastAsia="Times New Roman" w:hAnsi="Trebuchet MS" w:cs="Calibri"/>
          <w:color w:val="000000"/>
          <w:lang w:eastAsia="en-GB"/>
        </w:rPr>
        <w:t xml:space="preserve">B&amp;NES Council has been celebrated for its tree planting projects under the </w:t>
      </w:r>
      <w:hyperlink r:id="rId18" w:history="1">
        <w:r w:rsidRPr="001A6EA6">
          <w:rPr>
            <w:rStyle w:val="Hyperlink"/>
            <w:rFonts w:ascii="Trebuchet MS" w:hAnsi="Trebuchet MS" w:cs="Calibri"/>
            <w:b/>
          </w:rPr>
          <w:t>Queen’s Green Canopy</w:t>
        </w:r>
      </w:hyperlink>
      <w:r w:rsidRPr="00224150">
        <w:rPr>
          <w:rFonts w:ascii="Trebuchet MS" w:hAnsi="Trebuchet MS" w:cs="Calibri"/>
          <w:color w:val="000000"/>
        </w:rPr>
        <w:t xml:space="preserve"> (QGC) initiative</w:t>
      </w:r>
      <w:r w:rsidRPr="00224150">
        <w:rPr>
          <w:rFonts w:ascii="Trebuchet MS" w:eastAsia="Times New Roman" w:hAnsi="Trebuchet MS" w:cs="Calibri"/>
          <w:color w:val="000000"/>
          <w:lang w:eastAsia="en-GB"/>
        </w:rPr>
        <w:t xml:space="preserve"> which aims to highlight outstanding cities which have trees as a central part of their plans for green spaces. Activities have included:</w:t>
      </w:r>
    </w:p>
    <w:p w:rsidR="006F5403" w:rsidRPr="00224150" w:rsidRDefault="006F5403" w:rsidP="006F5403">
      <w:pPr>
        <w:pStyle w:val="NormalWeb"/>
        <w:numPr>
          <w:ilvl w:val="0"/>
          <w:numId w:val="45"/>
        </w:numPr>
        <w:shd w:val="clear" w:color="auto" w:fill="FFFFFF"/>
        <w:spacing w:line="276" w:lineRule="auto"/>
        <w:rPr>
          <w:rFonts w:ascii="Trebuchet MS" w:hAnsi="Trebuchet MS" w:cs="Arial"/>
          <w:color w:val="000000"/>
          <w:sz w:val="22"/>
          <w:szCs w:val="22"/>
        </w:rPr>
      </w:pPr>
      <w:r w:rsidRPr="00224150">
        <w:rPr>
          <w:rFonts w:ascii="Trebuchet MS" w:hAnsi="Trebuchet MS" w:cs="Arial"/>
          <w:color w:val="000000"/>
          <w:sz w:val="22"/>
          <w:szCs w:val="22"/>
        </w:rPr>
        <w:t xml:space="preserve">Every school in B&amp;NES offered a tree to plant in their grounds, as part of the UK-wide initiative to ‘Plant a Tree for the Jubilee’. Trees were delivered to 56 schools, including </w:t>
      </w:r>
      <w:proofErr w:type="spellStart"/>
      <w:r w:rsidRPr="00224150">
        <w:rPr>
          <w:rFonts w:ascii="Trebuchet MS" w:hAnsi="Trebuchet MS" w:cs="Arial"/>
          <w:color w:val="000000"/>
          <w:sz w:val="22"/>
          <w:szCs w:val="22"/>
        </w:rPr>
        <w:t>Swainswick</w:t>
      </w:r>
      <w:proofErr w:type="spellEnd"/>
      <w:r w:rsidRPr="00224150">
        <w:rPr>
          <w:rFonts w:ascii="Trebuchet MS" w:hAnsi="Trebuchet MS" w:cs="Arial"/>
          <w:color w:val="000000"/>
          <w:sz w:val="22"/>
          <w:szCs w:val="22"/>
        </w:rPr>
        <w:t xml:space="preserve"> Church School in Bath.</w:t>
      </w:r>
    </w:p>
    <w:p w:rsidR="006F5403" w:rsidRPr="00224150" w:rsidRDefault="006F5403" w:rsidP="006F5403">
      <w:pPr>
        <w:pStyle w:val="NormalWeb"/>
        <w:numPr>
          <w:ilvl w:val="0"/>
          <w:numId w:val="45"/>
        </w:numPr>
        <w:shd w:val="clear" w:color="auto" w:fill="FFFFFF"/>
        <w:spacing w:line="276" w:lineRule="auto"/>
        <w:rPr>
          <w:rFonts w:ascii="Trebuchet MS" w:hAnsi="Trebuchet MS" w:cs="Arial"/>
          <w:color w:val="000000"/>
          <w:sz w:val="22"/>
          <w:szCs w:val="22"/>
        </w:rPr>
      </w:pPr>
      <w:r w:rsidRPr="00224150">
        <w:rPr>
          <w:rFonts w:ascii="Trebuchet MS" w:hAnsi="Trebuchet MS" w:cs="Arial"/>
          <w:color w:val="000000"/>
          <w:sz w:val="22"/>
          <w:szCs w:val="22"/>
        </w:rPr>
        <w:t>Several tree giveaway events with 4,000 trees taken by residents to plant in their gardens.</w:t>
      </w:r>
    </w:p>
    <w:p w:rsidR="006F5403" w:rsidRPr="00224150" w:rsidRDefault="006F5403" w:rsidP="006F5403">
      <w:pPr>
        <w:pStyle w:val="NormalWeb"/>
        <w:numPr>
          <w:ilvl w:val="0"/>
          <w:numId w:val="45"/>
        </w:numPr>
        <w:shd w:val="clear" w:color="auto" w:fill="FFFFFF"/>
        <w:spacing w:line="276" w:lineRule="auto"/>
        <w:rPr>
          <w:rFonts w:ascii="Trebuchet MS" w:hAnsi="Trebuchet MS" w:cs="Arial"/>
          <w:color w:val="000000"/>
          <w:sz w:val="22"/>
          <w:szCs w:val="22"/>
        </w:rPr>
      </w:pPr>
      <w:r w:rsidRPr="00224150">
        <w:rPr>
          <w:rFonts w:ascii="Trebuchet MS" w:hAnsi="Trebuchet MS" w:cs="Arial"/>
          <w:color w:val="000000"/>
          <w:sz w:val="22"/>
          <w:szCs w:val="22"/>
        </w:rPr>
        <w:t xml:space="preserve">Trees planted across B&amp;NES in projects funded by the Trees for Climate grant via the Forest of Avon Trust, with the help of residents, Friends groups, </w:t>
      </w:r>
      <w:proofErr w:type="spellStart"/>
      <w:r w:rsidRPr="00224150">
        <w:rPr>
          <w:rFonts w:ascii="Trebuchet MS" w:hAnsi="Trebuchet MS" w:cs="Arial"/>
          <w:color w:val="000000"/>
          <w:sz w:val="22"/>
          <w:szCs w:val="22"/>
        </w:rPr>
        <w:t>Bathscape</w:t>
      </w:r>
      <w:proofErr w:type="spellEnd"/>
      <w:r w:rsidRPr="00224150">
        <w:rPr>
          <w:rFonts w:ascii="Trebuchet MS" w:hAnsi="Trebuchet MS" w:cs="Arial"/>
          <w:color w:val="000000"/>
          <w:sz w:val="22"/>
          <w:szCs w:val="22"/>
        </w:rPr>
        <w:t xml:space="preserve">, Grow for Life, and More Trees </w:t>
      </w:r>
      <w:proofErr w:type="gramStart"/>
      <w:r w:rsidRPr="00224150">
        <w:rPr>
          <w:rFonts w:ascii="Trebuchet MS" w:hAnsi="Trebuchet MS" w:cs="Arial"/>
          <w:color w:val="000000"/>
          <w:sz w:val="22"/>
          <w:szCs w:val="22"/>
        </w:rPr>
        <w:t>For</w:t>
      </w:r>
      <w:proofErr w:type="gramEnd"/>
      <w:r w:rsidRPr="00224150">
        <w:rPr>
          <w:rFonts w:ascii="Trebuchet MS" w:hAnsi="Trebuchet MS" w:cs="Arial"/>
          <w:color w:val="000000"/>
          <w:sz w:val="22"/>
          <w:szCs w:val="22"/>
        </w:rPr>
        <w:t xml:space="preserve"> B&amp;NES.</w:t>
      </w:r>
    </w:p>
    <w:p w:rsidR="006F5403" w:rsidRPr="00224150" w:rsidRDefault="006F5403" w:rsidP="006F5403">
      <w:pPr>
        <w:pStyle w:val="NormalWeb"/>
        <w:numPr>
          <w:ilvl w:val="0"/>
          <w:numId w:val="45"/>
        </w:numPr>
        <w:shd w:val="clear" w:color="auto" w:fill="FFFFFF"/>
        <w:spacing w:line="276" w:lineRule="auto"/>
        <w:rPr>
          <w:rFonts w:ascii="Trebuchet MS" w:hAnsi="Trebuchet MS" w:cs="Arial"/>
          <w:color w:val="000000"/>
          <w:sz w:val="22"/>
          <w:szCs w:val="22"/>
        </w:rPr>
      </w:pPr>
      <w:r w:rsidRPr="00224150">
        <w:rPr>
          <w:rFonts w:ascii="Trebuchet MS" w:hAnsi="Trebuchet MS" w:cs="Arial"/>
          <w:color w:val="000000"/>
          <w:sz w:val="22"/>
          <w:szCs w:val="22"/>
        </w:rPr>
        <w:t xml:space="preserve">In 2021/2022 tree planting took place in </w:t>
      </w:r>
      <w:proofErr w:type="spellStart"/>
      <w:r w:rsidRPr="00224150">
        <w:rPr>
          <w:rFonts w:ascii="Trebuchet MS" w:hAnsi="Trebuchet MS" w:cs="Arial"/>
          <w:color w:val="000000"/>
          <w:sz w:val="22"/>
          <w:szCs w:val="22"/>
        </w:rPr>
        <w:t>Pennyquick</w:t>
      </w:r>
      <w:proofErr w:type="spellEnd"/>
      <w:r w:rsidRPr="00224150">
        <w:rPr>
          <w:rFonts w:ascii="Trebuchet MS" w:hAnsi="Trebuchet MS" w:cs="Arial"/>
          <w:color w:val="000000"/>
          <w:sz w:val="22"/>
          <w:szCs w:val="22"/>
        </w:rPr>
        <w:t xml:space="preserve"> Park, Brickfields Park, Rush Hill, </w:t>
      </w:r>
      <w:proofErr w:type="spellStart"/>
      <w:r w:rsidRPr="00224150">
        <w:rPr>
          <w:rFonts w:ascii="Trebuchet MS" w:hAnsi="Trebuchet MS" w:cs="Arial"/>
          <w:color w:val="000000"/>
          <w:sz w:val="22"/>
          <w:szCs w:val="22"/>
        </w:rPr>
        <w:t>Corston</w:t>
      </w:r>
      <w:proofErr w:type="spellEnd"/>
      <w:r w:rsidRPr="00224150">
        <w:rPr>
          <w:rFonts w:ascii="Trebuchet MS" w:hAnsi="Trebuchet MS" w:cs="Arial"/>
          <w:color w:val="000000"/>
          <w:sz w:val="22"/>
          <w:szCs w:val="22"/>
        </w:rPr>
        <w:t xml:space="preserve"> View, Moorlands Park, </w:t>
      </w:r>
      <w:proofErr w:type="spellStart"/>
      <w:r w:rsidRPr="00224150">
        <w:rPr>
          <w:rFonts w:ascii="Trebuchet MS" w:hAnsi="Trebuchet MS" w:cs="Arial"/>
          <w:color w:val="000000"/>
          <w:sz w:val="22"/>
          <w:szCs w:val="22"/>
        </w:rPr>
        <w:t>Purlewent</w:t>
      </w:r>
      <w:proofErr w:type="spellEnd"/>
      <w:r w:rsidRPr="00224150">
        <w:rPr>
          <w:rFonts w:ascii="Trebuchet MS" w:hAnsi="Trebuchet MS" w:cs="Arial"/>
          <w:color w:val="000000"/>
          <w:sz w:val="22"/>
          <w:szCs w:val="22"/>
        </w:rPr>
        <w:t xml:space="preserve"> Village Green, Weston Recreation Ground, and Bloomfield Green. </w:t>
      </w:r>
    </w:p>
    <w:p w:rsidR="006F5403" w:rsidRPr="00827182" w:rsidRDefault="006F5403" w:rsidP="006F5403">
      <w:pPr>
        <w:pStyle w:val="NormalWeb"/>
        <w:shd w:val="clear" w:color="auto" w:fill="FFFFFF"/>
        <w:spacing w:line="276" w:lineRule="auto"/>
        <w:rPr>
          <w:rFonts w:ascii="Trebuchet MS" w:hAnsi="Trebuchet MS" w:cs="Calibri"/>
          <w:color w:val="000000"/>
          <w:highlight w:val="yellow"/>
        </w:rPr>
      </w:pPr>
      <w:r w:rsidRPr="00224150">
        <w:rPr>
          <w:rFonts w:ascii="Trebuchet MS" w:hAnsi="Trebuchet MS" w:cs="Arial"/>
          <w:color w:val="000000"/>
          <w:sz w:val="22"/>
          <w:szCs w:val="22"/>
        </w:rPr>
        <w:t xml:space="preserve">This season the council is also planting more than 200 trees on streets for their many benefits including air filtering, temperature regulation and improving wellbeing for the community. The council plans to work with schools to adopt the </w:t>
      </w:r>
      <w:hyperlink r:id="rId19" w:history="1">
        <w:r w:rsidRPr="001A6EA6">
          <w:rPr>
            <w:rStyle w:val="Hyperlink"/>
            <w:rFonts w:ascii="Trebuchet MS" w:hAnsi="Trebuchet MS" w:cs="Arial"/>
            <w:b/>
            <w:sz w:val="22"/>
            <w:szCs w:val="22"/>
          </w:rPr>
          <w:t xml:space="preserve">One Tree </w:t>
        </w:r>
        <w:proofErr w:type="gramStart"/>
        <w:r w:rsidRPr="001A6EA6">
          <w:rPr>
            <w:rStyle w:val="Hyperlink"/>
            <w:rFonts w:ascii="Trebuchet MS" w:hAnsi="Trebuchet MS" w:cs="Arial"/>
            <w:b/>
            <w:sz w:val="22"/>
            <w:szCs w:val="22"/>
          </w:rPr>
          <w:t>Per</w:t>
        </w:r>
        <w:proofErr w:type="gramEnd"/>
        <w:r w:rsidRPr="001A6EA6">
          <w:rPr>
            <w:rStyle w:val="Hyperlink"/>
            <w:rFonts w:ascii="Trebuchet MS" w:hAnsi="Trebuchet MS" w:cs="Arial"/>
            <w:b/>
            <w:sz w:val="22"/>
            <w:szCs w:val="22"/>
          </w:rPr>
          <w:t xml:space="preserve"> Child</w:t>
        </w:r>
      </w:hyperlink>
      <w:r w:rsidRPr="00224150">
        <w:rPr>
          <w:rFonts w:ascii="Trebuchet MS" w:hAnsi="Trebuchet MS" w:cs="Arial"/>
          <w:color w:val="000000"/>
          <w:sz w:val="22"/>
          <w:szCs w:val="22"/>
        </w:rPr>
        <w:t xml:space="preserve"> </w:t>
      </w:r>
      <w:r w:rsidR="001A6EA6">
        <w:rPr>
          <w:rFonts w:ascii="Trebuchet MS" w:hAnsi="Trebuchet MS" w:cs="Arial"/>
          <w:color w:val="000000"/>
          <w:sz w:val="22"/>
          <w:szCs w:val="22"/>
        </w:rPr>
        <w:t>initiative.</w:t>
      </w:r>
    </w:p>
    <w:p w:rsidR="006F5403" w:rsidRPr="00224150" w:rsidRDefault="006F5403" w:rsidP="006F5403">
      <w:pPr>
        <w:rPr>
          <w:rFonts w:ascii="Trebuchet MS" w:eastAsia="Times New Roman" w:hAnsi="Trebuchet MS" w:cs="Calibri"/>
          <w:color w:val="000000"/>
          <w:lang w:eastAsia="en-GB"/>
        </w:rPr>
      </w:pPr>
      <w:r>
        <w:rPr>
          <w:rFonts w:ascii="Trebuchet MS" w:eastAsia="Times New Roman" w:hAnsi="Trebuchet MS" w:cs="Calibri"/>
          <w:b/>
          <w:color w:val="000000"/>
          <w:lang w:eastAsia="en-GB"/>
        </w:rPr>
        <w:t xml:space="preserve">1.7 Bath in Time: </w:t>
      </w:r>
      <w:r w:rsidRPr="004C4DEE">
        <w:rPr>
          <w:rFonts w:ascii="Trebuchet MS" w:eastAsia="Times New Roman" w:hAnsi="Trebuchet MS" w:cs="Calibri"/>
          <w:color w:val="000000"/>
          <w:lang w:eastAsia="en-GB"/>
        </w:rPr>
        <w:t>The</w:t>
      </w:r>
      <w:r w:rsidRPr="004C4DEE">
        <w:rPr>
          <w:rFonts w:ascii="Trebuchet MS" w:eastAsia="Times New Roman" w:hAnsi="Trebuchet MS" w:cs="Calibri"/>
          <w:b/>
          <w:color w:val="000000"/>
          <w:lang w:eastAsia="en-GB"/>
        </w:rPr>
        <w:t xml:space="preserve"> </w:t>
      </w:r>
      <w:hyperlink r:id="rId20" w:history="1">
        <w:r w:rsidRPr="004C4DEE">
          <w:rPr>
            <w:rStyle w:val="Hyperlink"/>
            <w:rFonts w:ascii="Trebuchet MS" w:eastAsia="Times New Roman" w:hAnsi="Trebuchet MS" w:cs="Calibri"/>
            <w:b/>
            <w:lang w:eastAsia="en-GB"/>
          </w:rPr>
          <w:t>Bath in Time website has been relaunched</w:t>
        </w:r>
      </w:hyperlink>
      <w:r>
        <w:rPr>
          <w:rFonts w:ascii="Trebuchet MS" w:eastAsia="Times New Roman" w:hAnsi="Trebuchet MS" w:cs="Calibri"/>
          <w:color w:val="000000"/>
          <w:lang w:eastAsia="en-GB"/>
        </w:rPr>
        <w:t xml:space="preserve"> with</w:t>
      </w:r>
      <w:r w:rsidR="004C4DEE">
        <w:rPr>
          <w:rFonts w:ascii="Trebuchet MS" w:eastAsia="Times New Roman" w:hAnsi="Trebuchet MS" w:cs="Calibri"/>
          <w:color w:val="000000"/>
          <w:lang w:eastAsia="en-GB"/>
        </w:rPr>
        <w:t xml:space="preserve"> an</w:t>
      </w:r>
      <w:r>
        <w:rPr>
          <w:rFonts w:ascii="Trebuchet MS" w:eastAsia="Times New Roman" w:hAnsi="Trebuchet MS" w:cs="Calibri"/>
          <w:color w:val="000000"/>
          <w:lang w:eastAsia="en-GB"/>
        </w:rPr>
        <w:t xml:space="preserve"> im</w:t>
      </w:r>
      <w:r w:rsidR="004C4DEE">
        <w:rPr>
          <w:rFonts w:ascii="Trebuchet MS" w:eastAsia="Times New Roman" w:hAnsi="Trebuchet MS" w:cs="Calibri"/>
          <w:color w:val="000000"/>
          <w:lang w:eastAsia="en-GB"/>
        </w:rPr>
        <w:t>proved search function for its library of historic photos of Bath and its surroundings.</w:t>
      </w:r>
      <w:r>
        <w:rPr>
          <w:rFonts w:ascii="Trebuchet MS" w:eastAsia="Times New Roman" w:hAnsi="Trebuchet MS" w:cs="Calibri"/>
          <w:color w:val="000000"/>
          <w:lang w:eastAsia="en-GB"/>
        </w:rPr>
        <w:t xml:space="preserve"> </w:t>
      </w:r>
    </w:p>
    <w:p w:rsidR="006F5403" w:rsidRPr="00224150" w:rsidRDefault="006F5403" w:rsidP="006F5403">
      <w:pPr>
        <w:rPr>
          <w:rFonts w:ascii="Trebuchet MS" w:eastAsia="Times New Roman" w:hAnsi="Trebuchet MS" w:cs="Calibri"/>
          <w:color w:val="000000"/>
          <w:lang w:eastAsia="en-GB"/>
        </w:rPr>
      </w:pPr>
      <w:r w:rsidRPr="00224150">
        <w:rPr>
          <w:rFonts w:ascii="Trebuchet MS" w:eastAsia="Times New Roman" w:hAnsi="Trebuchet MS" w:cs="Calibri"/>
          <w:b/>
          <w:color w:val="000000"/>
          <w:lang w:eastAsia="en-GB"/>
        </w:rPr>
        <w:lastRenderedPageBreak/>
        <w:t>1.</w:t>
      </w:r>
      <w:r>
        <w:rPr>
          <w:rFonts w:ascii="Trebuchet MS" w:eastAsia="Times New Roman" w:hAnsi="Trebuchet MS" w:cs="Calibri"/>
          <w:b/>
          <w:color w:val="000000"/>
          <w:lang w:eastAsia="en-GB"/>
        </w:rPr>
        <w:t>8</w:t>
      </w:r>
      <w:r w:rsidRPr="00224150">
        <w:rPr>
          <w:rFonts w:ascii="Trebuchet MS" w:eastAsia="Times New Roman" w:hAnsi="Trebuchet MS" w:cs="Calibri"/>
          <w:b/>
          <w:color w:val="000000"/>
          <w:lang w:eastAsia="en-GB"/>
        </w:rPr>
        <w:t xml:space="preserve"> Bath Area Forum:</w:t>
      </w:r>
      <w:r w:rsidRPr="00224150">
        <w:rPr>
          <w:rFonts w:ascii="Trebuchet MS" w:eastAsia="Times New Roman" w:hAnsi="Trebuchet MS" w:cs="Calibri"/>
          <w:color w:val="000000"/>
          <w:lang w:eastAsia="en-GB"/>
        </w:rPr>
        <w:t xml:space="preserve"> </w:t>
      </w:r>
      <w:hyperlink r:id="rId21" w:history="1">
        <w:r w:rsidRPr="004C4DEE">
          <w:rPr>
            <w:rStyle w:val="Hyperlink"/>
            <w:rFonts w:ascii="Trebuchet MS" w:eastAsia="Times New Roman" w:hAnsi="Trebuchet MS" w:cs="Calibri"/>
            <w:b/>
            <w:lang w:eastAsia="en-GB"/>
          </w:rPr>
          <w:t>Register in advance for the next meeting on 16</w:t>
        </w:r>
        <w:r w:rsidRPr="004C4DEE">
          <w:rPr>
            <w:rStyle w:val="Hyperlink"/>
            <w:rFonts w:ascii="Trebuchet MS" w:eastAsia="Times New Roman" w:hAnsi="Trebuchet MS" w:cs="Calibri"/>
            <w:b/>
            <w:vertAlign w:val="superscript"/>
            <w:lang w:eastAsia="en-GB"/>
          </w:rPr>
          <w:t>th</w:t>
        </w:r>
        <w:r w:rsidRPr="004C4DEE">
          <w:rPr>
            <w:rStyle w:val="Hyperlink"/>
            <w:rFonts w:ascii="Trebuchet MS" w:eastAsia="Times New Roman" w:hAnsi="Trebuchet MS" w:cs="Calibri"/>
            <w:b/>
            <w:lang w:eastAsia="en-GB"/>
          </w:rPr>
          <w:t xml:space="preserve"> May at 6pm here</w:t>
        </w:r>
        <w:r w:rsidR="004C4DEE" w:rsidRPr="004C4DEE">
          <w:rPr>
            <w:rStyle w:val="Hyperlink"/>
            <w:rFonts w:ascii="Trebuchet MS" w:eastAsia="Times New Roman" w:hAnsi="Trebuchet MS" w:cs="Calibri"/>
            <w:b/>
            <w:lang w:eastAsia="en-GB"/>
          </w:rPr>
          <w:t>.</w:t>
        </w:r>
      </w:hyperlink>
      <w:r w:rsidRPr="00224150">
        <w:rPr>
          <w:rFonts w:ascii="Trebuchet MS" w:eastAsia="Times New Roman" w:hAnsi="Trebuchet MS" w:cs="Calibri"/>
          <w:color w:val="000000"/>
          <w:lang w:eastAsia="en-GB"/>
        </w:rPr>
        <w:t xml:space="preserve"> </w:t>
      </w:r>
    </w:p>
    <w:p w:rsidR="004C4DEE" w:rsidRDefault="004C4DEE" w:rsidP="00407C35">
      <w:pPr>
        <w:rPr>
          <w:rFonts w:ascii="Trebuchet MS" w:hAnsi="Trebuchet MS"/>
          <w:b/>
          <w:highlight w:val="yellow"/>
          <w:u w:val="single"/>
        </w:rPr>
      </w:pPr>
      <w:bookmarkStart w:id="2" w:name="_Hlk53066852"/>
    </w:p>
    <w:p w:rsidR="0033431A" w:rsidRPr="00692BEC" w:rsidRDefault="00AC256E" w:rsidP="00407C35">
      <w:pPr>
        <w:rPr>
          <w:rFonts w:ascii="Trebuchet MS" w:hAnsi="Trebuchet MS"/>
          <w:b/>
          <w:u w:val="single"/>
        </w:rPr>
      </w:pPr>
      <w:r w:rsidRPr="00692BEC">
        <w:rPr>
          <w:rFonts w:ascii="Trebuchet MS" w:hAnsi="Trebuchet MS"/>
          <w:b/>
          <w:u w:val="single"/>
        </w:rPr>
        <w:t>2. Bath Matters, Planning Applications and Developments</w:t>
      </w:r>
    </w:p>
    <w:bookmarkEnd w:id="2"/>
    <w:p w:rsidR="00692BEC" w:rsidRPr="007C794C" w:rsidRDefault="00692BEC" w:rsidP="00692BEC">
      <w:pPr>
        <w:rPr>
          <w:rFonts w:ascii="Trebuchet MS" w:hAnsi="Trebuchet MS"/>
        </w:rPr>
      </w:pPr>
      <w:r w:rsidRPr="007C794C">
        <w:rPr>
          <w:rFonts w:ascii="Trebuchet MS" w:hAnsi="Trebuchet MS"/>
          <w:b/>
        </w:rPr>
        <w:t>2</w:t>
      </w:r>
      <w:r>
        <w:rPr>
          <w:rFonts w:ascii="Trebuchet MS" w:hAnsi="Trebuchet MS"/>
          <w:b/>
        </w:rPr>
        <w:t>.1</w:t>
      </w:r>
      <w:r w:rsidRPr="007C794C">
        <w:rPr>
          <w:rFonts w:ascii="Trebuchet MS" w:hAnsi="Trebuchet MS"/>
          <w:b/>
        </w:rPr>
        <w:t xml:space="preserve"> </w:t>
      </w:r>
      <w:proofErr w:type="spellStart"/>
      <w:r w:rsidRPr="007C794C">
        <w:rPr>
          <w:rFonts w:ascii="Trebuchet MS" w:hAnsi="Trebuchet MS"/>
          <w:b/>
        </w:rPr>
        <w:t>Deadmill</w:t>
      </w:r>
      <w:proofErr w:type="spellEnd"/>
      <w:r w:rsidRPr="007C794C">
        <w:rPr>
          <w:rFonts w:ascii="Trebuchet MS" w:hAnsi="Trebuchet MS"/>
          <w:b/>
        </w:rPr>
        <w:t xml:space="preserve"> Lane: </w:t>
      </w:r>
      <w:r>
        <w:rPr>
          <w:rFonts w:ascii="Trebuchet MS" w:hAnsi="Trebuchet MS"/>
        </w:rPr>
        <w:t>A</w:t>
      </w:r>
      <w:r w:rsidRPr="007C794C">
        <w:rPr>
          <w:rFonts w:ascii="Trebuchet MS" w:hAnsi="Trebuchet MS"/>
        </w:rPr>
        <w:t xml:space="preserve">pplication </w:t>
      </w:r>
      <w:hyperlink r:id="rId22" w:history="1">
        <w:r w:rsidRPr="00692BEC">
          <w:rPr>
            <w:rStyle w:val="Hyperlink"/>
            <w:rFonts w:ascii="Trebuchet MS" w:hAnsi="Trebuchet MS"/>
            <w:b/>
          </w:rPr>
          <w:t>22/01220/FUL</w:t>
        </w:r>
      </w:hyperlink>
      <w:r w:rsidRPr="007C794C">
        <w:rPr>
          <w:rFonts w:ascii="Trebuchet MS" w:hAnsi="Trebuchet MS"/>
        </w:rPr>
        <w:t xml:space="preserve"> has been submitted for two detached 5-bed dwellings on the southern half of </w:t>
      </w:r>
      <w:r>
        <w:rPr>
          <w:rFonts w:ascii="Trebuchet MS" w:hAnsi="Trebuchet MS"/>
        </w:rPr>
        <w:t xml:space="preserve">a </w:t>
      </w:r>
      <w:proofErr w:type="gramStart"/>
      <w:r>
        <w:rPr>
          <w:rFonts w:ascii="Trebuchet MS" w:hAnsi="Trebuchet MS"/>
        </w:rPr>
        <w:t>greenfield</w:t>
      </w:r>
      <w:proofErr w:type="gramEnd"/>
      <w:r w:rsidRPr="007C794C">
        <w:rPr>
          <w:rFonts w:ascii="Trebuchet MS" w:hAnsi="Trebuchet MS"/>
        </w:rPr>
        <w:t xml:space="preserve"> site</w:t>
      </w:r>
      <w:r>
        <w:rPr>
          <w:rFonts w:ascii="Trebuchet MS" w:hAnsi="Trebuchet MS"/>
        </w:rPr>
        <w:t xml:space="preserve"> in </w:t>
      </w:r>
      <w:proofErr w:type="spellStart"/>
      <w:r>
        <w:rPr>
          <w:rFonts w:ascii="Trebuchet MS" w:hAnsi="Trebuchet MS"/>
        </w:rPr>
        <w:t>Larkhall</w:t>
      </w:r>
      <w:proofErr w:type="spellEnd"/>
      <w:r w:rsidRPr="007C794C">
        <w:rPr>
          <w:rFonts w:ascii="Trebuchet MS" w:hAnsi="Trebuchet MS"/>
        </w:rPr>
        <w:t>.</w:t>
      </w:r>
      <w:r>
        <w:rPr>
          <w:rFonts w:ascii="Trebuchet MS" w:hAnsi="Trebuchet MS"/>
        </w:rPr>
        <w:t xml:space="preserve"> This follows two unsuccessful proposals for up to 18 affordable dwellings on the site, which is located within the Green Belt. As part of this latest planning application, it is </w:t>
      </w:r>
      <w:r w:rsidRPr="00692BEC">
        <w:rPr>
          <w:rFonts w:ascii="Trebuchet MS" w:hAnsi="Trebuchet MS"/>
          <w:u w:val="single"/>
        </w:rPr>
        <w:t>not</w:t>
      </w:r>
      <w:r>
        <w:rPr>
          <w:rFonts w:ascii="Trebuchet MS" w:hAnsi="Trebuchet MS"/>
        </w:rPr>
        <w:t xml:space="preserve"> indicated that the</w:t>
      </w:r>
      <w:r w:rsidRPr="007C794C">
        <w:rPr>
          <w:rFonts w:ascii="Trebuchet MS" w:hAnsi="Trebuchet MS"/>
        </w:rPr>
        <w:t xml:space="preserve"> proposed homes are to be affordable. </w:t>
      </w:r>
      <w:r>
        <w:rPr>
          <w:rFonts w:ascii="Trebuchet MS" w:hAnsi="Trebuchet MS"/>
        </w:rPr>
        <w:t xml:space="preserve">BPT maintains ongoing </w:t>
      </w:r>
      <w:r w:rsidRPr="007C794C">
        <w:rPr>
          <w:rFonts w:ascii="Trebuchet MS" w:hAnsi="Trebuchet MS"/>
        </w:rPr>
        <w:t>concerns regarding inappropriate devel</w:t>
      </w:r>
      <w:r>
        <w:rPr>
          <w:rFonts w:ascii="Trebuchet MS" w:hAnsi="Trebuchet MS"/>
        </w:rPr>
        <w:t>opment in the Green Belt</w:t>
      </w:r>
      <w:r w:rsidRPr="007C794C">
        <w:rPr>
          <w:rFonts w:ascii="Trebuchet MS" w:hAnsi="Trebuchet MS"/>
        </w:rPr>
        <w:t xml:space="preserve"> and the potential for ‘development creep’ to the north of the site</w:t>
      </w:r>
      <w:r>
        <w:rPr>
          <w:rFonts w:ascii="Trebuchet MS" w:hAnsi="Trebuchet MS"/>
        </w:rPr>
        <w:t xml:space="preserve">, as well as ongoing harm to the setting of the conservation area and the local character of </w:t>
      </w:r>
      <w:proofErr w:type="spellStart"/>
      <w:r>
        <w:rPr>
          <w:rFonts w:ascii="Trebuchet MS" w:hAnsi="Trebuchet MS"/>
        </w:rPr>
        <w:t>Larkhall</w:t>
      </w:r>
      <w:proofErr w:type="spellEnd"/>
      <w:r>
        <w:rPr>
          <w:rFonts w:ascii="Trebuchet MS" w:hAnsi="Trebuchet MS"/>
        </w:rPr>
        <w:t xml:space="preserve">. </w:t>
      </w:r>
    </w:p>
    <w:p w:rsidR="00692BEC" w:rsidRPr="00861F75" w:rsidRDefault="00692BEC" w:rsidP="00692BEC">
      <w:pPr>
        <w:rPr>
          <w:rFonts w:ascii="Trebuchet MS" w:hAnsi="Trebuchet MS"/>
        </w:rPr>
      </w:pPr>
      <w:r>
        <w:rPr>
          <w:rFonts w:ascii="Trebuchet MS" w:hAnsi="Trebuchet MS"/>
          <w:b/>
        </w:rPr>
        <w:t>2.2</w:t>
      </w:r>
      <w:r w:rsidRPr="00861F75">
        <w:rPr>
          <w:rFonts w:ascii="Trebuchet MS" w:hAnsi="Trebuchet MS"/>
          <w:b/>
        </w:rPr>
        <w:t xml:space="preserve"> </w:t>
      </w:r>
      <w:proofErr w:type="spellStart"/>
      <w:r w:rsidRPr="00861F75">
        <w:rPr>
          <w:rFonts w:ascii="Trebuchet MS" w:hAnsi="Trebuchet MS"/>
          <w:b/>
        </w:rPr>
        <w:t>Sulis</w:t>
      </w:r>
      <w:proofErr w:type="spellEnd"/>
      <w:r w:rsidRPr="00861F75">
        <w:rPr>
          <w:rFonts w:ascii="Trebuchet MS" w:hAnsi="Trebuchet MS"/>
          <w:b/>
        </w:rPr>
        <w:t xml:space="preserve"> Down: </w:t>
      </w:r>
      <w:r w:rsidRPr="00861F75">
        <w:rPr>
          <w:rFonts w:ascii="Trebuchet MS" w:hAnsi="Trebuchet MS"/>
        </w:rPr>
        <w:t xml:space="preserve">The </w:t>
      </w:r>
      <w:hyperlink r:id="rId23" w:history="1">
        <w:r w:rsidRPr="00692BEC">
          <w:rPr>
            <w:rStyle w:val="Hyperlink"/>
            <w:rFonts w:ascii="Trebuchet MS" w:hAnsi="Trebuchet MS"/>
            <w:b/>
          </w:rPr>
          <w:t>South of Bath Alliance (SOBA)</w:t>
        </w:r>
      </w:hyperlink>
      <w:r>
        <w:rPr>
          <w:rFonts w:ascii="Trebuchet MS" w:hAnsi="Trebuchet MS"/>
        </w:rPr>
        <w:t xml:space="preserve"> has published drone footage of the </w:t>
      </w:r>
      <w:proofErr w:type="spellStart"/>
      <w:r>
        <w:rPr>
          <w:rFonts w:ascii="Trebuchet MS" w:hAnsi="Trebuchet MS"/>
        </w:rPr>
        <w:t>Sulis</w:t>
      </w:r>
      <w:proofErr w:type="spellEnd"/>
      <w:r>
        <w:rPr>
          <w:rFonts w:ascii="Trebuchet MS" w:hAnsi="Trebuchet MS"/>
        </w:rPr>
        <w:t xml:space="preserve"> Down site here, where construction for Phase 1 of development (171 dwellings) has started. The footage additionally highlights the extent of the proposed Phase 3 &amp; 4 sites. </w:t>
      </w:r>
      <w:hyperlink r:id="rId24" w:history="1">
        <w:r w:rsidRPr="00692BEC">
          <w:rPr>
            <w:rStyle w:val="Hyperlink"/>
            <w:rFonts w:ascii="Trebuchet MS" w:hAnsi="Trebuchet MS"/>
            <w:b/>
          </w:rPr>
          <w:t>You can watch the drone footage here.</w:t>
        </w:r>
      </w:hyperlink>
      <w:r>
        <w:rPr>
          <w:rFonts w:ascii="Trebuchet MS" w:hAnsi="Trebuchet MS"/>
        </w:rPr>
        <w:t xml:space="preserve"> </w:t>
      </w:r>
    </w:p>
    <w:p w:rsidR="00692BEC" w:rsidRPr="006E49F3" w:rsidRDefault="00692BEC" w:rsidP="00692BEC">
      <w:pPr>
        <w:rPr>
          <w:rFonts w:ascii="Trebuchet MS" w:hAnsi="Trebuchet MS"/>
          <w:b/>
        </w:rPr>
      </w:pPr>
      <w:r w:rsidRPr="006E49F3">
        <w:rPr>
          <w:rFonts w:ascii="Trebuchet MS" w:hAnsi="Trebuchet MS"/>
          <w:b/>
        </w:rPr>
        <w:t>2.</w:t>
      </w:r>
      <w:r w:rsidRPr="006E49F3">
        <w:rPr>
          <w:rFonts w:ascii="Trebuchet MS" w:hAnsi="Trebuchet MS"/>
          <w:b/>
        </w:rPr>
        <w:t>3</w:t>
      </w:r>
      <w:r w:rsidRPr="006E49F3">
        <w:rPr>
          <w:rFonts w:ascii="Trebuchet MS" w:hAnsi="Trebuchet MS"/>
          <w:b/>
        </w:rPr>
        <w:t xml:space="preserve"> Frome House:</w:t>
      </w:r>
      <w:r w:rsidRPr="006E49F3">
        <w:rPr>
          <w:rFonts w:ascii="Trebuchet MS" w:hAnsi="Trebuchet MS"/>
        </w:rPr>
        <w:t xml:space="preserve"> Following the refusal of </w:t>
      </w:r>
      <w:r w:rsidR="006E49F3" w:rsidRPr="006E49F3">
        <w:rPr>
          <w:rFonts w:ascii="Trebuchet MS" w:hAnsi="Trebuchet MS"/>
        </w:rPr>
        <w:t xml:space="preserve">application </w:t>
      </w:r>
      <w:hyperlink r:id="rId25" w:history="1">
        <w:r w:rsidR="006E49F3" w:rsidRPr="006E49F3">
          <w:rPr>
            <w:rStyle w:val="Hyperlink"/>
            <w:rFonts w:ascii="Trebuchet MS" w:hAnsi="Trebuchet MS"/>
            <w:b/>
          </w:rPr>
          <w:t>21/04147/FUL</w:t>
        </w:r>
      </w:hyperlink>
      <w:r w:rsidRPr="006E49F3">
        <w:rPr>
          <w:rFonts w:ascii="Trebuchet MS" w:hAnsi="Trebuchet MS"/>
        </w:rPr>
        <w:t xml:space="preserve"> for the change of use of Frome House to provide 66 student </w:t>
      </w:r>
      <w:proofErr w:type="spellStart"/>
      <w:r w:rsidRPr="006E49F3">
        <w:rPr>
          <w:rFonts w:ascii="Trebuchet MS" w:hAnsi="Trebuchet MS"/>
        </w:rPr>
        <w:t>bedspaces</w:t>
      </w:r>
      <w:proofErr w:type="spellEnd"/>
      <w:r w:rsidRPr="006E49F3">
        <w:rPr>
          <w:rFonts w:ascii="Trebuchet MS" w:hAnsi="Trebuchet MS"/>
        </w:rPr>
        <w:t xml:space="preserve"> over the existing ground floor tyre repair centre, new application </w:t>
      </w:r>
      <w:hyperlink r:id="rId26" w:history="1">
        <w:r w:rsidRPr="006E49F3">
          <w:rPr>
            <w:rStyle w:val="Hyperlink"/>
            <w:rFonts w:ascii="Trebuchet MS" w:hAnsi="Trebuchet MS"/>
            <w:b/>
          </w:rPr>
          <w:t>22/01299/FUL</w:t>
        </w:r>
      </w:hyperlink>
      <w:r w:rsidRPr="006E49F3">
        <w:rPr>
          <w:rFonts w:ascii="Trebuchet MS" w:hAnsi="Trebuchet MS"/>
        </w:rPr>
        <w:t xml:space="preserve"> proposes a revised scheme for 25 student </w:t>
      </w:r>
      <w:proofErr w:type="spellStart"/>
      <w:r w:rsidRPr="006E49F3">
        <w:rPr>
          <w:rFonts w:ascii="Trebuchet MS" w:hAnsi="Trebuchet MS"/>
        </w:rPr>
        <w:t>bedspaces</w:t>
      </w:r>
      <w:proofErr w:type="spellEnd"/>
      <w:r w:rsidRPr="006E49F3">
        <w:rPr>
          <w:rFonts w:ascii="Trebuchet MS" w:hAnsi="Trebuchet MS"/>
        </w:rPr>
        <w:t xml:space="preserve">. </w:t>
      </w:r>
      <w:r w:rsidR="006E49F3" w:rsidRPr="006E49F3">
        <w:rPr>
          <w:rFonts w:ascii="Trebuchet MS" w:hAnsi="Trebuchet MS"/>
        </w:rPr>
        <w:t>The new application proposes the change of use of the existing building with minimal external changes and as such the building’s height, form, and profile would be retained as existing.</w:t>
      </w:r>
      <w:r w:rsidR="006E49F3" w:rsidRPr="006E49F3">
        <w:t xml:space="preserve"> </w:t>
      </w:r>
      <w:hyperlink r:id="rId27" w:history="1">
        <w:r w:rsidRPr="006E49F3">
          <w:rPr>
            <w:rStyle w:val="Hyperlink"/>
            <w:rFonts w:ascii="Trebuchet MS" w:hAnsi="Trebuchet MS"/>
            <w:b/>
          </w:rPr>
          <w:t>BPT previously objected to the original scheme on grounds of the excessive height, scale, and massing of the proposed development, and poor design which would fail to sustain or reinforce local distinctiveness.</w:t>
        </w:r>
      </w:hyperlink>
      <w:r w:rsidRPr="006E49F3">
        <w:rPr>
          <w:rFonts w:ascii="Trebuchet MS" w:hAnsi="Trebuchet MS"/>
          <w:b/>
        </w:rPr>
        <w:t xml:space="preserve"> </w:t>
      </w:r>
      <w:r w:rsidRPr="006E49F3">
        <w:rPr>
          <w:rFonts w:ascii="Trebuchet MS" w:hAnsi="Trebuchet MS"/>
        </w:rPr>
        <w:t>We maintained an in-principle objection to the development of speculative PBSA</w:t>
      </w:r>
      <w:r w:rsidR="006E49F3" w:rsidRPr="006E49F3">
        <w:rPr>
          <w:rFonts w:ascii="Trebuchet MS" w:hAnsi="Trebuchet MS"/>
        </w:rPr>
        <w:t>, and as such we continue to oppose the scheme</w:t>
      </w:r>
      <w:r w:rsidRPr="006E49F3">
        <w:rPr>
          <w:rFonts w:ascii="Trebuchet MS" w:hAnsi="Trebuchet MS"/>
        </w:rPr>
        <w:t xml:space="preserve">. </w:t>
      </w:r>
    </w:p>
    <w:p w:rsidR="00692BEC" w:rsidRPr="000239FC" w:rsidRDefault="006E49F3" w:rsidP="00692BEC">
      <w:pPr>
        <w:rPr>
          <w:rFonts w:ascii="Trebuchet MS" w:hAnsi="Trebuchet MS"/>
        </w:rPr>
      </w:pPr>
      <w:r>
        <w:rPr>
          <w:rFonts w:ascii="Trebuchet MS" w:hAnsi="Trebuchet MS"/>
          <w:b/>
        </w:rPr>
        <w:t>2.4</w:t>
      </w:r>
      <w:r w:rsidR="00692BEC" w:rsidRPr="00692BEC">
        <w:rPr>
          <w:rFonts w:ascii="Trebuchet MS" w:hAnsi="Trebuchet MS"/>
          <w:b/>
        </w:rPr>
        <w:t xml:space="preserve"> The Plumb </w:t>
      </w:r>
      <w:proofErr w:type="spellStart"/>
      <w:r w:rsidR="00692BEC" w:rsidRPr="00692BEC">
        <w:rPr>
          <w:rFonts w:ascii="Trebuchet MS" w:hAnsi="Trebuchet MS"/>
          <w:b/>
        </w:rPr>
        <w:t>Center</w:t>
      </w:r>
      <w:proofErr w:type="spellEnd"/>
      <w:r w:rsidR="00692BEC" w:rsidRPr="00692BEC">
        <w:rPr>
          <w:rFonts w:ascii="Trebuchet MS" w:hAnsi="Trebuchet MS"/>
          <w:b/>
        </w:rPr>
        <w:t xml:space="preserve">, </w:t>
      </w:r>
      <w:proofErr w:type="spellStart"/>
      <w:r w:rsidR="00692BEC" w:rsidRPr="00692BEC">
        <w:rPr>
          <w:rFonts w:ascii="Trebuchet MS" w:hAnsi="Trebuchet MS"/>
          <w:b/>
        </w:rPr>
        <w:t>Locksbrook</w:t>
      </w:r>
      <w:proofErr w:type="spellEnd"/>
      <w:r w:rsidR="00692BEC" w:rsidRPr="00692BEC">
        <w:rPr>
          <w:rFonts w:ascii="Trebuchet MS" w:hAnsi="Trebuchet MS"/>
          <w:b/>
        </w:rPr>
        <w:t xml:space="preserve"> Road: </w:t>
      </w:r>
      <w:r w:rsidR="00692BEC" w:rsidRPr="00692BEC">
        <w:rPr>
          <w:rFonts w:ascii="Trebuchet MS" w:hAnsi="Trebuchet MS"/>
          <w:i/>
        </w:rPr>
        <w:t xml:space="preserve">Application </w:t>
      </w:r>
      <w:hyperlink r:id="rId28" w:history="1">
        <w:r w:rsidR="00692BEC" w:rsidRPr="00692BEC">
          <w:rPr>
            <w:rStyle w:val="Hyperlink"/>
            <w:rFonts w:ascii="Trebuchet MS" w:hAnsi="Trebuchet MS"/>
            <w:b/>
            <w:i/>
          </w:rPr>
          <w:t>18/05047/FUL</w:t>
        </w:r>
      </w:hyperlink>
      <w:r w:rsidR="00692BEC" w:rsidRPr="00692BEC">
        <w:rPr>
          <w:rFonts w:ascii="Trebuchet MS" w:hAnsi="Trebuchet MS"/>
          <w:i/>
        </w:rPr>
        <w:t xml:space="preserve"> for a 3 storey (plus mezzanine) mixed use building for 1354sqm of B1c Light Industrial, 364sqm of D2 Assembly and Leisure, 52 student studios and 28 student </w:t>
      </w:r>
      <w:proofErr w:type="spellStart"/>
      <w:r w:rsidR="00692BEC" w:rsidRPr="00692BEC">
        <w:rPr>
          <w:rFonts w:ascii="Trebuchet MS" w:hAnsi="Trebuchet MS"/>
          <w:i/>
        </w:rPr>
        <w:t>ensuite</w:t>
      </w:r>
      <w:proofErr w:type="spellEnd"/>
      <w:r w:rsidR="00692BEC" w:rsidRPr="00692BEC">
        <w:rPr>
          <w:rFonts w:ascii="Trebuchet MS" w:hAnsi="Trebuchet MS"/>
          <w:i/>
        </w:rPr>
        <w:t xml:space="preserve"> rooms in cluster flats – application refused, allowed at appeal. Subsequent planning permission was granted for application </w:t>
      </w:r>
      <w:hyperlink r:id="rId29" w:history="1">
        <w:r w:rsidR="00692BEC" w:rsidRPr="00692BEC">
          <w:rPr>
            <w:rStyle w:val="Hyperlink"/>
            <w:rFonts w:ascii="Trebuchet MS" w:hAnsi="Trebuchet MS"/>
            <w:b/>
            <w:i/>
          </w:rPr>
          <w:t>20/00023/FUL</w:t>
        </w:r>
      </w:hyperlink>
      <w:r w:rsidR="00692BEC" w:rsidRPr="00692BEC">
        <w:rPr>
          <w:rFonts w:ascii="Trebuchet MS" w:hAnsi="Trebuchet MS"/>
          <w:i/>
        </w:rPr>
        <w:t xml:space="preserve"> to renew the scheme. </w:t>
      </w:r>
      <w:hyperlink r:id="rId30" w:history="1">
        <w:r w:rsidR="00692BEC" w:rsidRPr="006E49F3">
          <w:rPr>
            <w:rStyle w:val="Hyperlink"/>
            <w:rFonts w:ascii="Trebuchet MS" w:hAnsi="Trebuchet MS"/>
            <w:b/>
          </w:rPr>
          <w:t xml:space="preserve">The site has now been sold by the developer </w:t>
        </w:r>
        <w:proofErr w:type="spellStart"/>
        <w:r w:rsidR="00692BEC" w:rsidRPr="006E49F3">
          <w:rPr>
            <w:rStyle w:val="Hyperlink"/>
            <w:rFonts w:ascii="Trebuchet MS" w:hAnsi="Trebuchet MS"/>
            <w:b/>
          </w:rPr>
          <w:t>Summix</w:t>
        </w:r>
        <w:proofErr w:type="spellEnd"/>
        <w:r w:rsidR="00692BEC" w:rsidRPr="006E49F3">
          <w:rPr>
            <w:rStyle w:val="Hyperlink"/>
            <w:rFonts w:ascii="Trebuchet MS" w:hAnsi="Trebuchet MS"/>
            <w:b/>
          </w:rPr>
          <w:t xml:space="preserve"> to Bath Spa University as part of plans to create a ‘walkable’ campus.</w:t>
        </w:r>
      </w:hyperlink>
      <w:r w:rsidR="00692BEC" w:rsidRPr="00692BEC">
        <w:rPr>
          <w:rFonts w:ascii="Trebuchet MS" w:hAnsi="Trebuchet MS"/>
        </w:rPr>
        <w:t xml:space="preserve"> This follows the refurbishment of the Herman Miller Building to create the </w:t>
      </w:r>
      <w:r w:rsidR="00692BEC" w:rsidRPr="000239FC">
        <w:rPr>
          <w:rFonts w:ascii="Trebuchet MS" w:hAnsi="Trebuchet MS"/>
        </w:rPr>
        <w:t xml:space="preserve">university’s Art and Design Building and the focal point of the new </w:t>
      </w:r>
      <w:proofErr w:type="spellStart"/>
      <w:r w:rsidR="00692BEC" w:rsidRPr="000239FC">
        <w:rPr>
          <w:rFonts w:ascii="Trebuchet MS" w:hAnsi="Trebuchet MS"/>
        </w:rPr>
        <w:t>Locksbrook</w:t>
      </w:r>
      <w:proofErr w:type="spellEnd"/>
      <w:r w:rsidR="00692BEC" w:rsidRPr="000239FC">
        <w:rPr>
          <w:rFonts w:ascii="Trebuchet MS" w:hAnsi="Trebuchet MS"/>
        </w:rPr>
        <w:t xml:space="preserve"> Campus. </w:t>
      </w:r>
    </w:p>
    <w:p w:rsidR="00692BEC" w:rsidRPr="000239FC" w:rsidRDefault="00692BEC" w:rsidP="006E49F3">
      <w:pPr>
        <w:rPr>
          <w:rFonts w:ascii="Trebuchet MS" w:hAnsi="Trebuchet MS"/>
        </w:rPr>
      </w:pPr>
      <w:r w:rsidRPr="000239FC">
        <w:rPr>
          <w:rFonts w:ascii="Trebuchet MS" w:hAnsi="Trebuchet MS"/>
        </w:rPr>
        <w:t>This follows the sale of Bath Spa University’s student accommodation at Green Park House to Aviva Investors (on behalf of the Lime Property Fund) in February.</w:t>
      </w:r>
      <w:r w:rsidRPr="000239FC">
        <w:t xml:space="preserve"> </w:t>
      </w:r>
      <w:r w:rsidRPr="000239FC">
        <w:rPr>
          <w:rFonts w:ascii="Trebuchet MS" w:hAnsi="Trebuchet MS"/>
        </w:rPr>
        <w:t xml:space="preserve">As part of the transaction, the Fund has simultaneously entered into a 27-year lease agreement with the University of Bath, which included annual CPI rent reviews, collared and capped at 0 per cent and 6 per cent respectively. </w:t>
      </w:r>
    </w:p>
    <w:p w:rsidR="00692BEC" w:rsidRPr="000239FC" w:rsidRDefault="000239FC" w:rsidP="00692BEC">
      <w:pPr>
        <w:rPr>
          <w:rFonts w:ascii="Trebuchet MS" w:hAnsi="Trebuchet MS"/>
        </w:rPr>
      </w:pPr>
      <w:r w:rsidRPr="000239FC">
        <w:rPr>
          <w:rFonts w:ascii="Trebuchet MS" w:hAnsi="Trebuchet MS"/>
          <w:b/>
        </w:rPr>
        <w:t>2.5</w:t>
      </w:r>
      <w:r w:rsidR="00692BEC" w:rsidRPr="000239FC">
        <w:rPr>
          <w:rFonts w:ascii="Trebuchet MS" w:hAnsi="Trebuchet MS"/>
          <w:b/>
        </w:rPr>
        <w:t xml:space="preserve"> Storage Yard Adjacent </w:t>
      </w:r>
      <w:proofErr w:type="gramStart"/>
      <w:r w:rsidR="00692BEC" w:rsidRPr="000239FC">
        <w:rPr>
          <w:rFonts w:ascii="Trebuchet MS" w:hAnsi="Trebuchet MS"/>
          <w:b/>
        </w:rPr>
        <w:t>To</w:t>
      </w:r>
      <w:proofErr w:type="gramEnd"/>
      <w:r w:rsidR="00692BEC" w:rsidRPr="000239FC">
        <w:rPr>
          <w:rFonts w:ascii="Trebuchet MS" w:hAnsi="Trebuchet MS"/>
          <w:b/>
        </w:rPr>
        <w:t xml:space="preserve"> Argyle Works, Lower Bristol Road: </w:t>
      </w:r>
      <w:r w:rsidR="00692BEC" w:rsidRPr="000239FC">
        <w:rPr>
          <w:rFonts w:ascii="Trebuchet MS" w:hAnsi="Trebuchet MS"/>
        </w:rPr>
        <w:t xml:space="preserve">Application </w:t>
      </w:r>
      <w:hyperlink r:id="rId31" w:history="1">
        <w:r w:rsidR="00692BEC" w:rsidRPr="000239FC">
          <w:rPr>
            <w:rStyle w:val="Hyperlink"/>
            <w:rFonts w:ascii="Trebuchet MS" w:hAnsi="Trebuchet MS"/>
            <w:b/>
          </w:rPr>
          <w:t>22/00687/REG03</w:t>
        </w:r>
      </w:hyperlink>
      <w:r w:rsidRPr="000239FC">
        <w:rPr>
          <w:rFonts w:ascii="Trebuchet MS" w:hAnsi="Trebuchet MS"/>
        </w:rPr>
        <w:t xml:space="preserve"> has been submitted by B&amp;NES Council for the development of eight affordable apartments, to be rented as social housing, on Lower Bristol Road. BPT is </w:t>
      </w:r>
      <w:r w:rsidRPr="000239FC">
        <w:rPr>
          <w:rFonts w:ascii="Trebuchet MS" w:hAnsi="Trebuchet MS"/>
        </w:rPr>
        <w:lastRenderedPageBreak/>
        <w:t xml:space="preserve">strongly in favour of the development of much-needed affordable housing, but we maintained some concerns with the car-dominated layout of the scheme and a lack of green amenity space. </w:t>
      </w:r>
      <w:hyperlink r:id="rId32" w:history="1">
        <w:r w:rsidRPr="000239FC">
          <w:rPr>
            <w:rStyle w:val="Hyperlink"/>
            <w:rFonts w:ascii="Trebuchet MS" w:hAnsi="Trebuchet MS"/>
            <w:b/>
          </w:rPr>
          <w:t>You can read our comments in full here.</w:t>
        </w:r>
      </w:hyperlink>
      <w:r w:rsidRPr="000239FC">
        <w:rPr>
          <w:rFonts w:ascii="Trebuchet MS" w:hAnsi="Trebuchet MS"/>
        </w:rPr>
        <w:t xml:space="preserve"> </w:t>
      </w:r>
    </w:p>
    <w:p w:rsidR="00692BEC" w:rsidRPr="00AA7C6F" w:rsidRDefault="000239FC" w:rsidP="00692BEC">
      <w:pPr>
        <w:rPr>
          <w:rFonts w:ascii="Trebuchet MS" w:hAnsi="Trebuchet MS"/>
        </w:rPr>
      </w:pPr>
      <w:r>
        <w:rPr>
          <w:rFonts w:ascii="Trebuchet MS" w:hAnsi="Trebuchet MS"/>
          <w:b/>
        </w:rPr>
        <w:t>2.6</w:t>
      </w:r>
      <w:r w:rsidR="00692BEC" w:rsidRPr="000239FC">
        <w:rPr>
          <w:rFonts w:ascii="Trebuchet MS" w:hAnsi="Trebuchet MS"/>
          <w:b/>
        </w:rPr>
        <w:t xml:space="preserve"> 5G mast at Wellsway: </w:t>
      </w:r>
      <w:r w:rsidR="00692BEC" w:rsidRPr="000239FC">
        <w:rPr>
          <w:rFonts w:ascii="Trebuchet MS" w:hAnsi="Trebuchet MS"/>
          <w:i/>
        </w:rPr>
        <w:t xml:space="preserve">Application </w:t>
      </w:r>
      <w:hyperlink r:id="rId33" w:history="1">
        <w:r w:rsidR="00692BEC" w:rsidRPr="000239FC">
          <w:rPr>
            <w:rStyle w:val="Hyperlink"/>
            <w:rFonts w:ascii="Trebuchet MS" w:hAnsi="Trebuchet MS"/>
            <w:b/>
            <w:i/>
          </w:rPr>
          <w:t>21/03944/TEL</w:t>
        </w:r>
      </w:hyperlink>
      <w:r w:rsidR="00692BEC" w:rsidRPr="000239FC">
        <w:rPr>
          <w:rFonts w:ascii="Trebuchet MS" w:hAnsi="Trebuchet MS"/>
          <w:i/>
        </w:rPr>
        <w:t xml:space="preserve"> </w:t>
      </w:r>
      <w:r w:rsidRPr="000239FC">
        <w:rPr>
          <w:rFonts w:ascii="Trebuchet MS" w:hAnsi="Trebuchet MS"/>
          <w:i/>
        </w:rPr>
        <w:t xml:space="preserve">for a new 18m 5G monopole in Wellsway - </w:t>
      </w:r>
      <w:r w:rsidR="00692BEC" w:rsidRPr="000239FC">
        <w:rPr>
          <w:rFonts w:ascii="Trebuchet MS" w:hAnsi="Trebuchet MS"/>
          <w:i/>
        </w:rPr>
        <w:t xml:space="preserve">refused. </w:t>
      </w:r>
      <w:r w:rsidRPr="000239FC">
        <w:rPr>
          <w:rFonts w:ascii="Trebuchet MS" w:hAnsi="Trebuchet MS"/>
          <w:b/>
        </w:rPr>
        <w:t>UPDATE –</w:t>
      </w:r>
      <w:r w:rsidRPr="000239FC">
        <w:rPr>
          <w:rFonts w:ascii="Trebuchet MS" w:hAnsi="Trebuchet MS"/>
        </w:rPr>
        <w:t xml:space="preserve"> The appeal has</w:t>
      </w:r>
      <w:r w:rsidR="00692BEC" w:rsidRPr="000239FC">
        <w:rPr>
          <w:rFonts w:ascii="Trebuchet MS" w:hAnsi="Trebuchet MS"/>
        </w:rPr>
        <w:t xml:space="preserve"> been dismissed; it was concluded that the installation would result in moderate harm to the character and appearance of the area. The proposed 18m height of the mast was not considered to be justified as the appellant’s statement of case indicated that a 15m height would work effectively for the operator.</w:t>
      </w:r>
      <w:r w:rsidR="00692BEC" w:rsidRPr="000239FC">
        <w:rPr>
          <w:rFonts w:ascii="Trebuchet MS" w:hAnsi="Trebuchet MS"/>
        </w:rPr>
        <w:cr/>
        <w:t xml:space="preserve">The Inspector concluded that </w:t>
      </w:r>
      <w:r w:rsidR="00692BEC" w:rsidRPr="000239FC">
        <w:rPr>
          <w:rFonts w:ascii="Trebuchet MS" w:hAnsi="Trebuchet MS"/>
          <w:i/>
        </w:rPr>
        <w:t>“whilst I am satisfied that no visually preferable sites are available for the provision of a new installation, the appellant’s own evidence demonstrates that the desired coverage could be achieved with a lower mast, which would be a less dominant feature in the street scene. For these reasons, and taking into account suitable alternatives, I conclude that the moderate harm to the character and appearance of the area, is not outweighed by the need for the installation as proposed.”</w:t>
      </w:r>
    </w:p>
    <w:p w:rsidR="001C2F81" w:rsidRPr="00952728" w:rsidRDefault="001C2F81" w:rsidP="00D72E56">
      <w:pPr>
        <w:rPr>
          <w:rFonts w:ascii="Trebuchet MS" w:hAnsi="Trebuchet MS"/>
          <w:b/>
          <w:highlight w:val="yellow"/>
        </w:rPr>
      </w:pPr>
    </w:p>
    <w:p w:rsidR="00DD732E" w:rsidRPr="004C4DEE" w:rsidRDefault="00F930F2" w:rsidP="00F642D2">
      <w:pPr>
        <w:rPr>
          <w:rFonts w:ascii="Trebuchet MS" w:hAnsi="Trebuchet MS"/>
          <w:b/>
          <w:u w:val="single"/>
        </w:rPr>
      </w:pPr>
      <w:r w:rsidRPr="004C4DEE">
        <w:rPr>
          <w:rFonts w:ascii="Trebuchet MS" w:hAnsi="Trebuchet MS"/>
          <w:b/>
          <w:color w:val="000000" w:themeColor="text1"/>
          <w:u w:val="single"/>
        </w:rPr>
        <w:t>3</w:t>
      </w:r>
      <w:r w:rsidR="002C3824" w:rsidRPr="004C4DEE">
        <w:rPr>
          <w:rFonts w:ascii="Trebuchet MS" w:hAnsi="Trebuchet MS"/>
          <w:b/>
          <w:color w:val="000000" w:themeColor="text1"/>
          <w:u w:val="single"/>
        </w:rPr>
        <w:t xml:space="preserve">. </w:t>
      </w:r>
      <w:r w:rsidR="002C3824" w:rsidRPr="004C4DEE">
        <w:rPr>
          <w:rFonts w:ascii="Trebuchet MS" w:hAnsi="Trebuchet MS"/>
          <w:b/>
          <w:u w:val="single"/>
        </w:rPr>
        <w:t>National News</w:t>
      </w:r>
    </w:p>
    <w:p w:rsidR="004C4DEE" w:rsidRDefault="00692BEC" w:rsidP="004C4DEE">
      <w:pPr>
        <w:rPr>
          <w:rFonts w:ascii="Trebuchet MS" w:hAnsi="Trebuchet MS"/>
        </w:rPr>
      </w:pPr>
      <w:r>
        <w:rPr>
          <w:rFonts w:ascii="Trebuchet MS" w:hAnsi="Trebuchet MS"/>
          <w:b/>
        </w:rPr>
        <w:t>3</w:t>
      </w:r>
      <w:r w:rsidR="004C4DEE" w:rsidRPr="00E3432F">
        <w:rPr>
          <w:rFonts w:ascii="Trebuchet MS" w:hAnsi="Trebuchet MS"/>
          <w:b/>
        </w:rPr>
        <w:t xml:space="preserve">.1 Levelling Up: </w:t>
      </w:r>
      <w:hyperlink r:id="rId34" w:history="1">
        <w:r w:rsidR="004C4DEE" w:rsidRPr="004C4DEE">
          <w:rPr>
            <w:rStyle w:val="Hyperlink"/>
            <w:rFonts w:ascii="Trebuchet MS" w:hAnsi="Trebuchet MS"/>
            <w:b/>
          </w:rPr>
          <w:t>Round 2 of the Levelling Up fund has been launched</w:t>
        </w:r>
      </w:hyperlink>
      <w:r w:rsidR="004C4DEE">
        <w:rPr>
          <w:rFonts w:ascii="Trebuchet MS" w:hAnsi="Trebuchet MS"/>
        </w:rPr>
        <w:t>. This follows the first round of</w:t>
      </w:r>
      <w:r w:rsidR="004C4DEE" w:rsidRPr="00E3432F">
        <w:rPr>
          <w:rFonts w:ascii="Trebuchet MS" w:hAnsi="Trebuchet MS"/>
        </w:rPr>
        <w:t xml:space="preserve"> funding in 2020 which supported £1.7 billion of projects in over 100 local areas across the UK</w:t>
      </w:r>
      <w:r w:rsidR="004C4DEE">
        <w:rPr>
          <w:rFonts w:ascii="Trebuchet MS" w:hAnsi="Trebuchet MS"/>
        </w:rPr>
        <w:t xml:space="preserve">. A total of </w:t>
      </w:r>
      <w:r w:rsidR="004C4DEE">
        <w:rPr>
          <w:rFonts w:ascii="Trebuchet MS" w:hAnsi="Trebuchet MS"/>
        </w:rPr>
        <w:t>£4 billion</w:t>
      </w:r>
      <w:r w:rsidR="004C4DEE">
        <w:rPr>
          <w:rFonts w:ascii="Trebuchet MS" w:hAnsi="Trebuchet MS"/>
        </w:rPr>
        <w:t xml:space="preserve"> has been</w:t>
      </w:r>
      <w:r w:rsidR="004C4DEE">
        <w:rPr>
          <w:rFonts w:ascii="Trebuchet MS" w:hAnsi="Trebuchet MS"/>
        </w:rPr>
        <w:t xml:space="preserve"> allocated to the Levelling </w:t>
      </w:r>
      <w:proofErr w:type="gramStart"/>
      <w:r w:rsidR="004C4DEE">
        <w:rPr>
          <w:rFonts w:ascii="Trebuchet MS" w:hAnsi="Trebuchet MS"/>
        </w:rPr>
        <w:t>Up</w:t>
      </w:r>
      <w:proofErr w:type="gramEnd"/>
      <w:r w:rsidR="004C4DEE">
        <w:rPr>
          <w:rFonts w:ascii="Trebuchet MS" w:hAnsi="Trebuchet MS"/>
        </w:rPr>
        <w:t xml:space="preserve"> Fund. </w:t>
      </w:r>
      <w:r w:rsidR="004C4DEE" w:rsidRPr="00E3432F">
        <w:rPr>
          <w:rFonts w:ascii="Trebuchet MS" w:hAnsi="Trebuchet MS"/>
        </w:rPr>
        <w:t xml:space="preserve">The second round of the Fund will focus on the same three investment themes as the first round: local transport projects that make a genuine difference to local areas; town centre and high street regeneration; and support for maintaining and expanding the UK’s world-leading portfolio of cultural and heritage assets. </w:t>
      </w:r>
    </w:p>
    <w:p w:rsidR="004C4DEE" w:rsidRDefault="004C4DEE" w:rsidP="004C4DEE">
      <w:pPr>
        <w:rPr>
          <w:rFonts w:ascii="Trebuchet MS" w:hAnsi="Trebuchet MS"/>
        </w:rPr>
      </w:pPr>
      <w:r w:rsidRPr="0086167B">
        <w:rPr>
          <w:rFonts w:ascii="Trebuchet MS" w:hAnsi="Trebuchet MS"/>
        </w:rPr>
        <w:t xml:space="preserve">In addition, for the second round of the Fund, </w:t>
      </w:r>
      <w:r>
        <w:rPr>
          <w:rFonts w:ascii="Trebuchet MS" w:hAnsi="Trebuchet MS"/>
        </w:rPr>
        <w:t>it is proposed</w:t>
      </w:r>
      <w:r w:rsidRPr="0086167B">
        <w:rPr>
          <w:rFonts w:ascii="Trebuchet MS" w:hAnsi="Trebuchet MS"/>
        </w:rPr>
        <w:t xml:space="preserve"> to fund up to two large bids for up to £50 million under the Fund’s culture and heritage investment theme. These bids must be for flagship projects and be in line with the Fund’s focus on highly visible interventions that boost local pride in place. These must be for at least 90% culture.</w:t>
      </w:r>
    </w:p>
    <w:p w:rsidR="004C4DEE" w:rsidRPr="0086167B" w:rsidRDefault="004C4DEE" w:rsidP="004C4DEE">
      <w:pPr>
        <w:rPr>
          <w:rFonts w:ascii="Trebuchet MS" w:hAnsi="Trebuchet MS"/>
          <w:b/>
        </w:rPr>
      </w:pPr>
      <w:r w:rsidRPr="0086167B">
        <w:rPr>
          <w:rFonts w:ascii="Trebuchet MS" w:hAnsi="Trebuchet MS"/>
          <w:b/>
        </w:rPr>
        <w:t>The deadline for bid applications is 6</w:t>
      </w:r>
      <w:r w:rsidRPr="0086167B">
        <w:rPr>
          <w:rFonts w:ascii="Trebuchet MS" w:hAnsi="Trebuchet MS"/>
          <w:b/>
          <w:vertAlign w:val="superscript"/>
        </w:rPr>
        <w:t>th</w:t>
      </w:r>
      <w:r w:rsidRPr="0086167B">
        <w:rPr>
          <w:rFonts w:ascii="Trebuchet MS" w:hAnsi="Trebuchet MS"/>
          <w:b/>
        </w:rPr>
        <w:t xml:space="preserve"> July. </w:t>
      </w:r>
    </w:p>
    <w:p w:rsidR="004C4DEE" w:rsidRPr="00595FCA" w:rsidRDefault="00692BEC" w:rsidP="004C4DEE">
      <w:pPr>
        <w:rPr>
          <w:rFonts w:ascii="Trebuchet MS" w:hAnsi="Trebuchet MS"/>
        </w:rPr>
      </w:pPr>
      <w:r>
        <w:rPr>
          <w:rFonts w:ascii="Trebuchet MS" w:hAnsi="Trebuchet MS"/>
          <w:b/>
        </w:rPr>
        <w:t>3</w:t>
      </w:r>
      <w:r w:rsidR="004C4DEE" w:rsidRPr="00595FCA">
        <w:rPr>
          <w:rFonts w:ascii="Trebuchet MS" w:hAnsi="Trebuchet MS"/>
          <w:b/>
        </w:rPr>
        <w:t>.2</w:t>
      </w:r>
      <w:r w:rsidR="004C4DEE" w:rsidRPr="00595FCA">
        <w:t xml:space="preserve"> </w:t>
      </w:r>
      <w:r w:rsidR="004C4DEE" w:rsidRPr="00595FCA">
        <w:rPr>
          <w:rFonts w:ascii="Trebuchet MS" w:hAnsi="Trebuchet MS"/>
          <w:b/>
        </w:rPr>
        <w:t xml:space="preserve">World Heritage Day 2022: </w:t>
      </w:r>
      <w:r w:rsidR="004C4DEE" w:rsidRPr="00595FCA">
        <w:rPr>
          <w:rFonts w:ascii="Trebuchet MS" w:hAnsi="Trebuchet MS"/>
        </w:rPr>
        <w:t>This year’s World Heritage Day is scheduled to take place on Sunday 18</w:t>
      </w:r>
      <w:r w:rsidR="004C4DEE" w:rsidRPr="00595FCA">
        <w:rPr>
          <w:rFonts w:ascii="Trebuchet MS" w:hAnsi="Trebuchet MS"/>
          <w:vertAlign w:val="superscript"/>
        </w:rPr>
        <w:t>th</w:t>
      </w:r>
      <w:r w:rsidR="004C4DEE" w:rsidRPr="00595FCA">
        <w:rPr>
          <w:rFonts w:ascii="Trebuchet MS" w:hAnsi="Trebuchet MS"/>
        </w:rPr>
        <w:t xml:space="preserve"> April, on the theme of </w:t>
      </w:r>
      <w:hyperlink r:id="rId35" w:history="1">
        <w:r w:rsidR="004C4DEE" w:rsidRPr="004C4DEE">
          <w:rPr>
            <w:rStyle w:val="Hyperlink"/>
            <w:rFonts w:ascii="Trebuchet MS" w:hAnsi="Trebuchet MS"/>
            <w:b/>
          </w:rPr>
          <w:t>‘Heritage and Climate’</w:t>
        </w:r>
      </w:hyperlink>
      <w:r w:rsidR="004C4DEE" w:rsidRPr="00595FCA">
        <w:rPr>
          <w:rFonts w:ascii="Trebuchet MS" w:hAnsi="Trebuchet MS"/>
        </w:rPr>
        <w:t>. This follows ICOMOS’ declaration of a Climate &amp; Ecological Emergency in December 2020. As part of this declaration, ICOMOS recognised not only the need to safeguard heritage from the effects of climate change across the world, but also the “potential of cultural heritage to enable inclusive, transformative and just climate action.”</w:t>
      </w:r>
    </w:p>
    <w:p w:rsidR="004C4DEE" w:rsidRPr="00595FCA" w:rsidRDefault="004C4DEE" w:rsidP="004C4DEE">
      <w:pPr>
        <w:rPr>
          <w:rFonts w:ascii="Trebuchet MS" w:hAnsi="Trebuchet MS"/>
        </w:rPr>
      </w:pPr>
      <w:r w:rsidRPr="00595FCA">
        <w:rPr>
          <w:rFonts w:ascii="Trebuchet MS" w:hAnsi="Trebuchet MS"/>
        </w:rPr>
        <w:t>From 26</w:t>
      </w:r>
      <w:r w:rsidRPr="00595FCA">
        <w:rPr>
          <w:rFonts w:ascii="Trebuchet MS" w:hAnsi="Trebuchet MS"/>
          <w:vertAlign w:val="superscript"/>
        </w:rPr>
        <w:t>th</w:t>
      </w:r>
      <w:r w:rsidRPr="00595FCA">
        <w:rPr>
          <w:rFonts w:ascii="Trebuchet MS" w:hAnsi="Trebuchet MS"/>
        </w:rPr>
        <w:t xml:space="preserve"> March, </w:t>
      </w:r>
      <w:hyperlink r:id="rId36" w:history="1">
        <w:r w:rsidRPr="004C4DEE">
          <w:rPr>
            <w:rStyle w:val="Hyperlink"/>
            <w:rFonts w:ascii="Trebuchet MS" w:hAnsi="Trebuchet MS"/>
            <w:b/>
          </w:rPr>
          <w:t>Heritage Minister Nigel Huddleston has put out a call for new UK submissions to go forward for World Heritage Site nomination in 2024.</w:t>
        </w:r>
      </w:hyperlink>
      <w:r w:rsidRPr="00595FCA">
        <w:rPr>
          <w:rFonts w:ascii="Trebuchet MS" w:hAnsi="Trebuchet MS"/>
        </w:rPr>
        <w:t xml:space="preserve"> The successful sites could join the UK’s 33 other UNESCO World Heritage Sites. </w:t>
      </w:r>
    </w:p>
    <w:p w:rsidR="004C4DEE" w:rsidRDefault="00692BEC" w:rsidP="004C4DEE">
      <w:pPr>
        <w:rPr>
          <w:rFonts w:ascii="Trebuchet MS" w:hAnsi="Trebuchet MS"/>
        </w:rPr>
      </w:pPr>
      <w:r>
        <w:rPr>
          <w:rFonts w:ascii="Trebuchet MS" w:hAnsi="Trebuchet MS"/>
          <w:b/>
        </w:rPr>
        <w:t>3</w:t>
      </w:r>
      <w:r w:rsidR="004C4DEE" w:rsidRPr="00595FCA">
        <w:rPr>
          <w:rFonts w:ascii="Trebuchet MS" w:hAnsi="Trebuchet MS"/>
          <w:b/>
        </w:rPr>
        <w:t xml:space="preserve">.3 </w:t>
      </w:r>
      <w:r w:rsidR="004C4DEE" w:rsidRPr="001243AB">
        <w:rPr>
          <w:rFonts w:ascii="Trebuchet MS" w:hAnsi="Trebuchet MS"/>
          <w:b/>
        </w:rPr>
        <w:t>Government Response to the Technical Consultation</w:t>
      </w:r>
      <w:r w:rsidR="004C4DEE" w:rsidRPr="001243AB">
        <w:t xml:space="preserve"> </w:t>
      </w:r>
      <w:r w:rsidR="004C4DEE" w:rsidRPr="001243AB">
        <w:rPr>
          <w:rFonts w:ascii="Trebuchet MS" w:hAnsi="Trebuchet MS"/>
          <w:b/>
        </w:rPr>
        <w:t xml:space="preserve">Changes to ‘Permitted Development Rights for Electronic Communications Infrastructure’: </w:t>
      </w:r>
      <w:r w:rsidR="004C4DEE" w:rsidRPr="001243AB">
        <w:rPr>
          <w:rFonts w:ascii="Trebuchet MS" w:hAnsi="Trebuchet MS"/>
        </w:rPr>
        <w:t>On 7</w:t>
      </w:r>
      <w:r w:rsidR="004C4DEE" w:rsidRPr="001243AB">
        <w:rPr>
          <w:rFonts w:ascii="Trebuchet MS" w:hAnsi="Trebuchet MS"/>
          <w:vertAlign w:val="superscript"/>
        </w:rPr>
        <w:t>th</w:t>
      </w:r>
      <w:r w:rsidR="004C4DEE" w:rsidRPr="001243AB">
        <w:rPr>
          <w:rFonts w:ascii="Trebuchet MS" w:hAnsi="Trebuchet MS"/>
        </w:rPr>
        <w:t xml:space="preserve"> March, </w:t>
      </w:r>
      <w:hyperlink r:id="rId37" w:anchor="government-response" w:history="1">
        <w:r w:rsidR="004C4DEE" w:rsidRPr="004C4DEE">
          <w:rPr>
            <w:rStyle w:val="Hyperlink"/>
            <w:rFonts w:ascii="Trebuchet MS" w:hAnsi="Trebuchet MS"/>
            <w:b/>
          </w:rPr>
          <w:t>the government proposed new permitted development rights</w:t>
        </w:r>
      </w:hyperlink>
      <w:r w:rsidR="004C4DEE" w:rsidRPr="004C4DEE">
        <w:rPr>
          <w:rFonts w:ascii="Trebuchet MS" w:hAnsi="Trebuchet MS"/>
          <w:b/>
        </w:rPr>
        <w:t xml:space="preserve"> </w:t>
      </w:r>
      <w:r w:rsidR="004C4DEE" w:rsidRPr="001243AB">
        <w:rPr>
          <w:rFonts w:ascii="Trebuchet MS" w:hAnsi="Trebuchet MS"/>
        </w:rPr>
        <w:t>which</w:t>
      </w:r>
      <w:r w:rsidR="004C4DEE">
        <w:rPr>
          <w:rFonts w:ascii="Trebuchet MS" w:hAnsi="Trebuchet MS"/>
        </w:rPr>
        <w:t xml:space="preserve"> will</w:t>
      </w:r>
      <w:r w:rsidR="004C4DEE" w:rsidRPr="001243AB">
        <w:rPr>
          <w:rFonts w:ascii="Trebuchet MS" w:hAnsi="Trebuchet MS"/>
        </w:rPr>
        <w:t xml:space="preserve"> support the </w:t>
      </w:r>
      <w:r w:rsidR="004C4DEE">
        <w:rPr>
          <w:rFonts w:ascii="Trebuchet MS" w:hAnsi="Trebuchet MS"/>
        </w:rPr>
        <w:t>installation</w:t>
      </w:r>
      <w:r w:rsidR="004C4DEE" w:rsidRPr="001243AB">
        <w:rPr>
          <w:rFonts w:ascii="Trebuchet MS" w:hAnsi="Trebuchet MS"/>
        </w:rPr>
        <w:t xml:space="preserve"> of 5G </w:t>
      </w:r>
      <w:r w:rsidR="004C4DEE">
        <w:rPr>
          <w:rFonts w:ascii="Trebuchet MS" w:hAnsi="Trebuchet MS"/>
        </w:rPr>
        <w:t>infrastructure and help extend mobile coverage</w:t>
      </w:r>
      <w:r w:rsidR="004C4DEE" w:rsidRPr="001243AB">
        <w:rPr>
          <w:rFonts w:ascii="Trebuchet MS" w:hAnsi="Trebuchet MS"/>
        </w:rPr>
        <w:t xml:space="preserve">. </w:t>
      </w:r>
    </w:p>
    <w:p w:rsidR="004C4DEE" w:rsidRDefault="004C4DEE" w:rsidP="004C4DEE">
      <w:pPr>
        <w:rPr>
          <w:rFonts w:ascii="Trebuchet MS" w:hAnsi="Trebuchet MS"/>
        </w:rPr>
      </w:pPr>
      <w:r>
        <w:rPr>
          <w:rFonts w:ascii="Trebuchet MS" w:hAnsi="Trebuchet MS"/>
        </w:rPr>
        <w:lastRenderedPageBreak/>
        <w:t>Amendments will include:</w:t>
      </w:r>
    </w:p>
    <w:p w:rsidR="004C4DEE" w:rsidRPr="001243AB" w:rsidRDefault="004C4DEE" w:rsidP="004C4DEE">
      <w:pPr>
        <w:numPr>
          <w:ilvl w:val="0"/>
          <w:numId w:val="47"/>
        </w:numPr>
        <w:spacing w:after="0"/>
        <w:rPr>
          <w:rFonts w:ascii="Trebuchet MS" w:eastAsiaTheme="minorHAnsi" w:hAnsi="Trebuchet MS"/>
          <w:lang w:eastAsia="en-GB"/>
        </w:rPr>
      </w:pPr>
      <w:r w:rsidRPr="001243AB">
        <w:rPr>
          <w:rFonts w:ascii="Trebuchet MS" w:eastAsiaTheme="minorHAnsi" w:hAnsi="Trebuchet MS"/>
          <w:lang w:eastAsia="en-GB"/>
        </w:rPr>
        <w:t>For existing ground-based masts:</w:t>
      </w:r>
    </w:p>
    <w:p w:rsidR="004C4DEE" w:rsidRPr="001243AB" w:rsidRDefault="00473D5C" w:rsidP="004C4DEE">
      <w:pPr>
        <w:numPr>
          <w:ilvl w:val="1"/>
          <w:numId w:val="47"/>
        </w:numPr>
        <w:spacing w:after="0"/>
        <w:rPr>
          <w:rFonts w:ascii="Trebuchet MS" w:eastAsiaTheme="minorHAnsi" w:hAnsi="Trebuchet MS"/>
          <w:lang w:eastAsia="en-GB"/>
        </w:rPr>
      </w:pPr>
      <w:r>
        <w:rPr>
          <w:rFonts w:ascii="Trebuchet MS" w:eastAsiaTheme="minorHAnsi" w:hAnsi="Trebuchet MS"/>
          <w:lang w:eastAsia="en-GB"/>
        </w:rPr>
        <w:t>A specified increase in width</w:t>
      </w:r>
      <w:r w:rsidR="004C4DEE" w:rsidRPr="001243AB">
        <w:rPr>
          <w:rFonts w:ascii="Trebuchet MS" w:eastAsiaTheme="minorHAnsi" w:hAnsi="Trebuchet MS"/>
          <w:lang w:eastAsia="en-GB"/>
        </w:rPr>
        <w:t xml:space="preserve"> will be permitted</w:t>
      </w:r>
      <w:r>
        <w:rPr>
          <w:rFonts w:ascii="Trebuchet MS" w:eastAsiaTheme="minorHAnsi" w:hAnsi="Trebuchet MS"/>
          <w:lang w:eastAsia="en-GB"/>
        </w:rPr>
        <w:t xml:space="preserve"> (either alteration or replacement)</w:t>
      </w:r>
      <w:r w:rsidR="004C4DEE" w:rsidRPr="001243AB">
        <w:rPr>
          <w:rFonts w:ascii="Trebuchet MS" w:eastAsiaTheme="minorHAnsi" w:hAnsi="Trebuchet MS"/>
          <w:lang w:eastAsia="en-GB"/>
        </w:rPr>
        <w:t xml:space="preserve"> without prior approval in all areas</w:t>
      </w:r>
      <w:r>
        <w:rPr>
          <w:rFonts w:ascii="Trebuchet MS" w:eastAsiaTheme="minorHAnsi" w:hAnsi="Trebuchet MS"/>
          <w:lang w:eastAsia="en-GB"/>
        </w:rPr>
        <w:t>. This includes</w:t>
      </w:r>
      <w:r w:rsidR="004C4DEE" w:rsidRPr="001243AB">
        <w:rPr>
          <w:rFonts w:ascii="Trebuchet MS" w:eastAsiaTheme="minorHAnsi" w:hAnsi="Trebuchet MS"/>
          <w:lang w:eastAsia="en-GB"/>
        </w:rPr>
        <w:t xml:space="preserve"> Article 2(3) land</w:t>
      </w:r>
      <w:r>
        <w:rPr>
          <w:rFonts w:ascii="Trebuchet MS" w:eastAsiaTheme="minorHAnsi" w:hAnsi="Trebuchet MS"/>
          <w:lang w:eastAsia="en-GB"/>
        </w:rPr>
        <w:t xml:space="preserve"> (</w:t>
      </w:r>
      <w:proofErr w:type="spellStart"/>
      <w:r>
        <w:rPr>
          <w:rFonts w:ascii="Trebuchet MS" w:eastAsiaTheme="minorHAnsi" w:hAnsi="Trebuchet MS"/>
          <w:lang w:eastAsia="en-GB"/>
        </w:rPr>
        <w:t>eg</w:t>
      </w:r>
      <w:proofErr w:type="spellEnd"/>
      <w:r>
        <w:rPr>
          <w:rFonts w:ascii="Trebuchet MS" w:eastAsiaTheme="minorHAnsi" w:hAnsi="Trebuchet MS"/>
          <w:lang w:eastAsia="en-GB"/>
        </w:rPr>
        <w:t>. conservation areas</w:t>
      </w:r>
      <w:r w:rsidR="004C4DEE" w:rsidRPr="001243AB">
        <w:rPr>
          <w:rFonts w:ascii="Trebuchet MS" w:eastAsiaTheme="minorHAnsi" w:hAnsi="Trebuchet MS"/>
          <w:lang w:eastAsia="en-GB"/>
        </w:rPr>
        <w:t xml:space="preserve">). Increases beyond those specified will be subject to prior approval. </w:t>
      </w:r>
    </w:p>
    <w:p w:rsidR="004C4DEE" w:rsidRPr="001243AB" w:rsidRDefault="004C4DEE" w:rsidP="004C4DEE">
      <w:pPr>
        <w:numPr>
          <w:ilvl w:val="1"/>
          <w:numId w:val="47"/>
        </w:numPr>
        <w:spacing w:after="0"/>
        <w:rPr>
          <w:rFonts w:ascii="Trebuchet MS" w:eastAsiaTheme="minorHAnsi" w:hAnsi="Trebuchet MS"/>
          <w:lang w:eastAsia="en-GB"/>
        </w:rPr>
      </w:pPr>
      <w:r w:rsidRPr="001243AB">
        <w:rPr>
          <w:rFonts w:ascii="Trebuchet MS" w:eastAsiaTheme="minorHAnsi" w:hAnsi="Trebuchet MS"/>
          <w:lang w:eastAsia="en-GB"/>
        </w:rPr>
        <w:t>An increase in height up to 25 metres will be subject to prior approval on Article 2(3) land or land on a highway. Prior approval would not be required outside of Article 2(3) land or within sites of special scientific interest.</w:t>
      </w:r>
    </w:p>
    <w:p w:rsidR="004C4DEE" w:rsidRPr="001243AB" w:rsidRDefault="004C4DEE" w:rsidP="004C4DEE">
      <w:pPr>
        <w:numPr>
          <w:ilvl w:val="0"/>
          <w:numId w:val="47"/>
        </w:numPr>
        <w:spacing w:after="0"/>
        <w:rPr>
          <w:rFonts w:ascii="Trebuchet MS" w:eastAsiaTheme="minorHAnsi" w:hAnsi="Trebuchet MS"/>
          <w:lang w:eastAsia="en-GB"/>
        </w:rPr>
      </w:pPr>
      <w:r w:rsidRPr="001243AB">
        <w:rPr>
          <w:rFonts w:ascii="Trebuchet MS" w:eastAsiaTheme="minorHAnsi" w:hAnsi="Trebuchet MS"/>
          <w:lang w:eastAsia="en-GB"/>
        </w:rPr>
        <w:t>For existing building-based masts:</w:t>
      </w:r>
    </w:p>
    <w:p w:rsidR="004C4DEE" w:rsidRPr="001243AB" w:rsidRDefault="004C4DEE" w:rsidP="004C4DEE">
      <w:pPr>
        <w:numPr>
          <w:ilvl w:val="1"/>
          <w:numId w:val="47"/>
        </w:numPr>
        <w:spacing w:after="0"/>
        <w:rPr>
          <w:rFonts w:ascii="Trebuchet MS" w:eastAsiaTheme="minorHAnsi" w:hAnsi="Trebuchet MS"/>
          <w:lang w:eastAsia="en-GB"/>
        </w:rPr>
      </w:pPr>
      <w:r w:rsidRPr="001243AB">
        <w:rPr>
          <w:rFonts w:ascii="Trebuchet MS" w:eastAsiaTheme="minorHAnsi" w:hAnsi="Trebuchet MS"/>
          <w:lang w:eastAsia="en-GB"/>
        </w:rPr>
        <w:t>Permit the installation, alteration or replacement of building-based masts up to 10 metres above the tallest part of the building within 20 metres of the highway, on buildings less than 15 metres in height - subject to prior approval outside of Article 2(3) land and land on or within sites of special scientific interest.</w:t>
      </w:r>
    </w:p>
    <w:p w:rsidR="004C4DEE" w:rsidRPr="001243AB" w:rsidRDefault="004C4DEE" w:rsidP="004C4DEE">
      <w:pPr>
        <w:numPr>
          <w:ilvl w:val="1"/>
          <w:numId w:val="47"/>
        </w:numPr>
        <w:spacing w:after="0"/>
        <w:rPr>
          <w:rFonts w:ascii="Trebuchet MS" w:eastAsiaTheme="minorHAnsi" w:hAnsi="Trebuchet MS"/>
          <w:lang w:eastAsia="en-GB"/>
        </w:rPr>
      </w:pPr>
      <w:r w:rsidRPr="001243AB">
        <w:rPr>
          <w:rFonts w:ascii="Trebuchet MS" w:eastAsiaTheme="minorHAnsi" w:hAnsi="Trebuchet MS"/>
          <w:lang w:eastAsia="en-GB"/>
        </w:rPr>
        <w:t>Building-based masts up to 6 metres in height above the tallest part of the building would not require prior approval outside of Article 2(3) land or within sites of special scientific interest.</w:t>
      </w:r>
    </w:p>
    <w:p w:rsidR="004C4DEE" w:rsidRPr="001243AB" w:rsidRDefault="004C4DEE" w:rsidP="004C4DEE">
      <w:pPr>
        <w:numPr>
          <w:ilvl w:val="0"/>
          <w:numId w:val="47"/>
        </w:numPr>
        <w:spacing w:after="0" w:line="240" w:lineRule="auto"/>
        <w:rPr>
          <w:rFonts w:ascii="Trebuchet MS" w:eastAsiaTheme="minorHAnsi" w:hAnsi="Trebuchet MS"/>
          <w:lang w:eastAsia="en-GB"/>
        </w:rPr>
      </w:pPr>
      <w:r w:rsidRPr="001243AB">
        <w:rPr>
          <w:rFonts w:ascii="Trebuchet MS" w:eastAsiaTheme="minorHAnsi" w:hAnsi="Trebuchet MS"/>
          <w:lang w:eastAsia="en-GB"/>
        </w:rPr>
        <w:t>For new ground-based masts:</w:t>
      </w:r>
    </w:p>
    <w:p w:rsidR="004C4DEE" w:rsidRPr="001243AB" w:rsidRDefault="004C4DEE" w:rsidP="004C4DEE">
      <w:pPr>
        <w:numPr>
          <w:ilvl w:val="1"/>
          <w:numId w:val="47"/>
        </w:numPr>
        <w:spacing w:after="240" w:line="240" w:lineRule="auto"/>
        <w:rPr>
          <w:rFonts w:ascii="Trebuchet MS" w:eastAsiaTheme="minorHAnsi" w:hAnsi="Trebuchet MS"/>
          <w:lang w:eastAsia="en-GB"/>
        </w:rPr>
      </w:pPr>
      <w:r w:rsidRPr="001243AB">
        <w:rPr>
          <w:rFonts w:ascii="Trebuchet MS" w:eastAsiaTheme="minorHAnsi" w:hAnsi="Trebuchet MS"/>
          <w:lang w:eastAsia="en-GB"/>
        </w:rPr>
        <w:t>Permit the installation of new ground-based masts up to 25 metres on Article 2(3) land or land on a highway, and 30 metres on all other land (except land on or within sites of special scientific interest) subject to prior approval.</w:t>
      </w:r>
    </w:p>
    <w:p w:rsidR="004C4DEE" w:rsidRPr="001243AB" w:rsidRDefault="004C4DEE" w:rsidP="004C4DEE">
      <w:pPr>
        <w:rPr>
          <w:rFonts w:ascii="Trebuchet MS" w:hAnsi="Trebuchet MS"/>
        </w:rPr>
      </w:pPr>
      <w:r w:rsidRPr="001243AB">
        <w:rPr>
          <w:rFonts w:ascii="Trebuchet MS" w:hAnsi="Trebuchet MS"/>
        </w:rPr>
        <w:t>Regulations will be altered to include conditions that require Code Operators to consider and minimise:</w:t>
      </w:r>
    </w:p>
    <w:p w:rsidR="004C4DEE" w:rsidRPr="001243AB" w:rsidRDefault="004C4DEE" w:rsidP="004C4DEE">
      <w:pPr>
        <w:numPr>
          <w:ilvl w:val="0"/>
          <w:numId w:val="48"/>
        </w:numPr>
        <w:spacing w:after="0" w:line="240" w:lineRule="auto"/>
        <w:rPr>
          <w:rFonts w:ascii="Trebuchet MS" w:eastAsiaTheme="minorHAnsi" w:hAnsi="Trebuchet MS"/>
          <w:lang w:eastAsia="en-GB"/>
        </w:rPr>
      </w:pPr>
      <w:r w:rsidRPr="001243AB">
        <w:rPr>
          <w:rFonts w:ascii="Trebuchet MS" w:eastAsiaTheme="minorHAnsi" w:hAnsi="Trebuchet MS"/>
          <w:lang w:eastAsia="en-GB"/>
        </w:rPr>
        <w:t>Visual impacts of equipment deployed without the need for prior approval as far as practicable.</w:t>
      </w:r>
    </w:p>
    <w:p w:rsidR="004C4DEE" w:rsidRPr="001243AB" w:rsidRDefault="004C4DEE" w:rsidP="004C4DEE">
      <w:pPr>
        <w:numPr>
          <w:ilvl w:val="0"/>
          <w:numId w:val="48"/>
        </w:numPr>
        <w:spacing w:after="0" w:line="240" w:lineRule="auto"/>
        <w:rPr>
          <w:rFonts w:ascii="Trebuchet MS" w:eastAsiaTheme="minorHAnsi" w:hAnsi="Trebuchet MS"/>
          <w:lang w:eastAsia="en-GB"/>
        </w:rPr>
      </w:pPr>
      <w:r w:rsidRPr="001243AB">
        <w:rPr>
          <w:rFonts w:ascii="Trebuchet MS" w:eastAsiaTheme="minorHAnsi" w:hAnsi="Trebuchet MS"/>
          <w:lang w:eastAsia="en-GB"/>
        </w:rPr>
        <w:t>The potential impacts on Article 2(3) land or designated heritage assets of any nearby proposed deployment (taking account of the reason for the Article 2(3) designation).</w:t>
      </w:r>
    </w:p>
    <w:p w:rsidR="004C4DEE" w:rsidRPr="001243AB" w:rsidRDefault="004C4DEE" w:rsidP="004C4DEE">
      <w:pPr>
        <w:numPr>
          <w:ilvl w:val="0"/>
          <w:numId w:val="48"/>
        </w:numPr>
        <w:spacing w:after="240" w:line="240" w:lineRule="auto"/>
        <w:rPr>
          <w:rFonts w:ascii="Trebuchet MS" w:eastAsiaTheme="minorHAnsi" w:hAnsi="Trebuchet MS"/>
          <w:lang w:eastAsia="en-GB"/>
        </w:rPr>
      </w:pPr>
      <w:r w:rsidRPr="001243AB">
        <w:rPr>
          <w:rFonts w:ascii="Trebuchet MS" w:eastAsiaTheme="minorHAnsi" w:hAnsi="Trebuchet MS"/>
          <w:lang w:eastAsia="en-GB"/>
        </w:rPr>
        <w:t xml:space="preserve">To maintain accessibility of footways and access to properties. </w:t>
      </w:r>
    </w:p>
    <w:p w:rsidR="004C4DEE" w:rsidRPr="001C6CDE" w:rsidRDefault="00692BEC" w:rsidP="004C4DEE">
      <w:pPr>
        <w:rPr>
          <w:rFonts w:ascii="Trebuchet MS" w:hAnsi="Trebuchet MS"/>
        </w:rPr>
      </w:pPr>
      <w:r>
        <w:rPr>
          <w:rFonts w:ascii="Trebuchet MS" w:hAnsi="Trebuchet MS"/>
          <w:b/>
        </w:rPr>
        <w:t>3</w:t>
      </w:r>
      <w:r w:rsidR="004C4DEE" w:rsidRPr="001C6CDE">
        <w:rPr>
          <w:rFonts w:ascii="Trebuchet MS" w:hAnsi="Trebuchet MS"/>
          <w:b/>
        </w:rPr>
        <w:t xml:space="preserve">.4 Chancellor of the Exchequer’s Spring Statement: </w:t>
      </w:r>
      <w:hyperlink r:id="rId38" w:history="1">
        <w:r w:rsidR="004C4DEE" w:rsidRPr="003C0CA1">
          <w:rPr>
            <w:rStyle w:val="Hyperlink"/>
            <w:rFonts w:ascii="Trebuchet MS" w:hAnsi="Trebuchet MS"/>
            <w:b/>
          </w:rPr>
          <w:t>The Spring Statement was delivered by Rishi Sunak on 23</w:t>
        </w:r>
        <w:r w:rsidR="004C4DEE" w:rsidRPr="003C0CA1">
          <w:rPr>
            <w:rStyle w:val="Hyperlink"/>
            <w:rFonts w:ascii="Trebuchet MS" w:hAnsi="Trebuchet MS"/>
            <w:b/>
            <w:vertAlign w:val="superscript"/>
          </w:rPr>
          <w:t>rd</w:t>
        </w:r>
        <w:r w:rsidR="004C4DEE" w:rsidRPr="003C0CA1">
          <w:rPr>
            <w:rStyle w:val="Hyperlink"/>
            <w:rFonts w:ascii="Trebuchet MS" w:hAnsi="Trebuchet MS"/>
            <w:b/>
          </w:rPr>
          <w:t xml:space="preserve"> March.</w:t>
        </w:r>
      </w:hyperlink>
      <w:r w:rsidR="004C4DEE" w:rsidRPr="003C0CA1">
        <w:rPr>
          <w:rFonts w:ascii="Trebuchet MS" w:hAnsi="Trebuchet MS"/>
          <w:b/>
        </w:rPr>
        <w:t xml:space="preserve"> </w:t>
      </w:r>
      <w:r w:rsidR="004C4DEE" w:rsidRPr="001C6CDE">
        <w:rPr>
          <w:rFonts w:ascii="Trebuchet MS" w:hAnsi="Trebuchet MS"/>
        </w:rPr>
        <w:t>Amongst the announced changes to taxes and spending, it is proposed to reduce the rate of VAT on energy saving materials (such as solar panels) from 5% to 0%, for five years from April 2022. Wind turbines and water turbines will be added to the list of energy savings materials.</w:t>
      </w:r>
      <w:r w:rsidR="004C4DEE" w:rsidRPr="001C6CDE">
        <w:t xml:space="preserve"> </w:t>
      </w:r>
      <w:r w:rsidR="004C4DEE" w:rsidRPr="001C6CDE">
        <w:rPr>
          <w:rFonts w:ascii="Trebuchet MS" w:hAnsi="Trebuchet MS"/>
        </w:rPr>
        <w:t>This is intended to help households improve energy efficiency and keep energy costs down, as well as supporting the UK’s long-term Net Zero ambitions.</w:t>
      </w:r>
    </w:p>
    <w:p w:rsidR="004C4DEE" w:rsidRPr="004C72EA" w:rsidRDefault="00692BEC" w:rsidP="003C0CA1">
      <w:pPr>
        <w:rPr>
          <w:rFonts w:ascii="Trebuchet MS" w:hAnsi="Trebuchet MS"/>
        </w:rPr>
      </w:pPr>
      <w:r>
        <w:rPr>
          <w:rFonts w:ascii="Trebuchet MS" w:hAnsi="Trebuchet MS"/>
          <w:b/>
        </w:rPr>
        <w:t>3</w:t>
      </w:r>
      <w:r w:rsidR="004C4DEE">
        <w:rPr>
          <w:rFonts w:ascii="Trebuchet MS" w:hAnsi="Trebuchet MS"/>
          <w:b/>
        </w:rPr>
        <w:t>.5</w:t>
      </w:r>
      <w:r w:rsidR="004C4DEE" w:rsidRPr="004C72EA">
        <w:rPr>
          <w:rFonts w:ascii="Trebuchet MS" w:hAnsi="Trebuchet MS"/>
          <w:b/>
        </w:rPr>
        <w:t xml:space="preserve"> Historic England Launches ‘Historic England from the Air’ Tool: </w:t>
      </w:r>
      <w:r w:rsidR="004C4DEE" w:rsidRPr="004C72EA">
        <w:rPr>
          <w:rFonts w:ascii="Trebuchet MS" w:hAnsi="Trebuchet MS"/>
        </w:rPr>
        <w:t xml:space="preserve">Historic England is launching an aerial photography tool that allows users to </w:t>
      </w:r>
      <w:hyperlink r:id="rId39" w:history="1">
        <w:r w:rsidR="004C4DEE" w:rsidRPr="003C0CA1">
          <w:rPr>
            <w:rStyle w:val="Hyperlink"/>
            <w:rFonts w:ascii="Trebuchet MS" w:hAnsi="Trebuchet MS"/>
            <w:b/>
          </w:rPr>
          <w:t>explore over 400,000 digitised photos of England over the past century online</w:t>
        </w:r>
      </w:hyperlink>
      <w:r w:rsidR="004C4DEE" w:rsidRPr="004C72EA">
        <w:rPr>
          <w:rFonts w:ascii="Trebuchet MS" w:hAnsi="Trebuchet MS"/>
        </w:rPr>
        <w:t xml:space="preserve"> for the first time.</w:t>
      </w:r>
      <w:r w:rsidR="004C4DEE" w:rsidRPr="004C72EA">
        <w:t xml:space="preserve"> </w:t>
      </w:r>
      <w:r w:rsidR="004C4DEE" w:rsidRPr="004C72EA">
        <w:rPr>
          <w:rFonts w:ascii="Trebuchet MS" w:hAnsi="Trebuchet MS"/>
        </w:rPr>
        <w:t xml:space="preserve">By opening up these images to the public through this accessible online tool, Historic England hopes that people will use it to research their local areas, offering an insight into a century of changes and development. </w:t>
      </w:r>
    </w:p>
    <w:p w:rsidR="004C4DEE" w:rsidRPr="00892431" w:rsidRDefault="00692BEC" w:rsidP="004C4DEE">
      <w:pPr>
        <w:rPr>
          <w:rFonts w:ascii="Trebuchet MS" w:hAnsi="Trebuchet MS"/>
        </w:rPr>
      </w:pPr>
      <w:r>
        <w:rPr>
          <w:rFonts w:ascii="Trebuchet MS" w:hAnsi="Trebuchet MS"/>
          <w:b/>
        </w:rPr>
        <w:lastRenderedPageBreak/>
        <w:t>3</w:t>
      </w:r>
      <w:r w:rsidR="004C4DEE" w:rsidRPr="00892431">
        <w:rPr>
          <w:rFonts w:ascii="Trebuchet MS" w:hAnsi="Trebuchet MS"/>
          <w:b/>
        </w:rPr>
        <w:t>.6</w:t>
      </w:r>
      <w:r w:rsidR="004C4DEE" w:rsidRPr="00892431">
        <w:t xml:space="preserve"> </w:t>
      </w:r>
      <w:r w:rsidR="004C4DEE" w:rsidRPr="00892431">
        <w:rPr>
          <w:rFonts w:ascii="Trebuchet MS" w:hAnsi="Trebuchet MS"/>
          <w:b/>
        </w:rPr>
        <w:t xml:space="preserve">Intergovernmental Panel on Climate Change (IPCC) Publishes Sixth Assessment Report: </w:t>
      </w:r>
      <w:hyperlink r:id="rId40" w:history="1">
        <w:r w:rsidR="004C4DEE" w:rsidRPr="00692BEC">
          <w:rPr>
            <w:rStyle w:val="Hyperlink"/>
            <w:rFonts w:ascii="Trebuchet MS" w:hAnsi="Trebuchet MS"/>
            <w:b/>
          </w:rPr>
          <w:t>The IPCC has released its third report of its Sixth Assessment (AR6) series</w:t>
        </w:r>
      </w:hyperlink>
      <w:r w:rsidR="004C4DEE" w:rsidRPr="00892431">
        <w:rPr>
          <w:rFonts w:ascii="Trebuchet MS" w:hAnsi="Trebuchet MS"/>
        </w:rPr>
        <w:t xml:space="preserve">, assessing the impact of climate change on ecosystems, biodiversity, and human communities at global and regional levels. The report has identified the significance of urban and built-up areas in delivering urgent climate action; </w:t>
      </w:r>
      <w:r w:rsidR="004C4DEE" w:rsidRPr="00692BEC">
        <w:rPr>
          <w:rFonts w:ascii="Trebuchet MS" w:hAnsi="Trebuchet MS"/>
          <w:i/>
        </w:rPr>
        <w:t>“retrofitting, upgrading and redesigning existing urban places and infrastructure combined with planning and design for new urban infrastructure can utilise existing knowledge on social policy, nature-based solutions and grey/physical infrastructure to build inclusive processes of adaptation into everyday urban planning and development (Technical Summary).”</w:t>
      </w:r>
    </w:p>
    <w:sectPr w:rsidR="004C4DEE" w:rsidRPr="00892431" w:rsidSect="00696515">
      <w:headerReference w:type="default" r:id="rId41"/>
      <w:footerReference w:type="default" r:id="rId42"/>
      <w:type w:val="continuous"/>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A47" w:rsidRDefault="00287A47">
      <w:pPr>
        <w:spacing w:after="0" w:line="240" w:lineRule="auto"/>
      </w:pPr>
      <w:r>
        <w:separator/>
      </w:r>
    </w:p>
  </w:endnote>
  <w:endnote w:type="continuationSeparator" w:id="0">
    <w:p w:rsidR="00287A47" w:rsidRDefault="00287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WenQuanYi Micro Hei">
    <w:charset w:val="01"/>
    <w:family w:val="auto"/>
    <w:pitch w:val="variable"/>
  </w:font>
  <w:font w:name="Lohit Devanagari">
    <w:altName w:val="Times New Roman"/>
    <w:charset w:val="01"/>
    <w:family w:val="auto"/>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884834"/>
      <w:docPartObj>
        <w:docPartGallery w:val="Page Numbers (Bottom of Page)"/>
        <w:docPartUnique/>
      </w:docPartObj>
    </w:sdtPr>
    <w:sdtEndPr>
      <w:rPr>
        <w:noProof/>
      </w:rPr>
    </w:sdtEndPr>
    <w:sdtContent>
      <w:p w:rsidR="003D0DB4" w:rsidRDefault="003D0DB4">
        <w:pPr>
          <w:pStyle w:val="Footer"/>
          <w:jc w:val="right"/>
        </w:pPr>
        <w:r>
          <w:fldChar w:fldCharType="begin"/>
        </w:r>
        <w:r>
          <w:instrText xml:space="preserve"> PAGE   \* MERGEFORMAT </w:instrText>
        </w:r>
        <w:r>
          <w:fldChar w:fldCharType="separate"/>
        </w:r>
        <w:r w:rsidR="007E6AFC">
          <w:rPr>
            <w:noProof/>
          </w:rPr>
          <w:t>6</w:t>
        </w:r>
        <w:r>
          <w:rPr>
            <w:noProof/>
          </w:rPr>
          <w:fldChar w:fldCharType="end"/>
        </w:r>
      </w:p>
    </w:sdtContent>
  </w:sdt>
  <w:p w:rsidR="003D0DB4" w:rsidRDefault="003D0D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A47" w:rsidRDefault="00287A47">
      <w:pPr>
        <w:spacing w:after="0" w:line="240" w:lineRule="auto"/>
      </w:pPr>
      <w:r>
        <w:separator/>
      </w:r>
    </w:p>
  </w:footnote>
  <w:footnote w:type="continuationSeparator" w:id="0">
    <w:p w:rsidR="00287A47" w:rsidRDefault="00287A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9"/>
      <w:gridCol w:w="3009"/>
      <w:gridCol w:w="3009"/>
    </w:tblGrid>
    <w:tr w:rsidR="003D0DB4" w:rsidTr="0038055E">
      <w:tc>
        <w:tcPr>
          <w:tcW w:w="3009" w:type="dxa"/>
        </w:tcPr>
        <w:p w:rsidR="003D0DB4" w:rsidRDefault="003D0DB4" w:rsidP="0038055E">
          <w:pPr>
            <w:pStyle w:val="Header"/>
            <w:ind w:left="-115"/>
          </w:pPr>
        </w:p>
      </w:tc>
      <w:tc>
        <w:tcPr>
          <w:tcW w:w="3009" w:type="dxa"/>
        </w:tcPr>
        <w:p w:rsidR="003D0DB4" w:rsidRDefault="003D0DB4" w:rsidP="0038055E">
          <w:pPr>
            <w:pStyle w:val="Header"/>
            <w:jc w:val="center"/>
          </w:pPr>
        </w:p>
      </w:tc>
      <w:tc>
        <w:tcPr>
          <w:tcW w:w="3009" w:type="dxa"/>
        </w:tcPr>
        <w:p w:rsidR="003D0DB4" w:rsidRDefault="003D0DB4" w:rsidP="0038055E">
          <w:pPr>
            <w:pStyle w:val="Header"/>
            <w:ind w:right="-115"/>
            <w:jc w:val="right"/>
          </w:pPr>
        </w:p>
      </w:tc>
    </w:tr>
  </w:tbl>
  <w:p w:rsidR="003D0DB4" w:rsidRDefault="003D0DB4" w:rsidP="00380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3BE6"/>
    <w:multiLevelType w:val="hybridMultilevel"/>
    <w:tmpl w:val="36C8E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C5941"/>
    <w:multiLevelType w:val="hybridMultilevel"/>
    <w:tmpl w:val="94B45C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5A6C82"/>
    <w:multiLevelType w:val="hybridMultilevel"/>
    <w:tmpl w:val="2B76D34C"/>
    <w:lvl w:ilvl="0" w:tplc="001CA6E8">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A42D2"/>
    <w:multiLevelType w:val="multilevel"/>
    <w:tmpl w:val="488C6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263654"/>
    <w:multiLevelType w:val="hybridMultilevel"/>
    <w:tmpl w:val="00FAE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C7F3E"/>
    <w:multiLevelType w:val="multilevel"/>
    <w:tmpl w:val="8E7A7D4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rebuchet MS" w:eastAsia="Calibri" w:hAnsi="Trebuchet M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815594"/>
    <w:multiLevelType w:val="hybridMultilevel"/>
    <w:tmpl w:val="93FE1AE4"/>
    <w:lvl w:ilvl="0" w:tplc="001CA6E8">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53670"/>
    <w:multiLevelType w:val="hybridMultilevel"/>
    <w:tmpl w:val="3F701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171D5E"/>
    <w:multiLevelType w:val="hybridMultilevel"/>
    <w:tmpl w:val="B4943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D55CF1"/>
    <w:multiLevelType w:val="hybridMultilevel"/>
    <w:tmpl w:val="AA7AB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2F187E"/>
    <w:multiLevelType w:val="hybridMultilevel"/>
    <w:tmpl w:val="A5DC63A2"/>
    <w:lvl w:ilvl="0" w:tplc="8CF04B72">
      <w:start w:val="1"/>
      <w:numFmt w:val="bullet"/>
      <w:lvlText w:val="-"/>
      <w:lvlJc w:val="left"/>
      <w:pPr>
        <w:ind w:left="720" w:hanging="360"/>
      </w:pPr>
      <w:rPr>
        <w:rFonts w:ascii="Trebuchet MS" w:eastAsia="Times New Roman"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38098A"/>
    <w:multiLevelType w:val="multilevel"/>
    <w:tmpl w:val="2E7A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212E1E"/>
    <w:multiLevelType w:val="hybridMultilevel"/>
    <w:tmpl w:val="028AD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842347"/>
    <w:multiLevelType w:val="hybridMultilevel"/>
    <w:tmpl w:val="4D3C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0B5A9C"/>
    <w:multiLevelType w:val="hybridMultilevel"/>
    <w:tmpl w:val="A006A4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6F49F0"/>
    <w:multiLevelType w:val="hybridMultilevel"/>
    <w:tmpl w:val="89A62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3A4561"/>
    <w:multiLevelType w:val="hybridMultilevel"/>
    <w:tmpl w:val="BD3E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5C60A1"/>
    <w:multiLevelType w:val="hybridMultilevel"/>
    <w:tmpl w:val="7DC8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DB28E7"/>
    <w:multiLevelType w:val="hybridMultilevel"/>
    <w:tmpl w:val="BE987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085F8F"/>
    <w:multiLevelType w:val="hybridMultilevel"/>
    <w:tmpl w:val="72E4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F64F21"/>
    <w:multiLevelType w:val="hybridMultilevel"/>
    <w:tmpl w:val="E3607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0458F0"/>
    <w:multiLevelType w:val="hybridMultilevel"/>
    <w:tmpl w:val="7BAA8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584719"/>
    <w:multiLevelType w:val="hybridMultilevel"/>
    <w:tmpl w:val="A272A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454A72"/>
    <w:multiLevelType w:val="hybridMultilevel"/>
    <w:tmpl w:val="7A6E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FB7051"/>
    <w:multiLevelType w:val="hybridMultilevel"/>
    <w:tmpl w:val="609CC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0A1EB6"/>
    <w:multiLevelType w:val="hybridMultilevel"/>
    <w:tmpl w:val="E1A2C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6760CF"/>
    <w:multiLevelType w:val="hybridMultilevel"/>
    <w:tmpl w:val="6B7C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C44834"/>
    <w:multiLevelType w:val="hybridMultilevel"/>
    <w:tmpl w:val="7B18A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DA0E6C"/>
    <w:multiLevelType w:val="hybridMultilevel"/>
    <w:tmpl w:val="020E3B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D3765B"/>
    <w:multiLevelType w:val="hybridMultilevel"/>
    <w:tmpl w:val="7D7EB8A8"/>
    <w:lvl w:ilvl="0" w:tplc="001CA6E8">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DF5F27"/>
    <w:multiLevelType w:val="hybridMultilevel"/>
    <w:tmpl w:val="4A562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712542"/>
    <w:multiLevelType w:val="hybridMultilevel"/>
    <w:tmpl w:val="068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1C4219"/>
    <w:multiLevelType w:val="hybridMultilevel"/>
    <w:tmpl w:val="10201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C161B1"/>
    <w:multiLevelType w:val="hybridMultilevel"/>
    <w:tmpl w:val="FD208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3D5FF5"/>
    <w:multiLevelType w:val="multilevel"/>
    <w:tmpl w:val="212E6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B507D9"/>
    <w:multiLevelType w:val="hybridMultilevel"/>
    <w:tmpl w:val="6B38A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173A11"/>
    <w:multiLevelType w:val="hybridMultilevel"/>
    <w:tmpl w:val="D5B05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917E07"/>
    <w:multiLevelType w:val="hybridMultilevel"/>
    <w:tmpl w:val="BAF4D088"/>
    <w:lvl w:ilvl="0" w:tplc="08090001">
      <w:start w:val="1"/>
      <w:numFmt w:val="bullet"/>
      <w:lvlText w:val=""/>
      <w:lvlJc w:val="left"/>
      <w:pPr>
        <w:ind w:left="720" w:hanging="360"/>
      </w:pPr>
      <w:rPr>
        <w:rFonts w:ascii="Symbol" w:hAnsi="Symbol" w:hint="default"/>
      </w:rPr>
    </w:lvl>
    <w:lvl w:ilvl="1" w:tplc="001CA6E8">
      <w:numFmt w:val="bullet"/>
      <w:lvlText w:val="-"/>
      <w:lvlJc w:val="left"/>
      <w:pPr>
        <w:ind w:left="1440" w:hanging="360"/>
      </w:pPr>
      <w:rPr>
        <w:rFonts w:ascii="Trebuchet MS" w:eastAsia="Calibri" w:hAnsi="Trebuchet MS" w:cs="Times New Roman" w:hint="default"/>
      </w:rPr>
    </w:lvl>
    <w:lvl w:ilvl="2" w:tplc="9B64C9E8">
      <w:numFmt w:val="bullet"/>
      <w:lvlText w:val="•"/>
      <w:lvlJc w:val="left"/>
      <w:pPr>
        <w:ind w:left="2160" w:hanging="360"/>
      </w:pPr>
      <w:rPr>
        <w:rFonts w:ascii="Trebuchet MS" w:eastAsia="Calibri" w:hAnsi="Trebuchet MS"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387D84"/>
    <w:multiLevelType w:val="hybridMultilevel"/>
    <w:tmpl w:val="E9D2C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550B30"/>
    <w:multiLevelType w:val="hybridMultilevel"/>
    <w:tmpl w:val="D1C2A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1B6EF3"/>
    <w:multiLevelType w:val="hybridMultilevel"/>
    <w:tmpl w:val="68782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7E3E7E"/>
    <w:multiLevelType w:val="hybridMultilevel"/>
    <w:tmpl w:val="6E90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3275EB"/>
    <w:multiLevelType w:val="hybridMultilevel"/>
    <w:tmpl w:val="2B9A3B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3" w15:restartNumberingAfterBreak="0">
    <w:nsid w:val="748F7335"/>
    <w:multiLevelType w:val="hybridMultilevel"/>
    <w:tmpl w:val="0F720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7E2789"/>
    <w:multiLevelType w:val="hybridMultilevel"/>
    <w:tmpl w:val="D2520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0E302F"/>
    <w:multiLevelType w:val="hybridMultilevel"/>
    <w:tmpl w:val="67EC4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9D1A25"/>
    <w:multiLevelType w:val="hybridMultilevel"/>
    <w:tmpl w:val="5F407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E42832"/>
    <w:multiLevelType w:val="hybridMultilevel"/>
    <w:tmpl w:val="5B927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7"/>
  </w:num>
  <w:num w:numId="3">
    <w:abstractNumId w:val="47"/>
  </w:num>
  <w:num w:numId="4">
    <w:abstractNumId w:val="18"/>
  </w:num>
  <w:num w:numId="5">
    <w:abstractNumId w:val="31"/>
  </w:num>
  <w:num w:numId="6">
    <w:abstractNumId w:val="32"/>
  </w:num>
  <w:num w:numId="7">
    <w:abstractNumId w:val="23"/>
  </w:num>
  <w:num w:numId="8">
    <w:abstractNumId w:val="38"/>
  </w:num>
  <w:num w:numId="9">
    <w:abstractNumId w:val="13"/>
  </w:num>
  <w:num w:numId="10">
    <w:abstractNumId w:val="35"/>
  </w:num>
  <w:num w:numId="11">
    <w:abstractNumId w:val="16"/>
  </w:num>
  <w:num w:numId="12">
    <w:abstractNumId w:val="22"/>
  </w:num>
  <w:num w:numId="13">
    <w:abstractNumId w:val="33"/>
  </w:num>
  <w:num w:numId="14">
    <w:abstractNumId w:val="43"/>
  </w:num>
  <w:num w:numId="15">
    <w:abstractNumId w:val="36"/>
  </w:num>
  <w:num w:numId="16">
    <w:abstractNumId w:val="46"/>
  </w:num>
  <w:num w:numId="17">
    <w:abstractNumId w:val="19"/>
  </w:num>
  <w:num w:numId="18">
    <w:abstractNumId w:val="7"/>
  </w:num>
  <w:num w:numId="19">
    <w:abstractNumId w:val="40"/>
  </w:num>
  <w:num w:numId="20">
    <w:abstractNumId w:val="9"/>
  </w:num>
  <w:num w:numId="21">
    <w:abstractNumId w:val="27"/>
  </w:num>
  <w:num w:numId="22">
    <w:abstractNumId w:val="4"/>
  </w:num>
  <w:num w:numId="23">
    <w:abstractNumId w:val="30"/>
  </w:num>
  <w:num w:numId="24">
    <w:abstractNumId w:val="45"/>
  </w:num>
  <w:num w:numId="25">
    <w:abstractNumId w:val="14"/>
  </w:num>
  <w:num w:numId="26">
    <w:abstractNumId w:val="1"/>
  </w:num>
  <w:num w:numId="27">
    <w:abstractNumId w:val="24"/>
  </w:num>
  <w:num w:numId="28">
    <w:abstractNumId w:val="29"/>
  </w:num>
  <w:num w:numId="29">
    <w:abstractNumId w:val="6"/>
  </w:num>
  <w:num w:numId="30">
    <w:abstractNumId w:val="2"/>
  </w:num>
  <w:num w:numId="31">
    <w:abstractNumId w:val="44"/>
  </w:num>
  <w:num w:numId="32">
    <w:abstractNumId w:val="20"/>
  </w:num>
  <w:num w:numId="33">
    <w:abstractNumId w:val="42"/>
  </w:num>
  <w:num w:numId="34">
    <w:abstractNumId w:val="5"/>
  </w:num>
  <w:num w:numId="35">
    <w:abstractNumId w:val="34"/>
  </w:num>
  <w:num w:numId="36">
    <w:abstractNumId w:val="21"/>
  </w:num>
  <w:num w:numId="37">
    <w:abstractNumId w:val="0"/>
  </w:num>
  <w:num w:numId="38">
    <w:abstractNumId w:val="15"/>
  </w:num>
  <w:num w:numId="39">
    <w:abstractNumId w:val="25"/>
  </w:num>
  <w:num w:numId="40">
    <w:abstractNumId w:val="17"/>
  </w:num>
  <w:num w:numId="41">
    <w:abstractNumId w:val="10"/>
  </w:num>
  <w:num w:numId="42">
    <w:abstractNumId w:val="41"/>
  </w:num>
  <w:num w:numId="43">
    <w:abstractNumId w:val="39"/>
  </w:num>
  <w:num w:numId="44">
    <w:abstractNumId w:val="12"/>
  </w:num>
  <w:num w:numId="45">
    <w:abstractNumId w:val="11"/>
  </w:num>
  <w:num w:numId="46">
    <w:abstractNumId w:val="3"/>
  </w:num>
  <w:num w:numId="47">
    <w:abstractNumId w:val="28"/>
  </w:num>
  <w:num w:numId="4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C77"/>
    <w:rsid w:val="00000321"/>
    <w:rsid w:val="00000C1E"/>
    <w:rsid w:val="000010A3"/>
    <w:rsid w:val="0000121F"/>
    <w:rsid w:val="00002194"/>
    <w:rsid w:val="000021DA"/>
    <w:rsid w:val="00003B07"/>
    <w:rsid w:val="000053C2"/>
    <w:rsid w:val="00005EF3"/>
    <w:rsid w:val="00012E97"/>
    <w:rsid w:val="00012F4B"/>
    <w:rsid w:val="00013302"/>
    <w:rsid w:val="00014807"/>
    <w:rsid w:val="00015BA3"/>
    <w:rsid w:val="000214B9"/>
    <w:rsid w:val="00021DDD"/>
    <w:rsid w:val="000224CD"/>
    <w:rsid w:val="00023598"/>
    <w:rsid w:val="000239FC"/>
    <w:rsid w:val="00024AC7"/>
    <w:rsid w:val="00025B8A"/>
    <w:rsid w:val="00026B2F"/>
    <w:rsid w:val="00027839"/>
    <w:rsid w:val="00027CD9"/>
    <w:rsid w:val="0003020F"/>
    <w:rsid w:val="00030FFC"/>
    <w:rsid w:val="00031FC0"/>
    <w:rsid w:val="0003380D"/>
    <w:rsid w:val="000343B2"/>
    <w:rsid w:val="0003489B"/>
    <w:rsid w:val="00034CCC"/>
    <w:rsid w:val="00035F3E"/>
    <w:rsid w:val="00037888"/>
    <w:rsid w:val="00037EC8"/>
    <w:rsid w:val="00040769"/>
    <w:rsid w:val="00041023"/>
    <w:rsid w:val="000428FD"/>
    <w:rsid w:val="00043016"/>
    <w:rsid w:val="000441AE"/>
    <w:rsid w:val="000508C8"/>
    <w:rsid w:val="00051793"/>
    <w:rsid w:val="00052B75"/>
    <w:rsid w:val="00054C88"/>
    <w:rsid w:val="00054E77"/>
    <w:rsid w:val="00057432"/>
    <w:rsid w:val="00057910"/>
    <w:rsid w:val="00060078"/>
    <w:rsid w:val="00060ACA"/>
    <w:rsid w:val="00060D04"/>
    <w:rsid w:val="00060D40"/>
    <w:rsid w:val="00060E87"/>
    <w:rsid w:val="0006421E"/>
    <w:rsid w:val="00064E9F"/>
    <w:rsid w:val="00065635"/>
    <w:rsid w:val="00065F0C"/>
    <w:rsid w:val="0007048F"/>
    <w:rsid w:val="00070DA4"/>
    <w:rsid w:val="00071B86"/>
    <w:rsid w:val="00072184"/>
    <w:rsid w:val="0007290A"/>
    <w:rsid w:val="00072EC2"/>
    <w:rsid w:val="00073ECF"/>
    <w:rsid w:val="0007763D"/>
    <w:rsid w:val="00077BD2"/>
    <w:rsid w:val="00083B5B"/>
    <w:rsid w:val="000853A5"/>
    <w:rsid w:val="000862EF"/>
    <w:rsid w:val="00086CD0"/>
    <w:rsid w:val="000878F8"/>
    <w:rsid w:val="00087B52"/>
    <w:rsid w:val="00087BF8"/>
    <w:rsid w:val="00094039"/>
    <w:rsid w:val="00094929"/>
    <w:rsid w:val="00097EBA"/>
    <w:rsid w:val="000A0579"/>
    <w:rsid w:val="000A1009"/>
    <w:rsid w:val="000A10CC"/>
    <w:rsid w:val="000A1236"/>
    <w:rsid w:val="000A298B"/>
    <w:rsid w:val="000A2B2D"/>
    <w:rsid w:val="000A2DE5"/>
    <w:rsid w:val="000A3D59"/>
    <w:rsid w:val="000A3FDA"/>
    <w:rsid w:val="000A44D5"/>
    <w:rsid w:val="000A4A0A"/>
    <w:rsid w:val="000A60C5"/>
    <w:rsid w:val="000A6C34"/>
    <w:rsid w:val="000B0384"/>
    <w:rsid w:val="000B05E8"/>
    <w:rsid w:val="000B0B32"/>
    <w:rsid w:val="000B3587"/>
    <w:rsid w:val="000B3C1F"/>
    <w:rsid w:val="000B4C22"/>
    <w:rsid w:val="000B53BB"/>
    <w:rsid w:val="000B5599"/>
    <w:rsid w:val="000B57E3"/>
    <w:rsid w:val="000B5B15"/>
    <w:rsid w:val="000C0DFA"/>
    <w:rsid w:val="000C1699"/>
    <w:rsid w:val="000C2246"/>
    <w:rsid w:val="000C350D"/>
    <w:rsid w:val="000C5090"/>
    <w:rsid w:val="000C629C"/>
    <w:rsid w:val="000C63D7"/>
    <w:rsid w:val="000C775C"/>
    <w:rsid w:val="000D446C"/>
    <w:rsid w:val="000E100C"/>
    <w:rsid w:val="000E163A"/>
    <w:rsid w:val="000E1A8F"/>
    <w:rsid w:val="000E1CFE"/>
    <w:rsid w:val="000E1D85"/>
    <w:rsid w:val="000E1F11"/>
    <w:rsid w:val="000E286F"/>
    <w:rsid w:val="000E2A4B"/>
    <w:rsid w:val="000E2F3E"/>
    <w:rsid w:val="000E5FF1"/>
    <w:rsid w:val="000E60B4"/>
    <w:rsid w:val="000E69B2"/>
    <w:rsid w:val="000E7484"/>
    <w:rsid w:val="000E7F1A"/>
    <w:rsid w:val="000F0307"/>
    <w:rsid w:val="000F046C"/>
    <w:rsid w:val="000F16BB"/>
    <w:rsid w:val="000F1D4B"/>
    <w:rsid w:val="000F3E61"/>
    <w:rsid w:val="000F47CA"/>
    <w:rsid w:val="000F52B3"/>
    <w:rsid w:val="000F54A5"/>
    <w:rsid w:val="000F6374"/>
    <w:rsid w:val="001013DC"/>
    <w:rsid w:val="001018C8"/>
    <w:rsid w:val="00103165"/>
    <w:rsid w:val="00103350"/>
    <w:rsid w:val="00103469"/>
    <w:rsid w:val="001051F6"/>
    <w:rsid w:val="001073F6"/>
    <w:rsid w:val="00107513"/>
    <w:rsid w:val="001119B6"/>
    <w:rsid w:val="00113882"/>
    <w:rsid w:val="001146FA"/>
    <w:rsid w:val="0011524E"/>
    <w:rsid w:val="001158DF"/>
    <w:rsid w:val="00117CFB"/>
    <w:rsid w:val="0012203A"/>
    <w:rsid w:val="00122A92"/>
    <w:rsid w:val="00122AED"/>
    <w:rsid w:val="00123D3C"/>
    <w:rsid w:val="00124A99"/>
    <w:rsid w:val="00125F12"/>
    <w:rsid w:val="00125F31"/>
    <w:rsid w:val="00126311"/>
    <w:rsid w:val="001274D4"/>
    <w:rsid w:val="0013118B"/>
    <w:rsid w:val="00131E0A"/>
    <w:rsid w:val="001320F5"/>
    <w:rsid w:val="00134A4F"/>
    <w:rsid w:val="001351D5"/>
    <w:rsid w:val="00136835"/>
    <w:rsid w:val="001370B3"/>
    <w:rsid w:val="00137AE7"/>
    <w:rsid w:val="001403ED"/>
    <w:rsid w:val="00140A92"/>
    <w:rsid w:val="001421B0"/>
    <w:rsid w:val="00142D7D"/>
    <w:rsid w:val="00142E73"/>
    <w:rsid w:val="0014536C"/>
    <w:rsid w:val="001455AE"/>
    <w:rsid w:val="00145D4A"/>
    <w:rsid w:val="001466C9"/>
    <w:rsid w:val="00147444"/>
    <w:rsid w:val="00150337"/>
    <w:rsid w:val="00151828"/>
    <w:rsid w:val="001523F2"/>
    <w:rsid w:val="0015308F"/>
    <w:rsid w:val="00154275"/>
    <w:rsid w:val="00156283"/>
    <w:rsid w:val="00157271"/>
    <w:rsid w:val="00160350"/>
    <w:rsid w:val="00160B9F"/>
    <w:rsid w:val="00165334"/>
    <w:rsid w:val="0016606D"/>
    <w:rsid w:val="00166870"/>
    <w:rsid w:val="00167081"/>
    <w:rsid w:val="00172229"/>
    <w:rsid w:val="00176045"/>
    <w:rsid w:val="00177AD5"/>
    <w:rsid w:val="00177DDF"/>
    <w:rsid w:val="00182852"/>
    <w:rsid w:val="001829CF"/>
    <w:rsid w:val="00183E38"/>
    <w:rsid w:val="00184D9B"/>
    <w:rsid w:val="00184DAA"/>
    <w:rsid w:val="001876F2"/>
    <w:rsid w:val="00187C59"/>
    <w:rsid w:val="0019083D"/>
    <w:rsid w:val="0019087C"/>
    <w:rsid w:val="0019135A"/>
    <w:rsid w:val="001944F4"/>
    <w:rsid w:val="00194EC3"/>
    <w:rsid w:val="00195816"/>
    <w:rsid w:val="0019595A"/>
    <w:rsid w:val="001A0965"/>
    <w:rsid w:val="001A2A66"/>
    <w:rsid w:val="001A45A4"/>
    <w:rsid w:val="001A45F5"/>
    <w:rsid w:val="001A6EA6"/>
    <w:rsid w:val="001B05A0"/>
    <w:rsid w:val="001B2658"/>
    <w:rsid w:val="001B2C5A"/>
    <w:rsid w:val="001B307C"/>
    <w:rsid w:val="001B4221"/>
    <w:rsid w:val="001B7C70"/>
    <w:rsid w:val="001C1F76"/>
    <w:rsid w:val="001C2F81"/>
    <w:rsid w:val="001C3FA6"/>
    <w:rsid w:val="001C5835"/>
    <w:rsid w:val="001C5FCA"/>
    <w:rsid w:val="001C7D43"/>
    <w:rsid w:val="001D1599"/>
    <w:rsid w:val="001D1E57"/>
    <w:rsid w:val="001D2B7C"/>
    <w:rsid w:val="001D415E"/>
    <w:rsid w:val="001D6BFE"/>
    <w:rsid w:val="001D7441"/>
    <w:rsid w:val="001E06D0"/>
    <w:rsid w:val="001E3334"/>
    <w:rsid w:val="001E3A65"/>
    <w:rsid w:val="001E59D4"/>
    <w:rsid w:val="001E78E6"/>
    <w:rsid w:val="001E7BFE"/>
    <w:rsid w:val="001F0369"/>
    <w:rsid w:val="001F0D5C"/>
    <w:rsid w:val="001F237E"/>
    <w:rsid w:val="001F38B8"/>
    <w:rsid w:val="001F4FD1"/>
    <w:rsid w:val="001F4FFB"/>
    <w:rsid w:val="001F6C4E"/>
    <w:rsid w:val="001F6E17"/>
    <w:rsid w:val="001F7C0A"/>
    <w:rsid w:val="00200111"/>
    <w:rsid w:val="00200B7A"/>
    <w:rsid w:val="00200B7F"/>
    <w:rsid w:val="00200BDC"/>
    <w:rsid w:val="00201E65"/>
    <w:rsid w:val="002021E7"/>
    <w:rsid w:val="002027D7"/>
    <w:rsid w:val="002029B6"/>
    <w:rsid w:val="002033A0"/>
    <w:rsid w:val="0020439B"/>
    <w:rsid w:val="00204606"/>
    <w:rsid w:val="00205F68"/>
    <w:rsid w:val="00206C2B"/>
    <w:rsid w:val="00206F54"/>
    <w:rsid w:val="002077AC"/>
    <w:rsid w:val="00212C7D"/>
    <w:rsid w:val="00213BE8"/>
    <w:rsid w:val="00221705"/>
    <w:rsid w:val="002242CD"/>
    <w:rsid w:val="002268CB"/>
    <w:rsid w:val="00226CAD"/>
    <w:rsid w:val="002273D4"/>
    <w:rsid w:val="00227E90"/>
    <w:rsid w:val="002308BA"/>
    <w:rsid w:val="00232895"/>
    <w:rsid w:val="00233CCB"/>
    <w:rsid w:val="00234277"/>
    <w:rsid w:val="00234569"/>
    <w:rsid w:val="00236A0C"/>
    <w:rsid w:val="00236E9E"/>
    <w:rsid w:val="00237BFA"/>
    <w:rsid w:val="00240717"/>
    <w:rsid w:val="00241147"/>
    <w:rsid w:val="00241B3A"/>
    <w:rsid w:val="00242655"/>
    <w:rsid w:val="00242A90"/>
    <w:rsid w:val="00243522"/>
    <w:rsid w:val="002447CD"/>
    <w:rsid w:val="00245023"/>
    <w:rsid w:val="002454EF"/>
    <w:rsid w:val="002472E0"/>
    <w:rsid w:val="00247455"/>
    <w:rsid w:val="002477F0"/>
    <w:rsid w:val="00253598"/>
    <w:rsid w:val="00254EEA"/>
    <w:rsid w:val="00256D84"/>
    <w:rsid w:val="00260F9A"/>
    <w:rsid w:val="0026487C"/>
    <w:rsid w:val="00264E0D"/>
    <w:rsid w:val="00265556"/>
    <w:rsid w:val="002663C3"/>
    <w:rsid w:val="0026675D"/>
    <w:rsid w:val="00267DF3"/>
    <w:rsid w:val="00270864"/>
    <w:rsid w:val="00270F1E"/>
    <w:rsid w:val="002711F8"/>
    <w:rsid w:val="00272FBB"/>
    <w:rsid w:val="00272FD5"/>
    <w:rsid w:val="00273AD3"/>
    <w:rsid w:val="00274E70"/>
    <w:rsid w:val="002754F6"/>
    <w:rsid w:val="00275740"/>
    <w:rsid w:val="00280FC6"/>
    <w:rsid w:val="002836D5"/>
    <w:rsid w:val="00287A47"/>
    <w:rsid w:val="0029477C"/>
    <w:rsid w:val="00294ADC"/>
    <w:rsid w:val="002955AC"/>
    <w:rsid w:val="00295C87"/>
    <w:rsid w:val="00297B84"/>
    <w:rsid w:val="002A044C"/>
    <w:rsid w:val="002A35F1"/>
    <w:rsid w:val="002A3D7D"/>
    <w:rsid w:val="002B57EF"/>
    <w:rsid w:val="002B6724"/>
    <w:rsid w:val="002B6A2A"/>
    <w:rsid w:val="002B76DC"/>
    <w:rsid w:val="002B7BE7"/>
    <w:rsid w:val="002C110B"/>
    <w:rsid w:val="002C338F"/>
    <w:rsid w:val="002C3824"/>
    <w:rsid w:val="002C4BBA"/>
    <w:rsid w:val="002C6200"/>
    <w:rsid w:val="002C65B8"/>
    <w:rsid w:val="002C6F24"/>
    <w:rsid w:val="002D079B"/>
    <w:rsid w:val="002D10D6"/>
    <w:rsid w:val="002D1DDD"/>
    <w:rsid w:val="002D2088"/>
    <w:rsid w:val="002D23D2"/>
    <w:rsid w:val="002D31BE"/>
    <w:rsid w:val="002D3225"/>
    <w:rsid w:val="002D3F79"/>
    <w:rsid w:val="002D402C"/>
    <w:rsid w:val="002D74A6"/>
    <w:rsid w:val="002D75CC"/>
    <w:rsid w:val="002D7D3E"/>
    <w:rsid w:val="002E101F"/>
    <w:rsid w:val="002E1C09"/>
    <w:rsid w:val="002E3F6C"/>
    <w:rsid w:val="002E491B"/>
    <w:rsid w:val="002E49E3"/>
    <w:rsid w:val="002E4E9E"/>
    <w:rsid w:val="002E670F"/>
    <w:rsid w:val="002E741B"/>
    <w:rsid w:val="002E7558"/>
    <w:rsid w:val="002F01C5"/>
    <w:rsid w:val="002F0F0F"/>
    <w:rsid w:val="002F2011"/>
    <w:rsid w:val="002F2B72"/>
    <w:rsid w:val="002F4B52"/>
    <w:rsid w:val="002F64F9"/>
    <w:rsid w:val="002F67BA"/>
    <w:rsid w:val="003000AB"/>
    <w:rsid w:val="0030053D"/>
    <w:rsid w:val="003024A5"/>
    <w:rsid w:val="00303595"/>
    <w:rsid w:val="003039A3"/>
    <w:rsid w:val="00303AED"/>
    <w:rsid w:val="00303B27"/>
    <w:rsid w:val="0030424C"/>
    <w:rsid w:val="00305625"/>
    <w:rsid w:val="00305C9E"/>
    <w:rsid w:val="00307F54"/>
    <w:rsid w:val="003107A3"/>
    <w:rsid w:val="00310CAF"/>
    <w:rsid w:val="00312819"/>
    <w:rsid w:val="00312E2B"/>
    <w:rsid w:val="00313691"/>
    <w:rsid w:val="00313888"/>
    <w:rsid w:val="00314F08"/>
    <w:rsid w:val="00315873"/>
    <w:rsid w:val="003204E3"/>
    <w:rsid w:val="003217BD"/>
    <w:rsid w:val="00325C90"/>
    <w:rsid w:val="003270A1"/>
    <w:rsid w:val="0032732C"/>
    <w:rsid w:val="00327394"/>
    <w:rsid w:val="00330754"/>
    <w:rsid w:val="0033403B"/>
    <w:rsid w:val="0033431A"/>
    <w:rsid w:val="00337D1C"/>
    <w:rsid w:val="00340A1E"/>
    <w:rsid w:val="0034286F"/>
    <w:rsid w:val="003431C5"/>
    <w:rsid w:val="003450A3"/>
    <w:rsid w:val="0034656E"/>
    <w:rsid w:val="0035001C"/>
    <w:rsid w:val="00350396"/>
    <w:rsid w:val="00352263"/>
    <w:rsid w:val="00356138"/>
    <w:rsid w:val="00356434"/>
    <w:rsid w:val="003577E6"/>
    <w:rsid w:val="0036038F"/>
    <w:rsid w:val="0036139D"/>
    <w:rsid w:val="00364AEB"/>
    <w:rsid w:val="00364F8E"/>
    <w:rsid w:val="003657FA"/>
    <w:rsid w:val="00366B9B"/>
    <w:rsid w:val="00367B5B"/>
    <w:rsid w:val="00370465"/>
    <w:rsid w:val="00370551"/>
    <w:rsid w:val="0037114D"/>
    <w:rsid w:val="00372E89"/>
    <w:rsid w:val="003745E7"/>
    <w:rsid w:val="0038055E"/>
    <w:rsid w:val="00380E3C"/>
    <w:rsid w:val="00381405"/>
    <w:rsid w:val="00381B07"/>
    <w:rsid w:val="00382703"/>
    <w:rsid w:val="003828A8"/>
    <w:rsid w:val="00384512"/>
    <w:rsid w:val="00384770"/>
    <w:rsid w:val="00385C21"/>
    <w:rsid w:val="00386F1B"/>
    <w:rsid w:val="00387F73"/>
    <w:rsid w:val="003906A1"/>
    <w:rsid w:val="00390C0A"/>
    <w:rsid w:val="00391DCF"/>
    <w:rsid w:val="00394C43"/>
    <w:rsid w:val="00396090"/>
    <w:rsid w:val="00396EA9"/>
    <w:rsid w:val="00397A5E"/>
    <w:rsid w:val="00397C34"/>
    <w:rsid w:val="003A09DD"/>
    <w:rsid w:val="003A0DED"/>
    <w:rsid w:val="003A2968"/>
    <w:rsid w:val="003A3F36"/>
    <w:rsid w:val="003A52AF"/>
    <w:rsid w:val="003A5768"/>
    <w:rsid w:val="003A6672"/>
    <w:rsid w:val="003A7305"/>
    <w:rsid w:val="003A73F4"/>
    <w:rsid w:val="003B045C"/>
    <w:rsid w:val="003B74FC"/>
    <w:rsid w:val="003C02ED"/>
    <w:rsid w:val="003C0CA1"/>
    <w:rsid w:val="003C1236"/>
    <w:rsid w:val="003C16E1"/>
    <w:rsid w:val="003C18F4"/>
    <w:rsid w:val="003C284E"/>
    <w:rsid w:val="003C2ED6"/>
    <w:rsid w:val="003C3C51"/>
    <w:rsid w:val="003C3E05"/>
    <w:rsid w:val="003C4E92"/>
    <w:rsid w:val="003C51BA"/>
    <w:rsid w:val="003C6D26"/>
    <w:rsid w:val="003C73DC"/>
    <w:rsid w:val="003C7ED8"/>
    <w:rsid w:val="003D0DB4"/>
    <w:rsid w:val="003D1C2D"/>
    <w:rsid w:val="003D1F63"/>
    <w:rsid w:val="003D3493"/>
    <w:rsid w:val="003D35DB"/>
    <w:rsid w:val="003D3E35"/>
    <w:rsid w:val="003D4880"/>
    <w:rsid w:val="003D5C60"/>
    <w:rsid w:val="003D6B4F"/>
    <w:rsid w:val="003D7CE1"/>
    <w:rsid w:val="003E03A4"/>
    <w:rsid w:val="003E1BB6"/>
    <w:rsid w:val="003E4144"/>
    <w:rsid w:val="003E4B18"/>
    <w:rsid w:val="003E58AD"/>
    <w:rsid w:val="003E5E65"/>
    <w:rsid w:val="003F1CBA"/>
    <w:rsid w:val="003F323E"/>
    <w:rsid w:val="003F3A9F"/>
    <w:rsid w:val="003F423E"/>
    <w:rsid w:val="003F4CFC"/>
    <w:rsid w:val="003F6679"/>
    <w:rsid w:val="003F750A"/>
    <w:rsid w:val="003F76CD"/>
    <w:rsid w:val="004015E2"/>
    <w:rsid w:val="00402C10"/>
    <w:rsid w:val="00402DD6"/>
    <w:rsid w:val="00403F7A"/>
    <w:rsid w:val="00404662"/>
    <w:rsid w:val="00405E60"/>
    <w:rsid w:val="00407017"/>
    <w:rsid w:val="00407C35"/>
    <w:rsid w:val="00407F37"/>
    <w:rsid w:val="004102C1"/>
    <w:rsid w:val="0041074F"/>
    <w:rsid w:val="00411030"/>
    <w:rsid w:val="00411ADF"/>
    <w:rsid w:val="00414F5E"/>
    <w:rsid w:val="0041554F"/>
    <w:rsid w:val="004163B5"/>
    <w:rsid w:val="00416963"/>
    <w:rsid w:val="004170E1"/>
    <w:rsid w:val="0041799B"/>
    <w:rsid w:val="004179E5"/>
    <w:rsid w:val="004202FA"/>
    <w:rsid w:val="00420637"/>
    <w:rsid w:val="00421C13"/>
    <w:rsid w:val="00421C7E"/>
    <w:rsid w:val="00421FFA"/>
    <w:rsid w:val="004239FD"/>
    <w:rsid w:val="004262CA"/>
    <w:rsid w:val="00430C6A"/>
    <w:rsid w:val="00432467"/>
    <w:rsid w:val="00436BDC"/>
    <w:rsid w:val="00437582"/>
    <w:rsid w:val="00437933"/>
    <w:rsid w:val="00440234"/>
    <w:rsid w:val="00440529"/>
    <w:rsid w:val="00440D7F"/>
    <w:rsid w:val="00441908"/>
    <w:rsid w:val="00442014"/>
    <w:rsid w:val="00442B64"/>
    <w:rsid w:val="00445646"/>
    <w:rsid w:val="004459B9"/>
    <w:rsid w:val="004469C2"/>
    <w:rsid w:val="0044740C"/>
    <w:rsid w:val="00452764"/>
    <w:rsid w:val="004545F3"/>
    <w:rsid w:val="00454846"/>
    <w:rsid w:val="00454AB2"/>
    <w:rsid w:val="00454ADD"/>
    <w:rsid w:val="00454BDE"/>
    <w:rsid w:val="004565A6"/>
    <w:rsid w:val="00457644"/>
    <w:rsid w:val="00460A16"/>
    <w:rsid w:val="004621E8"/>
    <w:rsid w:val="0046274C"/>
    <w:rsid w:val="00462E1E"/>
    <w:rsid w:val="0046317F"/>
    <w:rsid w:val="00463D16"/>
    <w:rsid w:val="0046584A"/>
    <w:rsid w:val="00466DAB"/>
    <w:rsid w:val="0046754F"/>
    <w:rsid w:val="00471D50"/>
    <w:rsid w:val="00472078"/>
    <w:rsid w:val="00473D5C"/>
    <w:rsid w:val="0047461C"/>
    <w:rsid w:val="00474A23"/>
    <w:rsid w:val="00474E2B"/>
    <w:rsid w:val="004752F8"/>
    <w:rsid w:val="00476B1E"/>
    <w:rsid w:val="00477034"/>
    <w:rsid w:val="004774A9"/>
    <w:rsid w:val="00477FE2"/>
    <w:rsid w:val="00481808"/>
    <w:rsid w:val="00482EDA"/>
    <w:rsid w:val="0048327C"/>
    <w:rsid w:val="00483AA7"/>
    <w:rsid w:val="00483DB4"/>
    <w:rsid w:val="004846E7"/>
    <w:rsid w:val="004852F2"/>
    <w:rsid w:val="00486994"/>
    <w:rsid w:val="00486B71"/>
    <w:rsid w:val="00491E0A"/>
    <w:rsid w:val="00492E28"/>
    <w:rsid w:val="00493299"/>
    <w:rsid w:val="00493D21"/>
    <w:rsid w:val="00495854"/>
    <w:rsid w:val="00495B6C"/>
    <w:rsid w:val="004A1868"/>
    <w:rsid w:val="004A2478"/>
    <w:rsid w:val="004A3E05"/>
    <w:rsid w:val="004A4A3D"/>
    <w:rsid w:val="004A4D88"/>
    <w:rsid w:val="004A61EB"/>
    <w:rsid w:val="004A76B4"/>
    <w:rsid w:val="004A7985"/>
    <w:rsid w:val="004A7DF1"/>
    <w:rsid w:val="004B121F"/>
    <w:rsid w:val="004B41E4"/>
    <w:rsid w:val="004B54E5"/>
    <w:rsid w:val="004B5D78"/>
    <w:rsid w:val="004B5E13"/>
    <w:rsid w:val="004C293D"/>
    <w:rsid w:val="004C4DEE"/>
    <w:rsid w:val="004C5828"/>
    <w:rsid w:val="004C5A99"/>
    <w:rsid w:val="004C5EC8"/>
    <w:rsid w:val="004C7E4F"/>
    <w:rsid w:val="004D0304"/>
    <w:rsid w:val="004D26E7"/>
    <w:rsid w:val="004D363F"/>
    <w:rsid w:val="004D4FA2"/>
    <w:rsid w:val="004D6E17"/>
    <w:rsid w:val="004D73BF"/>
    <w:rsid w:val="004D7C88"/>
    <w:rsid w:val="004D7E69"/>
    <w:rsid w:val="004E0956"/>
    <w:rsid w:val="004E1396"/>
    <w:rsid w:val="004E2CE5"/>
    <w:rsid w:val="004E4334"/>
    <w:rsid w:val="004E4399"/>
    <w:rsid w:val="004E4DE4"/>
    <w:rsid w:val="004E50B1"/>
    <w:rsid w:val="004E5EBD"/>
    <w:rsid w:val="004E5FA7"/>
    <w:rsid w:val="004E77EC"/>
    <w:rsid w:val="004F015B"/>
    <w:rsid w:val="004F1BF5"/>
    <w:rsid w:val="004F2601"/>
    <w:rsid w:val="004F2FAD"/>
    <w:rsid w:val="004F30FD"/>
    <w:rsid w:val="004F494E"/>
    <w:rsid w:val="004F50EE"/>
    <w:rsid w:val="004F5E11"/>
    <w:rsid w:val="004F65E9"/>
    <w:rsid w:val="004F66E4"/>
    <w:rsid w:val="00503636"/>
    <w:rsid w:val="00503897"/>
    <w:rsid w:val="00506264"/>
    <w:rsid w:val="005065DE"/>
    <w:rsid w:val="00506B3E"/>
    <w:rsid w:val="00506FB1"/>
    <w:rsid w:val="0051018B"/>
    <w:rsid w:val="005101B5"/>
    <w:rsid w:val="00513869"/>
    <w:rsid w:val="00513DCE"/>
    <w:rsid w:val="00516DF8"/>
    <w:rsid w:val="00517060"/>
    <w:rsid w:val="0052101C"/>
    <w:rsid w:val="00522071"/>
    <w:rsid w:val="00522E0F"/>
    <w:rsid w:val="00523B4C"/>
    <w:rsid w:val="00523CCC"/>
    <w:rsid w:val="00525668"/>
    <w:rsid w:val="005260C8"/>
    <w:rsid w:val="005266C4"/>
    <w:rsid w:val="00526D42"/>
    <w:rsid w:val="00527970"/>
    <w:rsid w:val="00530E0A"/>
    <w:rsid w:val="00530FBC"/>
    <w:rsid w:val="00532C77"/>
    <w:rsid w:val="0053402C"/>
    <w:rsid w:val="00534352"/>
    <w:rsid w:val="005351D8"/>
    <w:rsid w:val="00535F04"/>
    <w:rsid w:val="0053682E"/>
    <w:rsid w:val="0053722F"/>
    <w:rsid w:val="0053792E"/>
    <w:rsid w:val="00541016"/>
    <w:rsid w:val="00542ABB"/>
    <w:rsid w:val="00543117"/>
    <w:rsid w:val="00543DFA"/>
    <w:rsid w:val="00544B73"/>
    <w:rsid w:val="00544CB3"/>
    <w:rsid w:val="0054505D"/>
    <w:rsid w:val="005457D0"/>
    <w:rsid w:val="00546B05"/>
    <w:rsid w:val="00547E31"/>
    <w:rsid w:val="00550BC8"/>
    <w:rsid w:val="00551D6D"/>
    <w:rsid w:val="0055298D"/>
    <w:rsid w:val="0055463D"/>
    <w:rsid w:val="00554AD8"/>
    <w:rsid w:val="00556941"/>
    <w:rsid w:val="00556DE5"/>
    <w:rsid w:val="0056023B"/>
    <w:rsid w:val="005606C3"/>
    <w:rsid w:val="005621E5"/>
    <w:rsid w:val="00562A4C"/>
    <w:rsid w:val="00562F6A"/>
    <w:rsid w:val="00563908"/>
    <w:rsid w:val="00564BF3"/>
    <w:rsid w:val="00565306"/>
    <w:rsid w:val="005663E3"/>
    <w:rsid w:val="00567AE6"/>
    <w:rsid w:val="0057156D"/>
    <w:rsid w:val="00571E2B"/>
    <w:rsid w:val="00571EFF"/>
    <w:rsid w:val="00572E2E"/>
    <w:rsid w:val="00573D08"/>
    <w:rsid w:val="00574033"/>
    <w:rsid w:val="00575F99"/>
    <w:rsid w:val="005826AC"/>
    <w:rsid w:val="00583333"/>
    <w:rsid w:val="00584806"/>
    <w:rsid w:val="005917DE"/>
    <w:rsid w:val="00592501"/>
    <w:rsid w:val="00596802"/>
    <w:rsid w:val="00596F63"/>
    <w:rsid w:val="00597202"/>
    <w:rsid w:val="00597AD7"/>
    <w:rsid w:val="005A09F4"/>
    <w:rsid w:val="005A214C"/>
    <w:rsid w:val="005A5E87"/>
    <w:rsid w:val="005A6132"/>
    <w:rsid w:val="005A6EC7"/>
    <w:rsid w:val="005A7C42"/>
    <w:rsid w:val="005B0FA5"/>
    <w:rsid w:val="005B140E"/>
    <w:rsid w:val="005B1B18"/>
    <w:rsid w:val="005B31F0"/>
    <w:rsid w:val="005B435D"/>
    <w:rsid w:val="005B51F9"/>
    <w:rsid w:val="005B54A7"/>
    <w:rsid w:val="005B6C83"/>
    <w:rsid w:val="005B7B2A"/>
    <w:rsid w:val="005C0132"/>
    <w:rsid w:val="005C19C0"/>
    <w:rsid w:val="005C1E90"/>
    <w:rsid w:val="005C3C36"/>
    <w:rsid w:val="005C3FCE"/>
    <w:rsid w:val="005C7C00"/>
    <w:rsid w:val="005D1570"/>
    <w:rsid w:val="005D41AC"/>
    <w:rsid w:val="005D4CB2"/>
    <w:rsid w:val="005D66CE"/>
    <w:rsid w:val="005D6F76"/>
    <w:rsid w:val="005D7064"/>
    <w:rsid w:val="005D7495"/>
    <w:rsid w:val="005D7B66"/>
    <w:rsid w:val="005E2CEC"/>
    <w:rsid w:val="005E2E1B"/>
    <w:rsid w:val="005E3264"/>
    <w:rsid w:val="005E6B9F"/>
    <w:rsid w:val="005F0A93"/>
    <w:rsid w:val="005F106C"/>
    <w:rsid w:val="005F4323"/>
    <w:rsid w:val="005F5B2D"/>
    <w:rsid w:val="005F6AC5"/>
    <w:rsid w:val="006002F6"/>
    <w:rsid w:val="006017D2"/>
    <w:rsid w:val="006039A7"/>
    <w:rsid w:val="006052D5"/>
    <w:rsid w:val="00605892"/>
    <w:rsid w:val="00606AAB"/>
    <w:rsid w:val="006073A5"/>
    <w:rsid w:val="006107F1"/>
    <w:rsid w:val="00610FA1"/>
    <w:rsid w:val="006116D2"/>
    <w:rsid w:val="006146B1"/>
    <w:rsid w:val="00614B23"/>
    <w:rsid w:val="00616D0F"/>
    <w:rsid w:val="006225F3"/>
    <w:rsid w:val="00622A0A"/>
    <w:rsid w:val="00622A6E"/>
    <w:rsid w:val="006231C5"/>
    <w:rsid w:val="0062402E"/>
    <w:rsid w:val="00626570"/>
    <w:rsid w:val="00626C44"/>
    <w:rsid w:val="006317BC"/>
    <w:rsid w:val="00631B56"/>
    <w:rsid w:val="0063212B"/>
    <w:rsid w:val="00632E28"/>
    <w:rsid w:val="006338CC"/>
    <w:rsid w:val="00633A96"/>
    <w:rsid w:val="00634A9B"/>
    <w:rsid w:val="00634DB6"/>
    <w:rsid w:val="00635B6D"/>
    <w:rsid w:val="00637223"/>
    <w:rsid w:val="00637474"/>
    <w:rsid w:val="00637DB8"/>
    <w:rsid w:val="0064095D"/>
    <w:rsid w:val="00641BA3"/>
    <w:rsid w:val="00643318"/>
    <w:rsid w:val="0064482B"/>
    <w:rsid w:val="00644B00"/>
    <w:rsid w:val="00646504"/>
    <w:rsid w:val="006478E8"/>
    <w:rsid w:val="00650DF2"/>
    <w:rsid w:val="00651846"/>
    <w:rsid w:val="00652F41"/>
    <w:rsid w:val="00653D39"/>
    <w:rsid w:val="00653DA9"/>
    <w:rsid w:val="00654B11"/>
    <w:rsid w:val="00655200"/>
    <w:rsid w:val="00655DB8"/>
    <w:rsid w:val="0065783A"/>
    <w:rsid w:val="0066167D"/>
    <w:rsid w:val="006626C8"/>
    <w:rsid w:val="0066271A"/>
    <w:rsid w:val="00663C46"/>
    <w:rsid w:val="006648FE"/>
    <w:rsid w:val="00665161"/>
    <w:rsid w:val="006674B2"/>
    <w:rsid w:val="00671C4C"/>
    <w:rsid w:val="00671D93"/>
    <w:rsid w:val="006749D1"/>
    <w:rsid w:val="00675C9C"/>
    <w:rsid w:val="00676796"/>
    <w:rsid w:val="00677E73"/>
    <w:rsid w:val="00680B86"/>
    <w:rsid w:val="00681083"/>
    <w:rsid w:val="00681224"/>
    <w:rsid w:val="00681320"/>
    <w:rsid w:val="00681C0E"/>
    <w:rsid w:val="00682A27"/>
    <w:rsid w:val="00684517"/>
    <w:rsid w:val="00684E5A"/>
    <w:rsid w:val="006854F6"/>
    <w:rsid w:val="0068623A"/>
    <w:rsid w:val="00686280"/>
    <w:rsid w:val="006870E8"/>
    <w:rsid w:val="00690E37"/>
    <w:rsid w:val="0069204B"/>
    <w:rsid w:val="0069204E"/>
    <w:rsid w:val="00692ABF"/>
    <w:rsid w:val="00692BEC"/>
    <w:rsid w:val="00693943"/>
    <w:rsid w:val="00693E1B"/>
    <w:rsid w:val="00694678"/>
    <w:rsid w:val="006948D7"/>
    <w:rsid w:val="00694BED"/>
    <w:rsid w:val="00695EDF"/>
    <w:rsid w:val="00696515"/>
    <w:rsid w:val="00697F0D"/>
    <w:rsid w:val="006A1173"/>
    <w:rsid w:val="006A22CC"/>
    <w:rsid w:val="006A4E05"/>
    <w:rsid w:val="006A56B8"/>
    <w:rsid w:val="006A65D7"/>
    <w:rsid w:val="006A7248"/>
    <w:rsid w:val="006B0C6E"/>
    <w:rsid w:val="006B1099"/>
    <w:rsid w:val="006B15B8"/>
    <w:rsid w:val="006B2420"/>
    <w:rsid w:val="006B456C"/>
    <w:rsid w:val="006B62DD"/>
    <w:rsid w:val="006B77BB"/>
    <w:rsid w:val="006B77C0"/>
    <w:rsid w:val="006C3E9E"/>
    <w:rsid w:val="006C4CD0"/>
    <w:rsid w:val="006C55B0"/>
    <w:rsid w:val="006D0FB3"/>
    <w:rsid w:val="006D191D"/>
    <w:rsid w:val="006D6099"/>
    <w:rsid w:val="006D682E"/>
    <w:rsid w:val="006E0B0C"/>
    <w:rsid w:val="006E0F3C"/>
    <w:rsid w:val="006E14F4"/>
    <w:rsid w:val="006E16F6"/>
    <w:rsid w:val="006E3249"/>
    <w:rsid w:val="006E49F3"/>
    <w:rsid w:val="006E53CF"/>
    <w:rsid w:val="006F07DA"/>
    <w:rsid w:val="006F1609"/>
    <w:rsid w:val="006F177D"/>
    <w:rsid w:val="006F2E01"/>
    <w:rsid w:val="006F4364"/>
    <w:rsid w:val="006F5403"/>
    <w:rsid w:val="006F54A5"/>
    <w:rsid w:val="006F7E58"/>
    <w:rsid w:val="00703CA1"/>
    <w:rsid w:val="00703E5B"/>
    <w:rsid w:val="00704FD9"/>
    <w:rsid w:val="00706C67"/>
    <w:rsid w:val="0071019F"/>
    <w:rsid w:val="007105B3"/>
    <w:rsid w:val="00710B0C"/>
    <w:rsid w:val="0071365D"/>
    <w:rsid w:val="00714BFF"/>
    <w:rsid w:val="00716719"/>
    <w:rsid w:val="00716C87"/>
    <w:rsid w:val="0071730A"/>
    <w:rsid w:val="007210FA"/>
    <w:rsid w:val="00721298"/>
    <w:rsid w:val="007239DD"/>
    <w:rsid w:val="00723BD9"/>
    <w:rsid w:val="00725C9E"/>
    <w:rsid w:val="00727B64"/>
    <w:rsid w:val="007323E4"/>
    <w:rsid w:val="007323FE"/>
    <w:rsid w:val="00733853"/>
    <w:rsid w:val="00734002"/>
    <w:rsid w:val="00734008"/>
    <w:rsid w:val="00735B3C"/>
    <w:rsid w:val="00735CB8"/>
    <w:rsid w:val="00736545"/>
    <w:rsid w:val="007374C2"/>
    <w:rsid w:val="00741475"/>
    <w:rsid w:val="00746A57"/>
    <w:rsid w:val="00746B3D"/>
    <w:rsid w:val="00750A59"/>
    <w:rsid w:val="00751760"/>
    <w:rsid w:val="00752A0A"/>
    <w:rsid w:val="00754DB9"/>
    <w:rsid w:val="0075512E"/>
    <w:rsid w:val="00755611"/>
    <w:rsid w:val="00755AB9"/>
    <w:rsid w:val="00760007"/>
    <w:rsid w:val="007604AD"/>
    <w:rsid w:val="00760ACC"/>
    <w:rsid w:val="00762164"/>
    <w:rsid w:val="00763D05"/>
    <w:rsid w:val="00763F92"/>
    <w:rsid w:val="007651F8"/>
    <w:rsid w:val="007656D3"/>
    <w:rsid w:val="007662F6"/>
    <w:rsid w:val="0077071F"/>
    <w:rsid w:val="007753BF"/>
    <w:rsid w:val="00775965"/>
    <w:rsid w:val="00775966"/>
    <w:rsid w:val="00777046"/>
    <w:rsid w:val="00783A9A"/>
    <w:rsid w:val="0078594A"/>
    <w:rsid w:val="00785E93"/>
    <w:rsid w:val="00786297"/>
    <w:rsid w:val="00786712"/>
    <w:rsid w:val="00786810"/>
    <w:rsid w:val="00795352"/>
    <w:rsid w:val="007960AB"/>
    <w:rsid w:val="00796890"/>
    <w:rsid w:val="00796C86"/>
    <w:rsid w:val="007A03C3"/>
    <w:rsid w:val="007A0E18"/>
    <w:rsid w:val="007A0E24"/>
    <w:rsid w:val="007A1B14"/>
    <w:rsid w:val="007A2E89"/>
    <w:rsid w:val="007A331C"/>
    <w:rsid w:val="007A383A"/>
    <w:rsid w:val="007A4E4E"/>
    <w:rsid w:val="007A59F9"/>
    <w:rsid w:val="007B0444"/>
    <w:rsid w:val="007B0D76"/>
    <w:rsid w:val="007B22EA"/>
    <w:rsid w:val="007B2806"/>
    <w:rsid w:val="007B4F19"/>
    <w:rsid w:val="007B5074"/>
    <w:rsid w:val="007B5568"/>
    <w:rsid w:val="007B5D41"/>
    <w:rsid w:val="007B7534"/>
    <w:rsid w:val="007C27D7"/>
    <w:rsid w:val="007C3E27"/>
    <w:rsid w:val="007C4A03"/>
    <w:rsid w:val="007C660A"/>
    <w:rsid w:val="007C79B7"/>
    <w:rsid w:val="007D00CB"/>
    <w:rsid w:val="007D0515"/>
    <w:rsid w:val="007D23AA"/>
    <w:rsid w:val="007D2B57"/>
    <w:rsid w:val="007D2F58"/>
    <w:rsid w:val="007D332E"/>
    <w:rsid w:val="007D4980"/>
    <w:rsid w:val="007D5FEE"/>
    <w:rsid w:val="007E2163"/>
    <w:rsid w:val="007E3BC1"/>
    <w:rsid w:val="007E5224"/>
    <w:rsid w:val="007E62AF"/>
    <w:rsid w:val="007E64D7"/>
    <w:rsid w:val="007E6AFC"/>
    <w:rsid w:val="007E6D60"/>
    <w:rsid w:val="007F0699"/>
    <w:rsid w:val="007F28AF"/>
    <w:rsid w:val="007F3D3D"/>
    <w:rsid w:val="007F63CD"/>
    <w:rsid w:val="007F7F07"/>
    <w:rsid w:val="008009E2"/>
    <w:rsid w:val="00803069"/>
    <w:rsid w:val="00803848"/>
    <w:rsid w:val="008042A6"/>
    <w:rsid w:val="008122CC"/>
    <w:rsid w:val="008132AB"/>
    <w:rsid w:val="008144C6"/>
    <w:rsid w:val="00814636"/>
    <w:rsid w:val="008166B8"/>
    <w:rsid w:val="008166BD"/>
    <w:rsid w:val="008172F6"/>
    <w:rsid w:val="00821680"/>
    <w:rsid w:val="00822645"/>
    <w:rsid w:val="00822B37"/>
    <w:rsid w:val="00822D3D"/>
    <w:rsid w:val="00824E4A"/>
    <w:rsid w:val="00826951"/>
    <w:rsid w:val="00826A0C"/>
    <w:rsid w:val="00826CAA"/>
    <w:rsid w:val="00827E3B"/>
    <w:rsid w:val="008307C4"/>
    <w:rsid w:val="008314F1"/>
    <w:rsid w:val="00831FEB"/>
    <w:rsid w:val="00834BA5"/>
    <w:rsid w:val="00835F3B"/>
    <w:rsid w:val="00836817"/>
    <w:rsid w:val="00836C80"/>
    <w:rsid w:val="00840CB5"/>
    <w:rsid w:val="00841106"/>
    <w:rsid w:val="00841BAE"/>
    <w:rsid w:val="008420C2"/>
    <w:rsid w:val="00843305"/>
    <w:rsid w:val="0084468A"/>
    <w:rsid w:val="00844C28"/>
    <w:rsid w:val="0084507C"/>
    <w:rsid w:val="00845572"/>
    <w:rsid w:val="008464B7"/>
    <w:rsid w:val="008528E2"/>
    <w:rsid w:val="008531A1"/>
    <w:rsid w:val="0085413A"/>
    <w:rsid w:val="00855971"/>
    <w:rsid w:val="00857D66"/>
    <w:rsid w:val="00857F7E"/>
    <w:rsid w:val="00860F68"/>
    <w:rsid w:val="00863ABE"/>
    <w:rsid w:val="00863B36"/>
    <w:rsid w:val="008657C7"/>
    <w:rsid w:val="00866910"/>
    <w:rsid w:val="00867278"/>
    <w:rsid w:val="0086734F"/>
    <w:rsid w:val="00867E7E"/>
    <w:rsid w:val="008702ED"/>
    <w:rsid w:val="0087295D"/>
    <w:rsid w:val="008734B3"/>
    <w:rsid w:val="00874594"/>
    <w:rsid w:val="00875767"/>
    <w:rsid w:val="00877C91"/>
    <w:rsid w:val="00877CF1"/>
    <w:rsid w:val="008807BC"/>
    <w:rsid w:val="00880AC4"/>
    <w:rsid w:val="008819F3"/>
    <w:rsid w:val="00885235"/>
    <w:rsid w:val="0088549D"/>
    <w:rsid w:val="0088674D"/>
    <w:rsid w:val="00886DCB"/>
    <w:rsid w:val="00887EFE"/>
    <w:rsid w:val="00891B34"/>
    <w:rsid w:val="008922EA"/>
    <w:rsid w:val="008930F7"/>
    <w:rsid w:val="0089412B"/>
    <w:rsid w:val="00894DFA"/>
    <w:rsid w:val="00895FD1"/>
    <w:rsid w:val="008A1AEE"/>
    <w:rsid w:val="008A25D8"/>
    <w:rsid w:val="008A46E8"/>
    <w:rsid w:val="008A4CB7"/>
    <w:rsid w:val="008A5370"/>
    <w:rsid w:val="008A560E"/>
    <w:rsid w:val="008A5641"/>
    <w:rsid w:val="008A7A87"/>
    <w:rsid w:val="008B0208"/>
    <w:rsid w:val="008B0C48"/>
    <w:rsid w:val="008B1251"/>
    <w:rsid w:val="008B2992"/>
    <w:rsid w:val="008B3BAA"/>
    <w:rsid w:val="008B5B68"/>
    <w:rsid w:val="008B6B5F"/>
    <w:rsid w:val="008B7372"/>
    <w:rsid w:val="008C307A"/>
    <w:rsid w:val="008C35D4"/>
    <w:rsid w:val="008C4321"/>
    <w:rsid w:val="008C5021"/>
    <w:rsid w:val="008C54FD"/>
    <w:rsid w:val="008C6E1B"/>
    <w:rsid w:val="008D12D3"/>
    <w:rsid w:val="008D4B93"/>
    <w:rsid w:val="008D72A9"/>
    <w:rsid w:val="008E0688"/>
    <w:rsid w:val="008E1918"/>
    <w:rsid w:val="008E2898"/>
    <w:rsid w:val="008E31F5"/>
    <w:rsid w:val="008E3209"/>
    <w:rsid w:val="008E47FB"/>
    <w:rsid w:val="008E4C99"/>
    <w:rsid w:val="008E53CD"/>
    <w:rsid w:val="008E56A9"/>
    <w:rsid w:val="008F1402"/>
    <w:rsid w:val="008F1C4C"/>
    <w:rsid w:val="008F372C"/>
    <w:rsid w:val="008F43FE"/>
    <w:rsid w:val="008F56A9"/>
    <w:rsid w:val="008F5CCC"/>
    <w:rsid w:val="008F6B39"/>
    <w:rsid w:val="00900673"/>
    <w:rsid w:val="009028A2"/>
    <w:rsid w:val="00902E1C"/>
    <w:rsid w:val="00903092"/>
    <w:rsid w:val="00903ED6"/>
    <w:rsid w:val="009040C6"/>
    <w:rsid w:val="00904654"/>
    <w:rsid w:val="00905440"/>
    <w:rsid w:val="00906687"/>
    <w:rsid w:val="00906B8E"/>
    <w:rsid w:val="009074D4"/>
    <w:rsid w:val="00907E01"/>
    <w:rsid w:val="00911BF9"/>
    <w:rsid w:val="009127F1"/>
    <w:rsid w:val="00912D73"/>
    <w:rsid w:val="00912F3A"/>
    <w:rsid w:val="00916806"/>
    <w:rsid w:val="00920C67"/>
    <w:rsid w:val="00921437"/>
    <w:rsid w:val="009236AA"/>
    <w:rsid w:val="00924E0E"/>
    <w:rsid w:val="009254CB"/>
    <w:rsid w:val="00926114"/>
    <w:rsid w:val="00927302"/>
    <w:rsid w:val="009304EB"/>
    <w:rsid w:val="009312EC"/>
    <w:rsid w:val="009348AC"/>
    <w:rsid w:val="00936C61"/>
    <w:rsid w:val="00936D73"/>
    <w:rsid w:val="00936F47"/>
    <w:rsid w:val="00937CB6"/>
    <w:rsid w:val="00940911"/>
    <w:rsid w:val="0094181C"/>
    <w:rsid w:val="00942794"/>
    <w:rsid w:val="00942C3F"/>
    <w:rsid w:val="009445C7"/>
    <w:rsid w:val="00945ABC"/>
    <w:rsid w:val="0095260C"/>
    <w:rsid w:val="00952728"/>
    <w:rsid w:val="00952737"/>
    <w:rsid w:val="00952839"/>
    <w:rsid w:val="0095505D"/>
    <w:rsid w:val="00955E35"/>
    <w:rsid w:val="0095632B"/>
    <w:rsid w:val="00957276"/>
    <w:rsid w:val="00961D9D"/>
    <w:rsid w:val="0096232C"/>
    <w:rsid w:val="00963E3C"/>
    <w:rsid w:val="00964C7B"/>
    <w:rsid w:val="009663A7"/>
    <w:rsid w:val="00966E48"/>
    <w:rsid w:val="00967A0D"/>
    <w:rsid w:val="00967CE5"/>
    <w:rsid w:val="00970910"/>
    <w:rsid w:val="00971214"/>
    <w:rsid w:val="00972B69"/>
    <w:rsid w:val="00973587"/>
    <w:rsid w:val="0097361C"/>
    <w:rsid w:val="009738B7"/>
    <w:rsid w:val="00973D1F"/>
    <w:rsid w:val="00974348"/>
    <w:rsid w:val="00974A9B"/>
    <w:rsid w:val="00980352"/>
    <w:rsid w:val="0098397C"/>
    <w:rsid w:val="00984605"/>
    <w:rsid w:val="00985C89"/>
    <w:rsid w:val="00992A00"/>
    <w:rsid w:val="0099332F"/>
    <w:rsid w:val="00993CFC"/>
    <w:rsid w:val="00996391"/>
    <w:rsid w:val="009977F8"/>
    <w:rsid w:val="00997F97"/>
    <w:rsid w:val="009A02AF"/>
    <w:rsid w:val="009A0C2C"/>
    <w:rsid w:val="009A1350"/>
    <w:rsid w:val="009A2C93"/>
    <w:rsid w:val="009A3BF8"/>
    <w:rsid w:val="009A4997"/>
    <w:rsid w:val="009A56AE"/>
    <w:rsid w:val="009A603C"/>
    <w:rsid w:val="009A6C47"/>
    <w:rsid w:val="009A6F46"/>
    <w:rsid w:val="009A7626"/>
    <w:rsid w:val="009B0C64"/>
    <w:rsid w:val="009B1AC6"/>
    <w:rsid w:val="009B487D"/>
    <w:rsid w:val="009B50F7"/>
    <w:rsid w:val="009B6F3B"/>
    <w:rsid w:val="009B745F"/>
    <w:rsid w:val="009C02E6"/>
    <w:rsid w:val="009C1AB6"/>
    <w:rsid w:val="009C2022"/>
    <w:rsid w:val="009C2724"/>
    <w:rsid w:val="009C3344"/>
    <w:rsid w:val="009C3D30"/>
    <w:rsid w:val="009C5284"/>
    <w:rsid w:val="009C545A"/>
    <w:rsid w:val="009C68DA"/>
    <w:rsid w:val="009C7016"/>
    <w:rsid w:val="009D0190"/>
    <w:rsid w:val="009D0689"/>
    <w:rsid w:val="009D0E42"/>
    <w:rsid w:val="009D1543"/>
    <w:rsid w:val="009D1578"/>
    <w:rsid w:val="009D2553"/>
    <w:rsid w:val="009D2916"/>
    <w:rsid w:val="009D2A4F"/>
    <w:rsid w:val="009D2CB7"/>
    <w:rsid w:val="009D3A17"/>
    <w:rsid w:val="009D47B5"/>
    <w:rsid w:val="009D4A97"/>
    <w:rsid w:val="009D5AAC"/>
    <w:rsid w:val="009D67DC"/>
    <w:rsid w:val="009D700D"/>
    <w:rsid w:val="009E1B47"/>
    <w:rsid w:val="009E1C1C"/>
    <w:rsid w:val="009E22C4"/>
    <w:rsid w:val="009E3966"/>
    <w:rsid w:val="009E6F4F"/>
    <w:rsid w:val="009F1012"/>
    <w:rsid w:val="009F6721"/>
    <w:rsid w:val="009F727E"/>
    <w:rsid w:val="00A00934"/>
    <w:rsid w:val="00A01B2E"/>
    <w:rsid w:val="00A03B63"/>
    <w:rsid w:val="00A04CB5"/>
    <w:rsid w:val="00A052B6"/>
    <w:rsid w:val="00A062F8"/>
    <w:rsid w:val="00A07743"/>
    <w:rsid w:val="00A077B4"/>
    <w:rsid w:val="00A13E43"/>
    <w:rsid w:val="00A1456B"/>
    <w:rsid w:val="00A14D14"/>
    <w:rsid w:val="00A1764B"/>
    <w:rsid w:val="00A22A70"/>
    <w:rsid w:val="00A25CEF"/>
    <w:rsid w:val="00A264EF"/>
    <w:rsid w:val="00A32A01"/>
    <w:rsid w:val="00A32CD2"/>
    <w:rsid w:val="00A3384B"/>
    <w:rsid w:val="00A36AB4"/>
    <w:rsid w:val="00A36CBD"/>
    <w:rsid w:val="00A373AB"/>
    <w:rsid w:val="00A42664"/>
    <w:rsid w:val="00A4309E"/>
    <w:rsid w:val="00A43256"/>
    <w:rsid w:val="00A43B74"/>
    <w:rsid w:val="00A44B31"/>
    <w:rsid w:val="00A44BE8"/>
    <w:rsid w:val="00A44F32"/>
    <w:rsid w:val="00A4554D"/>
    <w:rsid w:val="00A4729F"/>
    <w:rsid w:val="00A50173"/>
    <w:rsid w:val="00A5158A"/>
    <w:rsid w:val="00A51831"/>
    <w:rsid w:val="00A5237B"/>
    <w:rsid w:val="00A53889"/>
    <w:rsid w:val="00A558B4"/>
    <w:rsid w:val="00A563FD"/>
    <w:rsid w:val="00A56B36"/>
    <w:rsid w:val="00A6220F"/>
    <w:rsid w:val="00A63499"/>
    <w:rsid w:val="00A651A3"/>
    <w:rsid w:val="00A656A1"/>
    <w:rsid w:val="00A66016"/>
    <w:rsid w:val="00A67D3F"/>
    <w:rsid w:val="00A67F43"/>
    <w:rsid w:val="00A70479"/>
    <w:rsid w:val="00A707D2"/>
    <w:rsid w:val="00A72017"/>
    <w:rsid w:val="00A73C01"/>
    <w:rsid w:val="00A74A7D"/>
    <w:rsid w:val="00A80FAC"/>
    <w:rsid w:val="00A81A37"/>
    <w:rsid w:val="00A82A56"/>
    <w:rsid w:val="00A82FB2"/>
    <w:rsid w:val="00A83360"/>
    <w:rsid w:val="00A838F5"/>
    <w:rsid w:val="00A839CF"/>
    <w:rsid w:val="00A839F6"/>
    <w:rsid w:val="00A86275"/>
    <w:rsid w:val="00A8747A"/>
    <w:rsid w:val="00A87D04"/>
    <w:rsid w:val="00A91800"/>
    <w:rsid w:val="00A955DC"/>
    <w:rsid w:val="00A95D2F"/>
    <w:rsid w:val="00AA0321"/>
    <w:rsid w:val="00AA2384"/>
    <w:rsid w:val="00AA34B2"/>
    <w:rsid w:val="00AA34DA"/>
    <w:rsid w:val="00AA3D7F"/>
    <w:rsid w:val="00AA5282"/>
    <w:rsid w:val="00AA7DE2"/>
    <w:rsid w:val="00AB42E5"/>
    <w:rsid w:val="00AB5BC9"/>
    <w:rsid w:val="00AC0E7A"/>
    <w:rsid w:val="00AC0EC8"/>
    <w:rsid w:val="00AC19D6"/>
    <w:rsid w:val="00AC256E"/>
    <w:rsid w:val="00AC2F27"/>
    <w:rsid w:val="00AC3731"/>
    <w:rsid w:val="00AC53E8"/>
    <w:rsid w:val="00AC57DC"/>
    <w:rsid w:val="00AC5DDC"/>
    <w:rsid w:val="00AC65F0"/>
    <w:rsid w:val="00AC670C"/>
    <w:rsid w:val="00AD01BB"/>
    <w:rsid w:val="00AD0538"/>
    <w:rsid w:val="00AD17AB"/>
    <w:rsid w:val="00AD25B8"/>
    <w:rsid w:val="00AD2B7B"/>
    <w:rsid w:val="00AD60D1"/>
    <w:rsid w:val="00AE01F0"/>
    <w:rsid w:val="00AE15E4"/>
    <w:rsid w:val="00AE383E"/>
    <w:rsid w:val="00AE38D8"/>
    <w:rsid w:val="00AE6CEA"/>
    <w:rsid w:val="00AE7B36"/>
    <w:rsid w:val="00AF1520"/>
    <w:rsid w:val="00AF1C65"/>
    <w:rsid w:val="00AF1D3C"/>
    <w:rsid w:val="00AF2099"/>
    <w:rsid w:val="00AF2C55"/>
    <w:rsid w:val="00AF34FC"/>
    <w:rsid w:val="00AF4124"/>
    <w:rsid w:val="00AF45C3"/>
    <w:rsid w:val="00AF486D"/>
    <w:rsid w:val="00AF5087"/>
    <w:rsid w:val="00AF548C"/>
    <w:rsid w:val="00AF57DF"/>
    <w:rsid w:val="00B00EC7"/>
    <w:rsid w:val="00B00F37"/>
    <w:rsid w:val="00B01916"/>
    <w:rsid w:val="00B046D2"/>
    <w:rsid w:val="00B068AC"/>
    <w:rsid w:val="00B076D2"/>
    <w:rsid w:val="00B10156"/>
    <w:rsid w:val="00B1209E"/>
    <w:rsid w:val="00B142E1"/>
    <w:rsid w:val="00B152B0"/>
    <w:rsid w:val="00B153E1"/>
    <w:rsid w:val="00B156F1"/>
    <w:rsid w:val="00B157B4"/>
    <w:rsid w:val="00B16AC5"/>
    <w:rsid w:val="00B17577"/>
    <w:rsid w:val="00B2172F"/>
    <w:rsid w:val="00B25548"/>
    <w:rsid w:val="00B27A5F"/>
    <w:rsid w:val="00B27A64"/>
    <w:rsid w:val="00B313F3"/>
    <w:rsid w:val="00B31F45"/>
    <w:rsid w:val="00B320AC"/>
    <w:rsid w:val="00B33033"/>
    <w:rsid w:val="00B331E3"/>
    <w:rsid w:val="00B34B7C"/>
    <w:rsid w:val="00B35056"/>
    <w:rsid w:val="00B35298"/>
    <w:rsid w:val="00B35B77"/>
    <w:rsid w:val="00B36589"/>
    <w:rsid w:val="00B373B4"/>
    <w:rsid w:val="00B375D9"/>
    <w:rsid w:val="00B37840"/>
    <w:rsid w:val="00B40C02"/>
    <w:rsid w:val="00B4364E"/>
    <w:rsid w:val="00B45A1F"/>
    <w:rsid w:val="00B47996"/>
    <w:rsid w:val="00B50AE2"/>
    <w:rsid w:val="00B53E55"/>
    <w:rsid w:val="00B55487"/>
    <w:rsid w:val="00B55E51"/>
    <w:rsid w:val="00B55F05"/>
    <w:rsid w:val="00B561D8"/>
    <w:rsid w:val="00B5640B"/>
    <w:rsid w:val="00B607D9"/>
    <w:rsid w:val="00B6132C"/>
    <w:rsid w:val="00B62FF8"/>
    <w:rsid w:val="00B63E3D"/>
    <w:rsid w:val="00B642E2"/>
    <w:rsid w:val="00B67FC4"/>
    <w:rsid w:val="00B70B8F"/>
    <w:rsid w:val="00B727BC"/>
    <w:rsid w:val="00B73380"/>
    <w:rsid w:val="00B74432"/>
    <w:rsid w:val="00B74FF9"/>
    <w:rsid w:val="00B7673D"/>
    <w:rsid w:val="00B80110"/>
    <w:rsid w:val="00B80224"/>
    <w:rsid w:val="00B8222D"/>
    <w:rsid w:val="00B85CE8"/>
    <w:rsid w:val="00B90B5D"/>
    <w:rsid w:val="00B92231"/>
    <w:rsid w:val="00B955DB"/>
    <w:rsid w:val="00B95A20"/>
    <w:rsid w:val="00BA31B7"/>
    <w:rsid w:val="00BA330F"/>
    <w:rsid w:val="00BA38C0"/>
    <w:rsid w:val="00BA5162"/>
    <w:rsid w:val="00BA6180"/>
    <w:rsid w:val="00BA6F72"/>
    <w:rsid w:val="00BA7F34"/>
    <w:rsid w:val="00BB06C6"/>
    <w:rsid w:val="00BB0AC5"/>
    <w:rsid w:val="00BB2008"/>
    <w:rsid w:val="00BB3412"/>
    <w:rsid w:val="00BB668F"/>
    <w:rsid w:val="00BB78BF"/>
    <w:rsid w:val="00BC2685"/>
    <w:rsid w:val="00BC307A"/>
    <w:rsid w:val="00BC40F1"/>
    <w:rsid w:val="00BC62BF"/>
    <w:rsid w:val="00BC6848"/>
    <w:rsid w:val="00BD246F"/>
    <w:rsid w:val="00BD26FD"/>
    <w:rsid w:val="00BD3D71"/>
    <w:rsid w:val="00BD535B"/>
    <w:rsid w:val="00BD6BB5"/>
    <w:rsid w:val="00BE0C96"/>
    <w:rsid w:val="00BE0E48"/>
    <w:rsid w:val="00BE16CE"/>
    <w:rsid w:val="00BE19C7"/>
    <w:rsid w:val="00BE236C"/>
    <w:rsid w:val="00BE43E4"/>
    <w:rsid w:val="00BE501B"/>
    <w:rsid w:val="00BE7815"/>
    <w:rsid w:val="00BE78D6"/>
    <w:rsid w:val="00BF17FD"/>
    <w:rsid w:val="00BF1E4C"/>
    <w:rsid w:val="00BF3144"/>
    <w:rsid w:val="00BF3396"/>
    <w:rsid w:val="00BF3CAB"/>
    <w:rsid w:val="00BF4D96"/>
    <w:rsid w:val="00BF54C0"/>
    <w:rsid w:val="00BF59F2"/>
    <w:rsid w:val="00BF5BA9"/>
    <w:rsid w:val="00C00568"/>
    <w:rsid w:val="00C00F23"/>
    <w:rsid w:val="00C01333"/>
    <w:rsid w:val="00C0354F"/>
    <w:rsid w:val="00C0697D"/>
    <w:rsid w:val="00C11A2D"/>
    <w:rsid w:val="00C13419"/>
    <w:rsid w:val="00C13DA5"/>
    <w:rsid w:val="00C14799"/>
    <w:rsid w:val="00C14867"/>
    <w:rsid w:val="00C14E98"/>
    <w:rsid w:val="00C150E3"/>
    <w:rsid w:val="00C152C6"/>
    <w:rsid w:val="00C16052"/>
    <w:rsid w:val="00C1796D"/>
    <w:rsid w:val="00C21355"/>
    <w:rsid w:val="00C21B54"/>
    <w:rsid w:val="00C22423"/>
    <w:rsid w:val="00C229B7"/>
    <w:rsid w:val="00C22F38"/>
    <w:rsid w:val="00C238EC"/>
    <w:rsid w:val="00C24BB4"/>
    <w:rsid w:val="00C26A03"/>
    <w:rsid w:val="00C27543"/>
    <w:rsid w:val="00C27FD9"/>
    <w:rsid w:val="00C31AC9"/>
    <w:rsid w:val="00C32F14"/>
    <w:rsid w:val="00C3345D"/>
    <w:rsid w:val="00C3353D"/>
    <w:rsid w:val="00C35968"/>
    <w:rsid w:val="00C36057"/>
    <w:rsid w:val="00C36DAE"/>
    <w:rsid w:val="00C40466"/>
    <w:rsid w:val="00C40540"/>
    <w:rsid w:val="00C41047"/>
    <w:rsid w:val="00C410C4"/>
    <w:rsid w:val="00C41A55"/>
    <w:rsid w:val="00C43258"/>
    <w:rsid w:val="00C46BB0"/>
    <w:rsid w:val="00C475E1"/>
    <w:rsid w:val="00C50296"/>
    <w:rsid w:val="00C510D8"/>
    <w:rsid w:val="00C52602"/>
    <w:rsid w:val="00C536FD"/>
    <w:rsid w:val="00C561BC"/>
    <w:rsid w:val="00C57F32"/>
    <w:rsid w:val="00C6523B"/>
    <w:rsid w:val="00C702FE"/>
    <w:rsid w:val="00C70640"/>
    <w:rsid w:val="00C70A54"/>
    <w:rsid w:val="00C7177D"/>
    <w:rsid w:val="00C744D6"/>
    <w:rsid w:val="00C7510C"/>
    <w:rsid w:val="00C76AF9"/>
    <w:rsid w:val="00C80047"/>
    <w:rsid w:val="00C808BE"/>
    <w:rsid w:val="00C80B7E"/>
    <w:rsid w:val="00C81AB9"/>
    <w:rsid w:val="00C81B97"/>
    <w:rsid w:val="00C8269A"/>
    <w:rsid w:val="00C8360B"/>
    <w:rsid w:val="00C84E1B"/>
    <w:rsid w:val="00C861C5"/>
    <w:rsid w:val="00C86F70"/>
    <w:rsid w:val="00C903C0"/>
    <w:rsid w:val="00C90A03"/>
    <w:rsid w:val="00C920C7"/>
    <w:rsid w:val="00C93005"/>
    <w:rsid w:val="00C96E27"/>
    <w:rsid w:val="00CA1026"/>
    <w:rsid w:val="00CA12F2"/>
    <w:rsid w:val="00CA2170"/>
    <w:rsid w:val="00CA3548"/>
    <w:rsid w:val="00CA424E"/>
    <w:rsid w:val="00CA4475"/>
    <w:rsid w:val="00CA4B2D"/>
    <w:rsid w:val="00CA4D08"/>
    <w:rsid w:val="00CB3FFA"/>
    <w:rsid w:val="00CB5013"/>
    <w:rsid w:val="00CB509B"/>
    <w:rsid w:val="00CB63DB"/>
    <w:rsid w:val="00CB6D4A"/>
    <w:rsid w:val="00CB7CC7"/>
    <w:rsid w:val="00CC0482"/>
    <w:rsid w:val="00CC0DA3"/>
    <w:rsid w:val="00CC31C1"/>
    <w:rsid w:val="00CC443C"/>
    <w:rsid w:val="00CC6A36"/>
    <w:rsid w:val="00CD33BA"/>
    <w:rsid w:val="00CD50F7"/>
    <w:rsid w:val="00CE1C75"/>
    <w:rsid w:val="00CE5C26"/>
    <w:rsid w:val="00CE5EC3"/>
    <w:rsid w:val="00CE6CD6"/>
    <w:rsid w:val="00CE7543"/>
    <w:rsid w:val="00CE7CE0"/>
    <w:rsid w:val="00CF0942"/>
    <w:rsid w:val="00CF14BF"/>
    <w:rsid w:val="00CF1E75"/>
    <w:rsid w:val="00CF2AC8"/>
    <w:rsid w:val="00CF2EDD"/>
    <w:rsid w:val="00CF7405"/>
    <w:rsid w:val="00D00051"/>
    <w:rsid w:val="00D015E7"/>
    <w:rsid w:val="00D01823"/>
    <w:rsid w:val="00D039C7"/>
    <w:rsid w:val="00D05F59"/>
    <w:rsid w:val="00D0726D"/>
    <w:rsid w:val="00D07706"/>
    <w:rsid w:val="00D101BC"/>
    <w:rsid w:val="00D10CC8"/>
    <w:rsid w:val="00D13F3F"/>
    <w:rsid w:val="00D13F4C"/>
    <w:rsid w:val="00D14D45"/>
    <w:rsid w:val="00D14EED"/>
    <w:rsid w:val="00D16450"/>
    <w:rsid w:val="00D17684"/>
    <w:rsid w:val="00D17E18"/>
    <w:rsid w:val="00D20A22"/>
    <w:rsid w:val="00D20E59"/>
    <w:rsid w:val="00D21344"/>
    <w:rsid w:val="00D22105"/>
    <w:rsid w:val="00D22944"/>
    <w:rsid w:val="00D23ACF"/>
    <w:rsid w:val="00D23B03"/>
    <w:rsid w:val="00D23E93"/>
    <w:rsid w:val="00D27647"/>
    <w:rsid w:val="00D278D6"/>
    <w:rsid w:val="00D302C2"/>
    <w:rsid w:val="00D30A31"/>
    <w:rsid w:val="00D327B2"/>
    <w:rsid w:val="00D33AA5"/>
    <w:rsid w:val="00D3430B"/>
    <w:rsid w:val="00D35DFA"/>
    <w:rsid w:val="00D37111"/>
    <w:rsid w:val="00D377A9"/>
    <w:rsid w:val="00D40CD4"/>
    <w:rsid w:val="00D417D2"/>
    <w:rsid w:val="00D43333"/>
    <w:rsid w:val="00D4402E"/>
    <w:rsid w:val="00D44AF8"/>
    <w:rsid w:val="00D515F5"/>
    <w:rsid w:val="00D5648C"/>
    <w:rsid w:val="00D57394"/>
    <w:rsid w:val="00D573C3"/>
    <w:rsid w:val="00D5799C"/>
    <w:rsid w:val="00D60017"/>
    <w:rsid w:val="00D61C12"/>
    <w:rsid w:val="00D632BB"/>
    <w:rsid w:val="00D664D5"/>
    <w:rsid w:val="00D72E56"/>
    <w:rsid w:val="00D740BD"/>
    <w:rsid w:val="00D74419"/>
    <w:rsid w:val="00D74EBA"/>
    <w:rsid w:val="00D75BA1"/>
    <w:rsid w:val="00D76E50"/>
    <w:rsid w:val="00D773F4"/>
    <w:rsid w:val="00D820C9"/>
    <w:rsid w:val="00D82217"/>
    <w:rsid w:val="00D83F7E"/>
    <w:rsid w:val="00D85B2A"/>
    <w:rsid w:val="00D85C53"/>
    <w:rsid w:val="00D87757"/>
    <w:rsid w:val="00D907D8"/>
    <w:rsid w:val="00D91AF6"/>
    <w:rsid w:val="00D9277E"/>
    <w:rsid w:val="00D92796"/>
    <w:rsid w:val="00D92F44"/>
    <w:rsid w:val="00D93530"/>
    <w:rsid w:val="00D9486F"/>
    <w:rsid w:val="00D952DD"/>
    <w:rsid w:val="00D95577"/>
    <w:rsid w:val="00DA6980"/>
    <w:rsid w:val="00DA71CD"/>
    <w:rsid w:val="00DB0875"/>
    <w:rsid w:val="00DB1BF0"/>
    <w:rsid w:val="00DB2881"/>
    <w:rsid w:val="00DC0048"/>
    <w:rsid w:val="00DC1C72"/>
    <w:rsid w:val="00DC2874"/>
    <w:rsid w:val="00DC2A8C"/>
    <w:rsid w:val="00DC3347"/>
    <w:rsid w:val="00DC34FD"/>
    <w:rsid w:val="00DC3F1B"/>
    <w:rsid w:val="00DC5552"/>
    <w:rsid w:val="00DC6491"/>
    <w:rsid w:val="00DD02E5"/>
    <w:rsid w:val="00DD1308"/>
    <w:rsid w:val="00DD3013"/>
    <w:rsid w:val="00DD354C"/>
    <w:rsid w:val="00DD577F"/>
    <w:rsid w:val="00DD57CB"/>
    <w:rsid w:val="00DD6BE2"/>
    <w:rsid w:val="00DD732E"/>
    <w:rsid w:val="00DD7351"/>
    <w:rsid w:val="00DE1E13"/>
    <w:rsid w:val="00DE2B93"/>
    <w:rsid w:val="00DE3296"/>
    <w:rsid w:val="00DE4889"/>
    <w:rsid w:val="00DE59DD"/>
    <w:rsid w:val="00DE681B"/>
    <w:rsid w:val="00DE68FD"/>
    <w:rsid w:val="00DE6A61"/>
    <w:rsid w:val="00DE6BFB"/>
    <w:rsid w:val="00DF1188"/>
    <w:rsid w:val="00DF2808"/>
    <w:rsid w:val="00DF3451"/>
    <w:rsid w:val="00DF55ED"/>
    <w:rsid w:val="00DF579C"/>
    <w:rsid w:val="00DF57C5"/>
    <w:rsid w:val="00DF5B8C"/>
    <w:rsid w:val="00DF66E1"/>
    <w:rsid w:val="00DF6B2D"/>
    <w:rsid w:val="00DF73CB"/>
    <w:rsid w:val="00DF79E8"/>
    <w:rsid w:val="00E01A73"/>
    <w:rsid w:val="00E022B9"/>
    <w:rsid w:val="00E0280B"/>
    <w:rsid w:val="00E03355"/>
    <w:rsid w:val="00E05D7B"/>
    <w:rsid w:val="00E06EF0"/>
    <w:rsid w:val="00E07856"/>
    <w:rsid w:val="00E11CB0"/>
    <w:rsid w:val="00E12D1C"/>
    <w:rsid w:val="00E144F7"/>
    <w:rsid w:val="00E14564"/>
    <w:rsid w:val="00E148AB"/>
    <w:rsid w:val="00E149CF"/>
    <w:rsid w:val="00E14DCF"/>
    <w:rsid w:val="00E15BF3"/>
    <w:rsid w:val="00E1745F"/>
    <w:rsid w:val="00E20042"/>
    <w:rsid w:val="00E20256"/>
    <w:rsid w:val="00E204A6"/>
    <w:rsid w:val="00E22D00"/>
    <w:rsid w:val="00E2431E"/>
    <w:rsid w:val="00E24453"/>
    <w:rsid w:val="00E2471A"/>
    <w:rsid w:val="00E256CA"/>
    <w:rsid w:val="00E2669E"/>
    <w:rsid w:val="00E278CE"/>
    <w:rsid w:val="00E31295"/>
    <w:rsid w:val="00E315ED"/>
    <w:rsid w:val="00E326EA"/>
    <w:rsid w:val="00E332D3"/>
    <w:rsid w:val="00E33B83"/>
    <w:rsid w:val="00E345FC"/>
    <w:rsid w:val="00E34A8C"/>
    <w:rsid w:val="00E35386"/>
    <w:rsid w:val="00E372C0"/>
    <w:rsid w:val="00E378EC"/>
    <w:rsid w:val="00E41E7B"/>
    <w:rsid w:val="00E4240E"/>
    <w:rsid w:val="00E42EE6"/>
    <w:rsid w:val="00E436D8"/>
    <w:rsid w:val="00E43AC3"/>
    <w:rsid w:val="00E4435E"/>
    <w:rsid w:val="00E45343"/>
    <w:rsid w:val="00E45A67"/>
    <w:rsid w:val="00E45D1C"/>
    <w:rsid w:val="00E46375"/>
    <w:rsid w:val="00E475E5"/>
    <w:rsid w:val="00E4798F"/>
    <w:rsid w:val="00E538DE"/>
    <w:rsid w:val="00E62D16"/>
    <w:rsid w:val="00E6356B"/>
    <w:rsid w:val="00E63D27"/>
    <w:rsid w:val="00E64FD9"/>
    <w:rsid w:val="00E665A7"/>
    <w:rsid w:val="00E6697A"/>
    <w:rsid w:val="00E723D7"/>
    <w:rsid w:val="00E72636"/>
    <w:rsid w:val="00E7279D"/>
    <w:rsid w:val="00E74FF9"/>
    <w:rsid w:val="00E7598A"/>
    <w:rsid w:val="00E8274C"/>
    <w:rsid w:val="00E852C6"/>
    <w:rsid w:val="00E85674"/>
    <w:rsid w:val="00E85CB9"/>
    <w:rsid w:val="00E862C1"/>
    <w:rsid w:val="00E86931"/>
    <w:rsid w:val="00E87FD6"/>
    <w:rsid w:val="00E90673"/>
    <w:rsid w:val="00E91E96"/>
    <w:rsid w:val="00E92CDB"/>
    <w:rsid w:val="00E92F70"/>
    <w:rsid w:val="00E93911"/>
    <w:rsid w:val="00E95AD4"/>
    <w:rsid w:val="00E95E0C"/>
    <w:rsid w:val="00E95E0F"/>
    <w:rsid w:val="00E96188"/>
    <w:rsid w:val="00E9651D"/>
    <w:rsid w:val="00E97559"/>
    <w:rsid w:val="00EA04D6"/>
    <w:rsid w:val="00EA20D8"/>
    <w:rsid w:val="00EA23D1"/>
    <w:rsid w:val="00EA250E"/>
    <w:rsid w:val="00EA2944"/>
    <w:rsid w:val="00EA491D"/>
    <w:rsid w:val="00EA4A9E"/>
    <w:rsid w:val="00EA4D52"/>
    <w:rsid w:val="00EA64E6"/>
    <w:rsid w:val="00EA6646"/>
    <w:rsid w:val="00EB02E0"/>
    <w:rsid w:val="00EB27D2"/>
    <w:rsid w:val="00EB4015"/>
    <w:rsid w:val="00EB45AC"/>
    <w:rsid w:val="00EB5258"/>
    <w:rsid w:val="00EB59EC"/>
    <w:rsid w:val="00EB6030"/>
    <w:rsid w:val="00EB67CF"/>
    <w:rsid w:val="00EB70C0"/>
    <w:rsid w:val="00EC11CF"/>
    <w:rsid w:val="00EC13FF"/>
    <w:rsid w:val="00EC1F70"/>
    <w:rsid w:val="00EC45D0"/>
    <w:rsid w:val="00EC751E"/>
    <w:rsid w:val="00ED01E0"/>
    <w:rsid w:val="00ED282C"/>
    <w:rsid w:val="00ED4ADF"/>
    <w:rsid w:val="00ED60F6"/>
    <w:rsid w:val="00ED6A50"/>
    <w:rsid w:val="00EE01AB"/>
    <w:rsid w:val="00EE15C2"/>
    <w:rsid w:val="00EE261D"/>
    <w:rsid w:val="00EE266C"/>
    <w:rsid w:val="00EE2EB1"/>
    <w:rsid w:val="00EE62D4"/>
    <w:rsid w:val="00EE655F"/>
    <w:rsid w:val="00EE6F5E"/>
    <w:rsid w:val="00EE7B40"/>
    <w:rsid w:val="00EE7C2A"/>
    <w:rsid w:val="00EE7E50"/>
    <w:rsid w:val="00EF222F"/>
    <w:rsid w:val="00EF4C5D"/>
    <w:rsid w:val="00EF5BC2"/>
    <w:rsid w:val="00EF5BCB"/>
    <w:rsid w:val="00EF6EF2"/>
    <w:rsid w:val="00EF7728"/>
    <w:rsid w:val="00F0033E"/>
    <w:rsid w:val="00F01019"/>
    <w:rsid w:val="00F0183B"/>
    <w:rsid w:val="00F02BFE"/>
    <w:rsid w:val="00F03D37"/>
    <w:rsid w:val="00F078BB"/>
    <w:rsid w:val="00F100D5"/>
    <w:rsid w:val="00F111F2"/>
    <w:rsid w:val="00F12D5E"/>
    <w:rsid w:val="00F15626"/>
    <w:rsid w:val="00F15947"/>
    <w:rsid w:val="00F15FDB"/>
    <w:rsid w:val="00F163F7"/>
    <w:rsid w:val="00F16A60"/>
    <w:rsid w:val="00F17502"/>
    <w:rsid w:val="00F20F97"/>
    <w:rsid w:val="00F22975"/>
    <w:rsid w:val="00F22B06"/>
    <w:rsid w:val="00F23A9C"/>
    <w:rsid w:val="00F26109"/>
    <w:rsid w:val="00F308ED"/>
    <w:rsid w:val="00F320E9"/>
    <w:rsid w:val="00F32514"/>
    <w:rsid w:val="00F32A5A"/>
    <w:rsid w:val="00F343CB"/>
    <w:rsid w:val="00F365FC"/>
    <w:rsid w:val="00F3709C"/>
    <w:rsid w:val="00F37FC7"/>
    <w:rsid w:val="00F403B2"/>
    <w:rsid w:val="00F426DF"/>
    <w:rsid w:val="00F42A8D"/>
    <w:rsid w:val="00F42B12"/>
    <w:rsid w:val="00F4306B"/>
    <w:rsid w:val="00F452DF"/>
    <w:rsid w:val="00F45AD1"/>
    <w:rsid w:val="00F46249"/>
    <w:rsid w:val="00F4660C"/>
    <w:rsid w:val="00F46ED7"/>
    <w:rsid w:val="00F4710B"/>
    <w:rsid w:val="00F4720C"/>
    <w:rsid w:val="00F50960"/>
    <w:rsid w:val="00F5244A"/>
    <w:rsid w:val="00F5377D"/>
    <w:rsid w:val="00F57729"/>
    <w:rsid w:val="00F6204F"/>
    <w:rsid w:val="00F642D2"/>
    <w:rsid w:val="00F6461D"/>
    <w:rsid w:val="00F64D73"/>
    <w:rsid w:val="00F655F7"/>
    <w:rsid w:val="00F71C71"/>
    <w:rsid w:val="00F71F10"/>
    <w:rsid w:val="00F72A01"/>
    <w:rsid w:val="00F75A27"/>
    <w:rsid w:val="00F76ED2"/>
    <w:rsid w:val="00F76F15"/>
    <w:rsid w:val="00F77537"/>
    <w:rsid w:val="00F8376F"/>
    <w:rsid w:val="00F83CF5"/>
    <w:rsid w:val="00F8572A"/>
    <w:rsid w:val="00F86AFF"/>
    <w:rsid w:val="00F86C4D"/>
    <w:rsid w:val="00F9043C"/>
    <w:rsid w:val="00F91732"/>
    <w:rsid w:val="00F91F6C"/>
    <w:rsid w:val="00F91F8C"/>
    <w:rsid w:val="00F924D7"/>
    <w:rsid w:val="00F930F2"/>
    <w:rsid w:val="00F934E6"/>
    <w:rsid w:val="00F941EA"/>
    <w:rsid w:val="00F94A92"/>
    <w:rsid w:val="00F94C90"/>
    <w:rsid w:val="00F950D4"/>
    <w:rsid w:val="00F95B61"/>
    <w:rsid w:val="00F96B41"/>
    <w:rsid w:val="00F96FA6"/>
    <w:rsid w:val="00FA04B0"/>
    <w:rsid w:val="00FA1863"/>
    <w:rsid w:val="00FA2094"/>
    <w:rsid w:val="00FA2666"/>
    <w:rsid w:val="00FA33EB"/>
    <w:rsid w:val="00FA486E"/>
    <w:rsid w:val="00FA4B0E"/>
    <w:rsid w:val="00FA4DB4"/>
    <w:rsid w:val="00FA687F"/>
    <w:rsid w:val="00FA736A"/>
    <w:rsid w:val="00FB0130"/>
    <w:rsid w:val="00FB125C"/>
    <w:rsid w:val="00FB2015"/>
    <w:rsid w:val="00FB42C5"/>
    <w:rsid w:val="00FB51A4"/>
    <w:rsid w:val="00FB759E"/>
    <w:rsid w:val="00FB787A"/>
    <w:rsid w:val="00FB7A76"/>
    <w:rsid w:val="00FB7AB0"/>
    <w:rsid w:val="00FC08AF"/>
    <w:rsid w:val="00FC13C2"/>
    <w:rsid w:val="00FC1ED2"/>
    <w:rsid w:val="00FC2DEE"/>
    <w:rsid w:val="00FD21C0"/>
    <w:rsid w:val="00FD2385"/>
    <w:rsid w:val="00FD3A69"/>
    <w:rsid w:val="00FD4396"/>
    <w:rsid w:val="00FD4ECD"/>
    <w:rsid w:val="00FD7BA7"/>
    <w:rsid w:val="00FE08C2"/>
    <w:rsid w:val="00FE3E08"/>
    <w:rsid w:val="00FE5064"/>
    <w:rsid w:val="00FE529A"/>
    <w:rsid w:val="00FE5DFA"/>
    <w:rsid w:val="00FE6089"/>
    <w:rsid w:val="00FE62E4"/>
    <w:rsid w:val="00FE7B73"/>
    <w:rsid w:val="00FF2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3E3CC-DDE1-42FC-B8DE-67836466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AB2"/>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F45AD1"/>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F45AD1"/>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3A0D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32C77"/>
    <w:rPr>
      <w:color w:val="0000FF"/>
      <w:u w:val="single"/>
    </w:rPr>
  </w:style>
  <w:style w:type="paragraph" w:styleId="NormalWeb">
    <w:name w:val="Normal (Web)"/>
    <w:basedOn w:val="Normal"/>
    <w:uiPriority w:val="99"/>
    <w:unhideWhenUsed/>
    <w:rsid w:val="00532C77"/>
    <w:pPr>
      <w:spacing w:before="100" w:beforeAutospacing="1" w:after="100" w:afterAutospacing="1" w:line="240" w:lineRule="auto"/>
    </w:pPr>
    <w:rPr>
      <w:rFonts w:ascii="Times New Roman" w:eastAsia="Times New Roman" w:hAnsi="Times New Roman"/>
      <w:sz w:val="24"/>
      <w:szCs w:val="24"/>
      <w:lang w:eastAsia="en-GB"/>
    </w:rPr>
  </w:style>
  <w:style w:type="paragraph" w:styleId="Footer">
    <w:name w:val="footer"/>
    <w:basedOn w:val="Normal"/>
    <w:link w:val="FooterChar"/>
    <w:uiPriority w:val="99"/>
    <w:unhideWhenUsed/>
    <w:rsid w:val="00532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C77"/>
    <w:rPr>
      <w:rFonts w:ascii="Calibri" w:eastAsia="Calibri" w:hAnsi="Calibri" w:cs="Times New Roman"/>
    </w:rPr>
  </w:style>
  <w:style w:type="paragraph" w:customStyle="1" w:styleId="m2541119391116481327gmail-western">
    <w:name w:val="m_2541119391116481327gmail-western"/>
    <w:basedOn w:val="Normal"/>
    <w:rsid w:val="00532C77"/>
    <w:pPr>
      <w:spacing w:before="100" w:beforeAutospacing="1" w:after="100" w:afterAutospacing="1" w:line="240" w:lineRule="auto"/>
    </w:pPr>
    <w:rPr>
      <w:rFonts w:eastAsiaTheme="minorHAnsi" w:cs="Calibri"/>
      <w:lang w:eastAsia="en-GB"/>
    </w:rPr>
  </w:style>
  <w:style w:type="paragraph" w:styleId="ListParagraph">
    <w:name w:val="List Paragraph"/>
    <w:basedOn w:val="Normal"/>
    <w:uiPriority w:val="34"/>
    <w:qFormat/>
    <w:rsid w:val="00532C77"/>
    <w:pPr>
      <w:spacing w:after="0" w:line="240" w:lineRule="auto"/>
      <w:ind w:left="720"/>
    </w:pPr>
    <w:rPr>
      <w:rFonts w:ascii="Times New Roman" w:eastAsiaTheme="minorHAnsi" w:hAnsi="Times New Roman"/>
      <w:sz w:val="24"/>
      <w:szCs w:val="24"/>
      <w:lang w:eastAsia="en-GB"/>
    </w:rPr>
  </w:style>
  <w:style w:type="character" w:customStyle="1" w:styleId="HeaderChar">
    <w:name w:val="Header Char"/>
    <w:basedOn w:val="DefaultParagraphFont"/>
    <w:link w:val="Header"/>
    <w:uiPriority w:val="99"/>
    <w:rsid w:val="00532C77"/>
  </w:style>
  <w:style w:type="paragraph" w:styleId="Header">
    <w:name w:val="header"/>
    <w:basedOn w:val="Normal"/>
    <w:link w:val="HeaderChar"/>
    <w:uiPriority w:val="99"/>
    <w:unhideWhenUsed/>
    <w:rsid w:val="00532C77"/>
    <w:pPr>
      <w:tabs>
        <w:tab w:val="center" w:pos="4680"/>
        <w:tab w:val="right" w:pos="9360"/>
      </w:tabs>
      <w:spacing w:after="0" w:line="240" w:lineRule="auto"/>
    </w:pPr>
    <w:rPr>
      <w:rFonts w:asciiTheme="minorHAnsi" w:eastAsiaTheme="minorHAnsi" w:hAnsiTheme="minorHAnsi" w:cstheme="minorBidi"/>
    </w:rPr>
  </w:style>
  <w:style w:type="character" w:customStyle="1" w:styleId="HeaderChar1">
    <w:name w:val="Header Char1"/>
    <w:basedOn w:val="DefaultParagraphFont"/>
    <w:uiPriority w:val="99"/>
    <w:semiHidden/>
    <w:rsid w:val="00532C77"/>
    <w:rPr>
      <w:rFonts w:ascii="Calibri" w:eastAsia="Calibri" w:hAnsi="Calibri" w:cs="Times New Roman"/>
    </w:rPr>
  </w:style>
  <w:style w:type="character" w:styleId="FollowedHyperlink">
    <w:name w:val="FollowedHyperlink"/>
    <w:basedOn w:val="DefaultParagraphFont"/>
    <w:uiPriority w:val="99"/>
    <w:semiHidden/>
    <w:unhideWhenUsed/>
    <w:rsid w:val="00ED60F6"/>
    <w:rPr>
      <w:color w:val="954F72" w:themeColor="followedHyperlink"/>
      <w:u w:val="single"/>
    </w:rPr>
  </w:style>
  <w:style w:type="character" w:customStyle="1" w:styleId="UnresolvedMention1">
    <w:name w:val="Unresolved Mention1"/>
    <w:basedOn w:val="DefaultParagraphFont"/>
    <w:uiPriority w:val="99"/>
    <w:semiHidden/>
    <w:unhideWhenUsed/>
    <w:rsid w:val="00900673"/>
    <w:rPr>
      <w:color w:val="605E5C"/>
      <w:shd w:val="clear" w:color="auto" w:fill="E1DFDD"/>
    </w:rPr>
  </w:style>
  <w:style w:type="paragraph" w:customStyle="1" w:styleId="govuk-body">
    <w:name w:val="govuk-body"/>
    <w:basedOn w:val="Normal"/>
    <w:rsid w:val="007F63CD"/>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996391"/>
    <w:rPr>
      <w:b/>
      <w:bCs/>
    </w:rPr>
  </w:style>
  <w:style w:type="character" w:customStyle="1" w:styleId="Heading1Char">
    <w:name w:val="Heading 1 Char"/>
    <w:basedOn w:val="DefaultParagraphFont"/>
    <w:link w:val="Heading1"/>
    <w:uiPriority w:val="9"/>
    <w:rsid w:val="00F45AD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45AD1"/>
    <w:rPr>
      <w:rFonts w:ascii="Times New Roman" w:eastAsia="Times New Roman" w:hAnsi="Times New Roman" w:cs="Times New Roman"/>
      <w:b/>
      <w:bCs/>
      <w:sz w:val="36"/>
      <w:szCs w:val="36"/>
      <w:lang w:eastAsia="en-GB"/>
    </w:rPr>
  </w:style>
  <w:style w:type="paragraph" w:customStyle="1" w:styleId="lead">
    <w:name w:val="lead"/>
    <w:basedOn w:val="Normal"/>
    <w:rsid w:val="00F45AD1"/>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EA4D52"/>
    <w:pPr>
      <w:spacing w:after="0" w:line="240" w:lineRule="auto"/>
    </w:pPr>
    <w:rPr>
      <w:rFonts w:ascii="Calibri" w:eastAsia="Calibri" w:hAnsi="Calibri" w:cs="Times New Roman"/>
    </w:rPr>
  </w:style>
  <w:style w:type="paragraph" w:styleId="PlainText">
    <w:name w:val="Plain Text"/>
    <w:basedOn w:val="Normal"/>
    <w:link w:val="PlainTextChar"/>
    <w:uiPriority w:val="99"/>
    <w:unhideWhenUsed/>
    <w:rsid w:val="00385C21"/>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385C21"/>
    <w:rPr>
      <w:rFonts w:ascii="Calibri" w:hAnsi="Calibri"/>
      <w:szCs w:val="21"/>
    </w:rPr>
  </w:style>
  <w:style w:type="character" w:customStyle="1" w:styleId="UnresolvedMention2">
    <w:name w:val="Unresolved Mention2"/>
    <w:basedOn w:val="DefaultParagraphFont"/>
    <w:uiPriority w:val="99"/>
    <w:semiHidden/>
    <w:unhideWhenUsed/>
    <w:rsid w:val="001B05A0"/>
    <w:rPr>
      <w:color w:val="605E5C"/>
      <w:shd w:val="clear" w:color="auto" w:fill="E1DFDD"/>
    </w:rPr>
  </w:style>
  <w:style w:type="character" w:customStyle="1" w:styleId="UnresolvedMention3">
    <w:name w:val="Unresolved Mention3"/>
    <w:basedOn w:val="DefaultParagraphFont"/>
    <w:uiPriority w:val="99"/>
    <w:semiHidden/>
    <w:unhideWhenUsed/>
    <w:rsid w:val="00637223"/>
    <w:rPr>
      <w:color w:val="605E5C"/>
      <w:shd w:val="clear" w:color="auto" w:fill="E1DFDD"/>
    </w:rPr>
  </w:style>
  <w:style w:type="character" w:customStyle="1" w:styleId="UnresolvedMention4">
    <w:name w:val="Unresolved Mention4"/>
    <w:basedOn w:val="DefaultParagraphFont"/>
    <w:uiPriority w:val="99"/>
    <w:semiHidden/>
    <w:unhideWhenUsed/>
    <w:rsid w:val="00F403B2"/>
    <w:rPr>
      <w:color w:val="605E5C"/>
      <w:shd w:val="clear" w:color="auto" w:fill="E1DFDD"/>
    </w:rPr>
  </w:style>
  <w:style w:type="paragraph" w:styleId="BodyText">
    <w:name w:val="Body Text"/>
    <w:basedOn w:val="Normal"/>
    <w:link w:val="BodyTextChar"/>
    <w:rsid w:val="00CA12F2"/>
    <w:pPr>
      <w:suppressAutoHyphens/>
      <w:spacing w:after="140" w:line="288" w:lineRule="auto"/>
    </w:pPr>
    <w:rPr>
      <w:rFonts w:ascii="Liberation Serif" w:eastAsia="WenQuanYi Micro Hei" w:hAnsi="Liberation Serif" w:cs="Lohit Devanagari"/>
      <w:kern w:val="1"/>
      <w:sz w:val="24"/>
      <w:szCs w:val="24"/>
      <w:lang w:eastAsia="zh-CN" w:bidi="hi-IN"/>
    </w:rPr>
  </w:style>
  <w:style w:type="character" w:customStyle="1" w:styleId="BodyTextChar">
    <w:name w:val="Body Text Char"/>
    <w:basedOn w:val="DefaultParagraphFont"/>
    <w:link w:val="BodyText"/>
    <w:rsid w:val="00CA12F2"/>
    <w:rPr>
      <w:rFonts w:ascii="Liberation Serif" w:eastAsia="WenQuanYi Micro Hei" w:hAnsi="Liberation Serif" w:cs="Lohit Devanagari"/>
      <w:kern w:val="1"/>
      <w:sz w:val="24"/>
      <w:szCs w:val="24"/>
      <w:lang w:eastAsia="zh-CN" w:bidi="hi-IN"/>
    </w:rPr>
  </w:style>
  <w:style w:type="character" w:customStyle="1" w:styleId="UnresolvedMention5">
    <w:name w:val="Unresolved Mention5"/>
    <w:basedOn w:val="DefaultParagraphFont"/>
    <w:uiPriority w:val="99"/>
    <w:semiHidden/>
    <w:unhideWhenUsed/>
    <w:rsid w:val="00F94A92"/>
    <w:rPr>
      <w:color w:val="605E5C"/>
      <w:shd w:val="clear" w:color="auto" w:fill="E1DFDD"/>
    </w:rPr>
  </w:style>
  <w:style w:type="character" w:customStyle="1" w:styleId="tqca">
    <w:name w:val="tqc_a"/>
    <w:basedOn w:val="DefaultParagraphFont"/>
    <w:rsid w:val="0003020F"/>
  </w:style>
  <w:style w:type="character" w:customStyle="1" w:styleId="3g4x7">
    <w:name w:val="_3g4x7"/>
    <w:basedOn w:val="DefaultParagraphFont"/>
    <w:rsid w:val="0003020F"/>
  </w:style>
  <w:style w:type="character" w:customStyle="1" w:styleId="jv7aj">
    <w:name w:val="jv7aj"/>
    <w:basedOn w:val="DefaultParagraphFont"/>
    <w:rsid w:val="0003020F"/>
  </w:style>
  <w:style w:type="character" w:customStyle="1" w:styleId="UnresolvedMention6">
    <w:name w:val="Unresolved Mention6"/>
    <w:basedOn w:val="DefaultParagraphFont"/>
    <w:uiPriority w:val="99"/>
    <w:semiHidden/>
    <w:unhideWhenUsed/>
    <w:rsid w:val="00A32A01"/>
    <w:rPr>
      <w:color w:val="605E5C"/>
      <w:shd w:val="clear" w:color="auto" w:fill="E1DFDD"/>
    </w:rPr>
  </w:style>
  <w:style w:type="character" w:customStyle="1" w:styleId="UnresolvedMention7">
    <w:name w:val="Unresolved Mention7"/>
    <w:basedOn w:val="DefaultParagraphFont"/>
    <w:uiPriority w:val="99"/>
    <w:semiHidden/>
    <w:unhideWhenUsed/>
    <w:rsid w:val="00FE5064"/>
    <w:rPr>
      <w:color w:val="605E5C"/>
      <w:shd w:val="clear" w:color="auto" w:fill="E1DFDD"/>
    </w:rPr>
  </w:style>
  <w:style w:type="paragraph" w:styleId="Caption">
    <w:name w:val="caption"/>
    <w:basedOn w:val="Normal"/>
    <w:next w:val="Normal"/>
    <w:uiPriority w:val="35"/>
    <w:unhideWhenUsed/>
    <w:qFormat/>
    <w:rsid w:val="00506264"/>
    <w:pPr>
      <w:spacing w:line="240" w:lineRule="auto"/>
    </w:pPr>
    <w:rPr>
      <w:i/>
      <w:iCs/>
      <w:color w:val="44546A" w:themeColor="text2"/>
      <w:sz w:val="18"/>
      <w:szCs w:val="18"/>
    </w:rPr>
  </w:style>
  <w:style w:type="character" w:styleId="Emphasis">
    <w:name w:val="Emphasis"/>
    <w:basedOn w:val="DefaultParagraphFont"/>
    <w:uiPriority w:val="20"/>
    <w:qFormat/>
    <w:rsid w:val="00FD2385"/>
    <w:rPr>
      <w:i/>
      <w:iCs/>
    </w:rPr>
  </w:style>
  <w:style w:type="character" w:customStyle="1" w:styleId="field-label">
    <w:name w:val="field-label"/>
    <w:basedOn w:val="DefaultParagraphFont"/>
    <w:rsid w:val="00D33AA5"/>
  </w:style>
  <w:style w:type="paragraph" w:styleId="BalloonText">
    <w:name w:val="Balloon Text"/>
    <w:basedOn w:val="Normal"/>
    <w:link w:val="BalloonTextChar"/>
    <w:uiPriority w:val="99"/>
    <w:semiHidden/>
    <w:unhideWhenUsed/>
    <w:rsid w:val="0053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82E"/>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297B84"/>
    <w:rPr>
      <w:sz w:val="16"/>
      <w:szCs w:val="16"/>
    </w:rPr>
  </w:style>
  <w:style w:type="paragraph" w:styleId="CommentText">
    <w:name w:val="annotation text"/>
    <w:basedOn w:val="Normal"/>
    <w:link w:val="CommentTextChar"/>
    <w:uiPriority w:val="99"/>
    <w:semiHidden/>
    <w:unhideWhenUsed/>
    <w:rsid w:val="00297B84"/>
    <w:pPr>
      <w:spacing w:line="240" w:lineRule="auto"/>
    </w:pPr>
    <w:rPr>
      <w:sz w:val="20"/>
      <w:szCs w:val="20"/>
    </w:rPr>
  </w:style>
  <w:style w:type="character" w:customStyle="1" w:styleId="CommentTextChar">
    <w:name w:val="Comment Text Char"/>
    <w:basedOn w:val="DefaultParagraphFont"/>
    <w:link w:val="CommentText"/>
    <w:uiPriority w:val="99"/>
    <w:semiHidden/>
    <w:rsid w:val="00297B8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97B84"/>
    <w:rPr>
      <w:b/>
      <w:bCs/>
    </w:rPr>
  </w:style>
  <w:style w:type="character" w:customStyle="1" w:styleId="CommentSubjectChar">
    <w:name w:val="Comment Subject Char"/>
    <w:basedOn w:val="CommentTextChar"/>
    <w:link w:val="CommentSubject"/>
    <w:uiPriority w:val="99"/>
    <w:semiHidden/>
    <w:rsid w:val="00297B84"/>
    <w:rPr>
      <w:rFonts w:ascii="Calibri" w:eastAsia="Calibri" w:hAnsi="Calibri" w:cs="Times New Roman"/>
      <w:b/>
      <w:bCs/>
      <w:sz w:val="20"/>
      <w:szCs w:val="20"/>
    </w:rPr>
  </w:style>
  <w:style w:type="character" w:customStyle="1" w:styleId="Heading3Char">
    <w:name w:val="Heading 3 Char"/>
    <w:basedOn w:val="DefaultParagraphFont"/>
    <w:link w:val="Heading3"/>
    <w:uiPriority w:val="9"/>
    <w:semiHidden/>
    <w:rsid w:val="003A0DE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2485">
      <w:bodyDiv w:val="1"/>
      <w:marLeft w:val="0"/>
      <w:marRight w:val="0"/>
      <w:marTop w:val="0"/>
      <w:marBottom w:val="0"/>
      <w:divBdr>
        <w:top w:val="none" w:sz="0" w:space="0" w:color="auto"/>
        <w:left w:val="none" w:sz="0" w:space="0" w:color="auto"/>
        <w:bottom w:val="none" w:sz="0" w:space="0" w:color="auto"/>
        <w:right w:val="none" w:sz="0" w:space="0" w:color="auto"/>
      </w:divBdr>
    </w:div>
    <w:div w:id="64497053">
      <w:bodyDiv w:val="1"/>
      <w:marLeft w:val="0"/>
      <w:marRight w:val="0"/>
      <w:marTop w:val="0"/>
      <w:marBottom w:val="0"/>
      <w:divBdr>
        <w:top w:val="none" w:sz="0" w:space="0" w:color="auto"/>
        <w:left w:val="none" w:sz="0" w:space="0" w:color="auto"/>
        <w:bottom w:val="none" w:sz="0" w:space="0" w:color="auto"/>
        <w:right w:val="none" w:sz="0" w:space="0" w:color="auto"/>
      </w:divBdr>
    </w:div>
    <w:div w:id="70273444">
      <w:bodyDiv w:val="1"/>
      <w:marLeft w:val="0"/>
      <w:marRight w:val="0"/>
      <w:marTop w:val="0"/>
      <w:marBottom w:val="0"/>
      <w:divBdr>
        <w:top w:val="none" w:sz="0" w:space="0" w:color="auto"/>
        <w:left w:val="none" w:sz="0" w:space="0" w:color="auto"/>
        <w:bottom w:val="none" w:sz="0" w:space="0" w:color="auto"/>
        <w:right w:val="none" w:sz="0" w:space="0" w:color="auto"/>
      </w:divBdr>
    </w:div>
    <w:div w:id="167213009">
      <w:bodyDiv w:val="1"/>
      <w:marLeft w:val="0"/>
      <w:marRight w:val="0"/>
      <w:marTop w:val="0"/>
      <w:marBottom w:val="0"/>
      <w:divBdr>
        <w:top w:val="none" w:sz="0" w:space="0" w:color="auto"/>
        <w:left w:val="none" w:sz="0" w:space="0" w:color="auto"/>
        <w:bottom w:val="none" w:sz="0" w:space="0" w:color="auto"/>
        <w:right w:val="none" w:sz="0" w:space="0" w:color="auto"/>
      </w:divBdr>
    </w:div>
    <w:div w:id="168066814">
      <w:bodyDiv w:val="1"/>
      <w:marLeft w:val="0"/>
      <w:marRight w:val="0"/>
      <w:marTop w:val="0"/>
      <w:marBottom w:val="0"/>
      <w:divBdr>
        <w:top w:val="none" w:sz="0" w:space="0" w:color="auto"/>
        <w:left w:val="none" w:sz="0" w:space="0" w:color="auto"/>
        <w:bottom w:val="none" w:sz="0" w:space="0" w:color="auto"/>
        <w:right w:val="none" w:sz="0" w:space="0" w:color="auto"/>
      </w:divBdr>
    </w:div>
    <w:div w:id="293994523">
      <w:bodyDiv w:val="1"/>
      <w:marLeft w:val="0"/>
      <w:marRight w:val="0"/>
      <w:marTop w:val="0"/>
      <w:marBottom w:val="0"/>
      <w:divBdr>
        <w:top w:val="none" w:sz="0" w:space="0" w:color="auto"/>
        <w:left w:val="none" w:sz="0" w:space="0" w:color="auto"/>
        <w:bottom w:val="none" w:sz="0" w:space="0" w:color="auto"/>
        <w:right w:val="none" w:sz="0" w:space="0" w:color="auto"/>
      </w:divBdr>
      <w:divsChild>
        <w:div w:id="1730153065">
          <w:marLeft w:val="300"/>
          <w:marRight w:val="300"/>
          <w:marTop w:val="0"/>
          <w:marBottom w:val="0"/>
          <w:divBdr>
            <w:top w:val="none" w:sz="0" w:space="0" w:color="auto"/>
            <w:left w:val="none" w:sz="0" w:space="0" w:color="auto"/>
            <w:bottom w:val="none" w:sz="0" w:space="0" w:color="auto"/>
            <w:right w:val="none" w:sz="0" w:space="0" w:color="auto"/>
          </w:divBdr>
          <w:divsChild>
            <w:div w:id="1054739680">
              <w:marLeft w:val="0"/>
              <w:marRight w:val="0"/>
              <w:marTop w:val="0"/>
              <w:marBottom w:val="0"/>
              <w:divBdr>
                <w:top w:val="none" w:sz="0" w:space="0" w:color="auto"/>
                <w:left w:val="none" w:sz="0" w:space="0" w:color="auto"/>
                <w:bottom w:val="none" w:sz="0" w:space="0" w:color="auto"/>
                <w:right w:val="none" w:sz="0" w:space="0" w:color="auto"/>
              </w:divBdr>
            </w:div>
          </w:divsChild>
        </w:div>
        <w:div w:id="1248034412">
          <w:marLeft w:val="300"/>
          <w:marRight w:val="300"/>
          <w:marTop w:val="0"/>
          <w:marBottom w:val="0"/>
          <w:divBdr>
            <w:top w:val="none" w:sz="0" w:space="0" w:color="auto"/>
            <w:left w:val="none" w:sz="0" w:space="0" w:color="auto"/>
            <w:bottom w:val="none" w:sz="0" w:space="0" w:color="auto"/>
            <w:right w:val="none" w:sz="0" w:space="0" w:color="auto"/>
          </w:divBdr>
          <w:divsChild>
            <w:div w:id="18211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7153">
      <w:bodyDiv w:val="1"/>
      <w:marLeft w:val="0"/>
      <w:marRight w:val="0"/>
      <w:marTop w:val="0"/>
      <w:marBottom w:val="0"/>
      <w:divBdr>
        <w:top w:val="none" w:sz="0" w:space="0" w:color="auto"/>
        <w:left w:val="none" w:sz="0" w:space="0" w:color="auto"/>
        <w:bottom w:val="none" w:sz="0" w:space="0" w:color="auto"/>
        <w:right w:val="none" w:sz="0" w:space="0" w:color="auto"/>
      </w:divBdr>
    </w:div>
    <w:div w:id="322903091">
      <w:bodyDiv w:val="1"/>
      <w:marLeft w:val="0"/>
      <w:marRight w:val="0"/>
      <w:marTop w:val="0"/>
      <w:marBottom w:val="0"/>
      <w:divBdr>
        <w:top w:val="none" w:sz="0" w:space="0" w:color="auto"/>
        <w:left w:val="none" w:sz="0" w:space="0" w:color="auto"/>
        <w:bottom w:val="none" w:sz="0" w:space="0" w:color="auto"/>
        <w:right w:val="none" w:sz="0" w:space="0" w:color="auto"/>
      </w:divBdr>
    </w:div>
    <w:div w:id="341855162">
      <w:bodyDiv w:val="1"/>
      <w:marLeft w:val="0"/>
      <w:marRight w:val="0"/>
      <w:marTop w:val="0"/>
      <w:marBottom w:val="0"/>
      <w:divBdr>
        <w:top w:val="none" w:sz="0" w:space="0" w:color="auto"/>
        <w:left w:val="none" w:sz="0" w:space="0" w:color="auto"/>
        <w:bottom w:val="none" w:sz="0" w:space="0" w:color="auto"/>
        <w:right w:val="none" w:sz="0" w:space="0" w:color="auto"/>
      </w:divBdr>
      <w:divsChild>
        <w:div w:id="417679026">
          <w:marLeft w:val="300"/>
          <w:marRight w:val="300"/>
          <w:marTop w:val="0"/>
          <w:marBottom w:val="0"/>
          <w:divBdr>
            <w:top w:val="none" w:sz="0" w:space="0" w:color="auto"/>
            <w:left w:val="none" w:sz="0" w:space="0" w:color="auto"/>
            <w:bottom w:val="none" w:sz="0" w:space="0" w:color="auto"/>
            <w:right w:val="none" w:sz="0" w:space="0" w:color="auto"/>
          </w:divBdr>
          <w:divsChild>
            <w:div w:id="842280100">
              <w:marLeft w:val="0"/>
              <w:marRight w:val="0"/>
              <w:marTop w:val="0"/>
              <w:marBottom w:val="0"/>
              <w:divBdr>
                <w:top w:val="none" w:sz="0" w:space="0" w:color="auto"/>
                <w:left w:val="none" w:sz="0" w:space="0" w:color="auto"/>
                <w:bottom w:val="none" w:sz="0" w:space="0" w:color="auto"/>
                <w:right w:val="none" w:sz="0" w:space="0" w:color="auto"/>
              </w:divBdr>
            </w:div>
          </w:divsChild>
        </w:div>
        <w:div w:id="1231232774">
          <w:marLeft w:val="300"/>
          <w:marRight w:val="300"/>
          <w:marTop w:val="0"/>
          <w:marBottom w:val="0"/>
          <w:divBdr>
            <w:top w:val="none" w:sz="0" w:space="0" w:color="auto"/>
            <w:left w:val="none" w:sz="0" w:space="0" w:color="auto"/>
            <w:bottom w:val="none" w:sz="0" w:space="0" w:color="auto"/>
            <w:right w:val="none" w:sz="0" w:space="0" w:color="auto"/>
          </w:divBdr>
          <w:divsChild>
            <w:div w:id="631835844">
              <w:marLeft w:val="0"/>
              <w:marRight w:val="0"/>
              <w:marTop w:val="0"/>
              <w:marBottom w:val="0"/>
              <w:divBdr>
                <w:top w:val="none" w:sz="0" w:space="0" w:color="auto"/>
                <w:left w:val="none" w:sz="0" w:space="0" w:color="auto"/>
                <w:bottom w:val="none" w:sz="0" w:space="0" w:color="auto"/>
                <w:right w:val="none" w:sz="0" w:space="0" w:color="auto"/>
              </w:divBdr>
            </w:div>
          </w:divsChild>
        </w:div>
        <w:div w:id="962345842">
          <w:marLeft w:val="300"/>
          <w:marRight w:val="300"/>
          <w:marTop w:val="0"/>
          <w:marBottom w:val="0"/>
          <w:divBdr>
            <w:top w:val="none" w:sz="0" w:space="0" w:color="auto"/>
            <w:left w:val="none" w:sz="0" w:space="0" w:color="auto"/>
            <w:bottom w:val="none" w:sz="0" w:space="0" w:color="auto"/>
            <w:right w:val="none" w:sz="0" w:space="0" w:color="auto"/>
          </w:divBdr>
          <w:divsChild>
            <w:div w:id="12710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57889">
      <w:bodyDiv w:val="1"/>
      <w:marLeft w:val="0"/>
      <w:marRight w:val="0"/>
      <w:marTop w:val="0"/>
      <w:marBottom w:val="0"/>
      <w:divBdr>
        <w:top w:val="none" w:sz="0" w:space="0" w:color="auto"/>
        <w:left w:val="none" w:sz="0" w:space="0" w:color="auto"/>
        <w:bottom w:val="none" w:sz="0" w:space="0" w:color="auto"/>
        <w:right w:val="none" w:sz="0" w:space="0" w:color="auto"/>
      </w:divBdr>
    </w:div>
    <w:div w:id="400256559">
      <w:bodyDiv w:val="1"/>
      <w:marLeft w:val="0"/>
      <w:marRight w:val="0"/>
      <w:marTop w:val="0"/>
      <w:marBottom w:val="0"/>
      <w:divBdr>
        <w:top w:val="none" w:sz="0" w:space="0" w:color="auto"/>
        <w:left w:val="none" w:sz="0" w:space="0" w:color="auto"/>
        <w:bottom w:val="none" w:sz="0" w:space="0" w:color="auto"/>
        <w:right w:val="none" w:sz="0" w:space="0" w:color="auto"/>
      </w:divBdr>
    </w:div>
    <w:div w:id="420413640">
      <w:bodyDiv w:val="1"/>
      <w:marLeft w:val="0"/>
      <w:marRight w:val="0"/>
      <w:marTop w:val="0"/>
      <w:marBottom w:val="0"/>
      <w:divBdr>
        <w:top w:val="none" w:sz="0" w:space="0" w:color="auto"/>
        <w:left w:val="none" w:sz="0" w:space="0" w:color="auto"/>
        <w:bottom w:val="none" w:sz="0" w:space="0" w:color="auto"/>
        <w:right w:val="none" w:sz="0" w:space="0" w:color="auto"/>
      </w:divBdr>
    </w:div>
    <w:div w:id="423573417">
      <w:bodyDiv w:val="1"/>
      <w:marLeft w:val="0"/>
      <w:marRight w:val="0"/>
      <w:marTop w:val="0"/>
      <w:marBottom w:val="0"/>
      <w:divBdr>
        <w:top w:val="none" w:sz="0" w:space="0" w:color="auto"/>
        <w:left w:val="none" w:sz="0" w:space="0" w:color="auto"/>
        <w:bottom w:val="none" w:sz="0" w:space="0" w:color="auto"/>
        <w:right w:val="none" w:sz="0" w:space="0" w:color="auto"/>
      </w:divBdr>
    </w:div>
    <w:div w:id="480847524">
      <w:bodyDiv w:val="1"/>
      <w:marLeft w:val="0"/>
      <w:marRight w:val="0"/>
      <w:marTop w:val="0"/>
      <w:marBottom w:val="0"/>
      <w:divBdr>
        <w:top w:val="none" w:sz="0" w:space="0" w:color="auto"/>
        <w:left w:val="none" w:sz="0" w:space="0" w:color="auto"/>
        <w:bottom w:val="none" w:sz="0" w:space="0" w:color="auto"/>
        <w:right w:val="none" w:sz="0" w:space="0" w:color="auto"/>
      </w:divBdr>
    </w:div>
    <w:div w:id="499657061">
      <w:bodyDiv w:val="1"/>
      <w:marLeft w:val="0"/>
      <w:marRight w:val="0"/>
      <w:marTop w:val="0"/>
      <w:marBottom w:val="0"/>
      <w:divBdr>
        <w:top w:val="none" w:sz="0" w:space="0" w:color="auto"/>
        <w:left w:val="none" w:sz="0" w:space="0" w:color="auto"/>
        <w:bottom w:val="none" w:sz="0" w:space="0" w:color="auto"/>
        <w:right w:val="none" w:sz="0" w:space="0" w:color="auto"/>
      </w:divBdr>
    </w:div>
    <w:div w:id="519514146">
      <w:bodyDiv w:val="1"/>
      <w:marLeft w:val="0"/>
      <w:marRight w:val="0"/>
      <w:marTop w:val="0"/>
      <w:marBottom w:val="0"/>
      <w:divBdr>
        <w:top w:val="none" w:sz="0" w:space="0" w:color="auto"/>
        <w:left w:val="none" w:sz="0" w:space="0" w:color="auto"/>
        <w:bottom w:val="none" w:sz="0" w:space="0" w:color="auto"/>
        <w:right w:val="none" w:sz="0" w:space="0" w:color="auto"/>
      </w:divBdr>
    </w:div>
    <w:div w:id="549876047">
      <w:bodyDiv w:val="1"/>
      <w:marLeft w:val="0"/>
      <w:marRight w:val="0"/>
      <w:marTop w:val="0"/>
      <w:marBottom w:val="0"/>
      <w:divBdr>
        <w:top w:val="none" w:sz="0" w:space="0" w:color="auto"/>
        <w:left w:val="none" w:sz="0" w:space="0" w:color="auto"/>
        <w:bottom w:val="none" w:sz="0" w:space="0" w:color="auto"/>
        <w:right w:val="none" w:sz="0" w:space="0" w:color="auto"/>
      </w:divBdr>
    </w:div>
    <w:div w:id="627277672">
      <w:bodyDiv w:val="1"/>
      <w:marLeft w:val="0"/>
      <w:marRight w:val="0"/>
      <w:marTop w:val="0"/>
      <w:marBottom w:val="0"/>
      <w:divBdr>
        <w:top w:val="none" w:sz="0" w:space="0" w:color="auto"/>
        <w:left w:val="none" w:sz="0" w:space="0" w:color="auto"/>
        <w:bottom w:val="none" w:sz="0" w:space="0" w:color="auto"/>
        <w:right w:val="none" w:sz="0" w:space="0" w:color="auto"/>
      </w:divBdr>
    </w:div>
    <w:div w:id="716048611">
      <w:bodyDiv w:val="1"/>
      <w:marLeft w:val="0"/>
      <w:marRight w:val="0"/>
      <w:marTop w:val="0"/>
      <w:marBottom w:val="0"/>
      <w:divBdr>
        <w:top w:val="none" w:sz="0" w:space="0" w:color="auto"/>
        <w:left w:val="none" w:sz="0" w:space="0" w:color="auto"/>
        <w:bottom w:val="none" w:sz="0" w:space="0" w:color="auto"/>
        <w:right w:val="none" w:sz="0" w:space="0" w:color="auto"/>
      </w:divBdr>
    </w:div>
    <w:div w:id="781724955">
      <w:bodyDiv w:val="1"/>
      <w:marLeft w:val="0"/>
      <w:marRight w:val="0"/>
      <w:marTop w:val="0"/>
      <w:marBottom w:val="0"/>
      <w:divBdr>
        <w:top w:val="none" w:sz="0" w:space="0" w:color="auto"/>
        <w:left w:val="none" w:sz="0" w:space="0" w:color="auto"/>
        <w:bottom w:val="none" w:sz="0" w:space="0" w:color="auto"/>
        <w:right w:val="none" w:sz="0" w:space="0" w:color="auto"/>
      </w:divBdr>
    </w:div>
    <w:div w:id="795954210">
      <w:bodyDiv w:val="1"/>
      <w:marLeft w:val="0"/>
      <w:marRight w:val="0"/>
      <w:marTop w:val="0"/>
      <w:marBottom w:val="0"/>
      <w:divBdr>
        <w:top w:val="none" w:sz="0" w:space="0" w:color="auto"/>
        <w:left w:val="none" w:sz="0" w:space="0" w:color="auto"/>
        <w:bottom w:val="none" w:sz="0" w:space="0" w:color="auto"/>
        <w:right w:val="none" w:sz="0" w:space="0" w:color="auto"/>
      </w:divBdr>
    </w:div>
    <w:div w:id="894314107">
      <w:bodyDiv w:val="1"/>
      <w:marLeft w:val="0"/>
      <w:marRight w:val="0"/>
      <w:marTop w:val="0"/>
      <w:marBottom w:val="0"/>
      <w:divBdr>
        <w:top w:val="none" w:sz="0" w:space="0" w:color="auto"/>
        <w:left w:val="none" w:sz="0" w:space="0" w:color="auto"/>
        <w:bottom w:val="none" w:sz="0" w:space="0" w:color="auto"/>
        <w:right w:val="none" w:sz="0" w:space="0" w:color="auto"/>
      </w:divBdr>
    </w:div>
    <w:div w:id="914977754">
      <w:bodyDiv w:val="1"/>
      <w:marLeft w:val="0"/>
      <w:marRight w:val="0"/>
      <w:marTop w:val="0"/>
      <w:marBottom w:val="0"/>
      <w:divBdr>
        <w:top w:val="none" w:sz="0" w:space="0" w:color="auto"/>
        <w:left w:val="none" w:sz="0" w:space="0" w:color="auto"/>
        <w:bottom w:val="none" w:sz="0" w:space="0" w:color="auto"/>
        <w:right w:val="none" w:sz="0" w:space="0" w:color="auto"/>
      </w:divBdr>
    </w:div>
    <w:div w:id="947588195">
      <w:bodyDiv w:val="1"/>
      <w:marLeft w:val="0"/>
      <w:marRight w:val="0"/>
      <w:marTop w:val="0"/>
      <w:marBottom w:val="0"/>
      <w:divBdr>
        <w:top w:val="none" w:sz="0" w:space="0" w:color="auto"/>
        <w:left w:val="none" w:sz="0" w:space="0" w:color="auto"/>
        <w:bottom w:val="none" w:sz="0" w:space="0" w:color="auto"/>
        <w:right w:val="none" w:sz="0" w:space="0" w:color="auto"/>
      </w:divBdr>
      <w:divsChild>
        <w:div w:id="147477788">
          <w:marLeft w:val="-150"/>
          <w:marRight w:val="-150"/>
          <w:marTop w:val="0"/>
          <w:marBottom w:val="0"/>
          <w:divBdr>
            <w:top w:val="none" w:sz="0" w:space="0" w:color="auto"/>
            <w:left w:val="none" w:sz="0" w:space="0" w:color="auto"/>
            <w:bottom w:val="none" w:sz="0" w:space="0" w:color="auto"/>
            <w:right w:val="none" w:sz="0" w:space="0" w:color="auto"/>
          </w:divBdr>
          <w:divsChild>
            <w:div w:id="861750067">
              <w:marLeft w:val="0"/>
              <w:marRight w:val="0"/>
              <w:marTop w:val="0"/>
              <w:marBottom w:val="0"/>
              <w:divBdr>
                <w:top w:val="none" w:sz="0" w:space="0" w:color="auto"/>
                <w:left w:val="none" w:sz="0" w:space="0" w:color="auto"/>
                <w:bottom w:val="none" w:sz="0" w:space="0" w:color="auto"/>
                <w:right w:val="none" w:sz="0" w:space="0" w:color="auto"/>
              </w:divBdr>
              <w:divsChild>
                <w:div w:id="1334726980">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1416436210">
          <w:marLeft w:val="-150"/>
          <w:marRight w:val="-150"/>
          <w:marTop w:val="0"/>
          <w:marBottom w:val="0"/>
          <w:divBdr>
            <w:top w:val="none" w:sz="0" w:space="0" w:color="auto"/>
            <w:left w:val="none" w:sz="0" w:space="0" w:color="auto"/>
            <w:bottom w:val="none" w:sz="0" w:space="0" w:color="auto"/>
            <w:right w:val="none" w:sz="0" w:space="0" w:color="auto"/>
          </w:divBdr>
          <w:divsChild>
            <w:div w:id="731081904">
              <w:marLeft w:val="0"/>
              <w:marRight w:val="0"/>
              <w:marTop w:val="0"/>
              <w:marBottom w:val="0"/>
              <w:divBdr>
                <w:top w:val="none" w:sz="0" w:space="0" w:color="auto"/>
                <w:left w:val="none" w:sz="0" w:space="0" w:color="auto"/>
                <w:bottom w:val="none" w:sz="0" w:space="0" w:color="auto"/>
                <w:right w:val="none" w:sz="0" w:space="0" w:color="auto"/>
              </w:divBdr>
            </w:div>
          </w:divsChild>
        </w:div>
        <w:div w:id="1278753824">
          <w:marLeft w:val="-150"/>
          <w:marRight w:val="-150"/>
          <w:marTop w:val="0"/>
          <w:marBottom w:val="0"/>
          <w:divBdr>
            <w:top w:val="none" w:sz="0" w:space="0" w:color="auto"/>
            <w:left w:val="none" w:sz="0" w:space="0" w:color="auto"/>
            <w:bottom w:val="none" w:sz="0" w:space="0" w:color="auto"/>
            <w:right w:val="none" w:sz="0" w:space="0" w:color="auto"/>
          </w:divBdr>
          <w:divsChild>
            <w:div w:id="335617288">
              <w:marLeft w:val="0"/>
              <w:marRight w:val="0"/>
              <w:marTop w:val="0"/>
              <w:marBottom w:val="0"/>
              <w:divBdr>
                <w:top w:val="none" w:sz="0" w:space="0" w:color="auto"/>
                <w:left w:val="none" w:sz="0" w:space="0" w:color="auto"/>
                <w:bottom w:val="none" w:sz="0" w:space="0" w:color="auto"/>
                <w:right w:val="none" w:sz="0" w:space="0" w:color="auto"/>
              </w:divBdr>
              <w:divsChild>
                <w:div w:id="2093507588">
                  <w:marLeft w:val="0"/>
                  <w:marRight w:val="0"/>
                  <w:marTop w:val="600"/>
                  <w:marBottom w:val="0"/>
                  <w:divBdr>
                    <w:top w:val="single" w:sz="48" w:space="0" w:color="EEEEEE"/>
                    <w:left w:val="single" w:sz="48" w:space="0" w:color="EEEEEE"/>
                    <w:bottom w:val="single" w:sz="48" w:space="0" w:color="EEEEEE"/>
                    <w:right w:val="single" w:sz="48" w:space="0" w:color="EEEEEE"/>
                  </w:divBdr>
                  <w:divsChild>
                    <w:div w:id="15978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93540">
      <w:bodyDiv w:val="1"/>
      <w:marLeft w:val="0"/>
      <w:marRight w:val="0"/>
      <w:marTop w:val="0"/>
      <w:marBottom w:val="0"/>
      <w:divBdr>
        <w:top w:val="none" w:sz="0" w:space="0" w:color="auto"/>
        <w:left w:val="none" w:sz="0" w:space="0" w:color="auto"/>
        <w:bottom w:val="none" w:sz="0" w:space="0" w:color="auto"/>
        <w:right w:val="none" w:sz="0" w:space="0" w:color="auto"/>
      </w:divBdr>
    </w:div>
    <w:div w:id="998656373">
      <w:bodyDiv w:val="1"/>
      <w:marLeft w:val="0"/>
      <w:marRight w:val="0"/>
      <w:marTop w:val="0"/>
      <w:marBottom w:val="0"/>
      <w:divBdr>
        <w:top w:val="none" w:sz="0" w:space="0" w:color="auto"/>
        <w:left w:val="none" w:sz="0" w:space="0" w:color="auto"/>
        <w:bottom w:val="none" w:sz="0" w:space="0" w:color="auto"/>
        <w:right w:val="none" w:sz="0" w:space="0" w:color="auto"/>
      </w:divBdr>
    </w:div>
    <w:div w:id="1018657753">
      <w:bodyDiv w:val="1"/>
      <w:marLeft w:val="0"/>
      <w:marRight w:val="0"/>
      <w:marTop w:val="0"/>
      <w:marBottom w:val="0"/>
      <w:divBdr>
        <w:top w:val="none" w:sz="0" w:space="0" w:color="auto"/>
        <w:left w:val="none" w:sz="0" w:space="0" w:color="auto"/>
        <w:bottom w:val="none" w:sz="0" w:space="0" w:color="auto"/>
        <w:right w:val="none" w:sz="0" w:space="0" w:color="auto"/>
      </w:divBdr>
    </w:div>
    <w:div w:id="1094397955">
      <w:bodyDiv w:val="1"/>
      <w:marLeft w:val="0"/>
      <w:marRight w:val="0"/>
      <w:marTop w:val="0"/>
      <w:marBottom w:val="0"/>
      <w:divBdr>
        <w:top w:val="none" w:sz="0" w:space="0" w:color="auto"/>
        <w:left w:val="none" w:sz="0" w:space="0" w:color="auto"/>
        <w:bottom w:val="none" w:sz="0" w:space="0" w:color="auto"/>
        <w:right w:val="none" w:sz="0" w:space="0" w:color="auto"/>
      </w:divBdr>
    </w:div>
    <w:div w:id="1105033173">
      <w:bodyDiv w:val="1"/>
      <w:marLeft w:val="0"/>
      <w:marRight w:val="0"/>
      <w:marTop w:val="0"/>
      <w:marBottom w:val="0"/>
      <w:divBdr>
        <w:top w:val="none" w:sz="0" w:space="0" w:color="auto"/>
        <w:left w:val="none" w:sz="0" w:space="0" w:color="auto"/>
        <w:bottom w:val="none" w:sz="0" w:space="0" w:color="auto"/>
        <w:right w:val="none" w:sz="0" w:space="0" w:color="auto"/>
      </w:divBdr>
    </w:div>
    <w:div w:id="1220828174">
      <w:bodyDiv w:val="1"/>
      <w:marLeft w:val="0"/>
      <w:marRight w:val="0"/>
      <w:marTop w:val="0"/>
      <w:marBottom w:val="0"/>
      <w:divBdr>
        <w:top w:val="none" w:sz="0" w:space="0" w:color="auto"/>
        <w:left w:val="none" w:sz="0" w:space="0" w:color="auto"/>
        <w:bottom w:val="none" w:sz="0" w:space="0" w:color="auto"/>
        <w:right w:val="none" w:sz="0" w:space="0" w:color="auto"/>
      </w:divBdr>
      <w:divsChild>
        <w:div w:id="675226634">
          <w:marLeft w:val="0"/>
          <w:marRight w:val="0"/>
          <w:marTop w:val="0"/>
          <w:marBottom w:val="0"/>
          <w:divBdr>
            <w:top w:val="single" w:sz="2" w:space="0" w:color="000000"/>
            <w:left w:val="single" w:sz="2" w:space="0" w:color="000000"/>
            <w:bottom w:val="single" w:sz="2" w:space="0" w:color="000000"/>
            <w:right w:val="single" w:sz="2" w:space="0" w:color="000000"/>
          </w:divBdr>
          <w:divsChild>
            <w:div w:id="792017197">
              <w:marLeft w:val="0"/>
              <w:marRight w:val="0"/>
              <w:marTop w:val="0"/>
              <w:marBottom w:val="0"/>
              <w:divBdr>
                <w:top w:val="single" w:sz="2" w:space="23" w:color="000000"/>
                <w:left w:val="single" w:sz="2" w:space="15" w:color="000000"/>
                <w:bottom w:val="single" w:sz="2" w:space="0" w:color="000000"/>
                <w:right w:val="single" w:sz="2" w:space="15" w:color="000000"/>
              </w:divBdr>
              <w:divsChild>
                <w:div w:id="1199512212">
                  <w:marLeft w:val="0"/>
                  <w:marRight w:val="0"/>
                  <w:marTop w:val="0"/>
                  <w:marBottom w:val="0"/>
                  <w:divBdr>
                    <w:top w:val="single" w:sz="2" w:space="0" w:color="000000"/>
                    <w:left w:val="single" w:sz="2" w:space="0" w:color="000000"/>
                    <w:bottom w:val="single" w:sz="2" w:space="0" w:color="000000"/>
                    <w:right w:val="single" w:sz="2" w:space="0" w:color="000000"/>
                  </w:divBdr>
                  <w:divsChild>
                    <w:div w:id="1789159219">
                      <w:marLeft w:val="0"/>
                      <w:marRight w:val="0"/>
                      <w:marTop w:val="0"/>
                      <w:marBottom w:val="0"/>
                      <w:divBdr>
                        <w:top w:val="single" w:sz="2" w:space="0" w:color="000000"/>
                        <w:left w:val="single" w:sz="2" w:space="0" w:color="000000"/>
                        <w:bottom w:val="single" w:sz="2" w:space="0" w:color="000000"/>
                        <w:right w:val="single" w:sz="2" w:space="0" w:color="000000"/>
                      </w:divBdr>
                      <w:divsChild>
                        <w:div w:id="492333957">
                          <w:marLeft w:val="0"/>
                          <w:marRight w:val="0"/>
                          <w:marTop w:val="0"/>
                          <w:marBottom w:val="0"/>
                          <w:divBdr>
                            <w:top w:val="single" w:sz="2" w:space="0" w:color="000000"/>
                            <w:left w:val="single" w:sz="2" w:space="0" w:color="000000"/>
                            <w:bottom w:val="single" w:sz="2" w:space="0" w:color="000000"/>
                            <w:right w:val="single" w:sz="2" w:space="0" w:color="000000"/>
                          </w:divBdr>
                          <w:divsChild>
                            <w:div w:id="502666363">
                              <w:marLeft w:val="0"/>
                              <w:marRight w:val="0"/>
                              <w:marTop w:val="0"/>
                              <w:marBottom w:val="420"/>
                              <w:divBdr>
                                <w:top w:val="single" w:sz="2" w:space="0" w:color="000000"/>
                                <w:left w:val="single" w:sz="2" w:space="0" w:color="000000"/>
                                <w:bottom w:val="single" w:sz="2" w:space="0" w:color="000000"/>
                                <w:right w:val="single" w:sz="2" w:space="0" w:color="000000"/>
                              </w:divBdr>
                              <w:divsChild>
                                <w:div w:id="1327593454">
                                  <w:marLeft w:val="0"/>
                                  <w:marRight w:val="0"/>
                                  <w:marTop w:val="0"/>
                                  <w:marBottom w:val="0"/>
                                  <w:divBdr>
                                    <w:top w:val="single" w:sz="2" w:space="0" w:color="000000"/>
                                    <w:left w:val="single" w:sz="2" w:space="0" w:color="000000"/>
                                    <w:bottom w:val="single" w:sz="2" w:space="0" w:color="000000"/>
                                    <w:right w:val="single" w:sz="2" w:space="0" w:color="000000"/>
                                  </w:divBdr>
                                  <w:divsChild>
                                    <w:div w:id="1128208351">
                                      <w:marLeft w:val="0"/>
                                      <w:marRight w:val="0"/>
                                      <w:marTop w:val="0"/>
                                      <w:marBottom w:val="0"/>
                                      <w:divBdr>
                                        <w:top w:val="single" w:sz="2" w:space="0" w:color="000000"/>
                                        <w:left w:val="single" w:sz="2" w:space="0" w:color="000000"/>
                                        <w:bottom w:val="single" w:sz="2" w:space="0" w:color="000000"/>
                                        <w:right w:val="single" w:sz="2" w:space="0" w:color="000000"/>
                                      </w:divBdr>
                                      <w:divsChild>
                                        <w:div w:id="559942178">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2051294109">
                              <w:marLeft w:val="0"/>
                              <w:marRight w:val="0"/>
                              <w:marTop w:val="0"/>
                              <w:marBottom w:val="420"/>
                              <w:divBdr>
                                <w:top w:val="single" w:sz="2" w:space="0" w:color="000000"/>
                                <w:left w:val="single" w:sz="2" w:space="0" w:color="000000"/>
                                <w:bottom w:val="single" w:sz="2" w:space="0" w:color="000000"/>
                                <w:right w:val="single" w:sz="2" w:space="0" w:color="000000"/>
                              </w:divBdr>
                              <w:divsChild>
                                <w:div w:id="1192956387">
                                  <w:marLeft w:val="0"/>
                                  <w:marRight w:val="420"/>
                                  <w:marTop w:val="0"/>
                                  <w:marBottom w:val="0"/>
                                  <w:divBdr>
                                    <w:top w:val="single" w:sz="2" w:space="0" w:color="000000"/>
                                    <w:left w:val="single" w:sz="2" w:space="0" w:color="000000"/>
                                    <w:bottom w:val="single" w:sz="2" w:space="0" w:color="000000"/>
                                    <w:right w:val="single" w:sz="2" w:space="0" w:color="000000"/>
                                  </w:divBdr>
                                  <w:divsChild>
                                    <w:div w:id="994379271">
                                      <w:marLeft w:val="0"/>
                                      <w:marRight w:val="0"/>
                                      <w:marTop w:val="0"/>
                                      <w:marBottom w:val="0"/>
                                      <w:divBdr>
                                        <w:top w:val="single" w:sz="2" w:space="0" w:color="000000"/>
                                        <w:left w:val="single" w:sz="2" w:space="0" w:color="000000"/>
                                        <w:bottom w:val="single" w:sz="2" w:space="0" w:color="000000"/>
                                        <w:right w:val="single" w:sz="2" w:space="0" w:color="000000"/>
                                      </w:divBdr>
                                      <w:divsChild>
                                        <w:div w:id="81332969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974331871">
                                  <w:marLeft w:val="0"/>
                                  <w:marRight w:val="420"/>
                                  <w:marTop w:val="0"/>
                                  <w:marBottom w:val="0"/>
                                  <w:divBdr>
                                    <w:top w:val="single" w:sz="2" w:space="0" w:color="000000"/>
                                    <w:left w:val="single" w:sz="2" w:space="0" w:color="000000"/>
                                    <w:bottom w:val="single" w:sz="2" w:space="0" w:color="000000"/>
                                    <w:right w:val="single" w:sz="2" w:space="0" w:color="000000"/>
                                  </w:divBdr>
                                  <w:divsChild>
                                    <w:div w:id="1176965826">
                                      <w:marLeft w:val="0"/>
                                      <w:marRight w:val="0"/>
                                      <w:marTop w:val="0"/>
                                      <w:marBottom w:val="0"/>
                                      <w:divBdr>
                                        <w:top w:val="single" w:sz="2" w:space="0" w:color="000000"/>
                                        <w:left w:val="single" w:sz="2" w:space="0" w:color="000000"/>
                                        <w:bottom w:val="single" w:sz="2" w:space="0" w:color="000000"/>
                                        <w:right w:val="single" w:sz="2" w:space="0" w:color="000000"/>
                                      </w:divBdr>
                                      <w:divsChild>
                                        <w:div w:id="1536231356">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745300339">
                                  <w:marLeft w:val="0"/>
                                  <w:marRight w:val="0"/>
                                  <w:marTop w:val="0"/>
                                  <w:marBottom w:val="0"/>
                                  <w:divBdr>
                                    <w:top w:val="single" w:sz="2" w:space="0" w:color="000000"/>
                                    <w:left w:val="single" w:sz="2" w:space="0" w:color="000000"/>
                                    <w:bottom w:val="single" w:sz="2" w:space="0" w:color="000000"/>
                                    <w:right w:val="single" w:sz="2" w:space="0" w:color="000000"/>
                                  </w:divBdr>
                                  <w:divsChild>
                                    <w:div w:id="363094492">
                                      <w:marLeft w:val="0"/>
                                      <w:marRight w:val="0"/>
                                      <w:marTop w:val="0"/>
                                      <w:marBottom w:val="0"/>
                                      <w:divBdr>
                                        <w:top w:val="single" w:sz="2" w:space="0" w:color="000000"/>
                                        <w:left w:val="single" w:sz="2" w:space="0" w:color="000000"/>
                                        <w:bottom w:val="single" w:sz="2" w:space="0" w:color="000000"/>
                                        <w:right w:val="single" w:sz="2" w:space="0" w:color="000000"/>
                                      </w:divBdr>
                                      <w:divsChild>
                                        <w:div w:id="115758266">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111514415">
                              <w:marLeft w:val="0"/>
                              <w:marRight w:val="0"/>
                              <w:marTop w:val="0"/>
                              <w:marBottom w:val="420"/>
                              <w:divBdr>
                                <w:top w:val="single" w:sz="2" w:space="0" w:color="000000"/>
                                <w:left w:val="single" w:sz="2" w:space="0" w:color="000000"/>
                                <w:bottom w:val="single" w:sz="2" w:space="0" w:color="000000"/>
                                <w:right w:val="single" w:sz="2" w:space="0" w:color="000000"/>
                              </w:divBdr>
                              <w:divsChild>
                                <w:div w:id="79329606">
                                  <w:marLeft w:val="0"/>
                                  <w:marRight w:val="420"/>
                                  <w:marTop w:val="0"/>
                                  <w:marBottom w:val="0"/>
                                  <w:divBdr>
                                    <w:top w:val="single" w:sz="2" w:space="0" w:color="000000"/>
                                    <w:left w:val="single" w:sz="2" w:space="0" w:color="000000"/>
                                    <w:bottom w:val="single" w:sz="2" w:space="0" w:color="000000"/>
                                    <w:right w:val="single" w:sz="2" w:space="0" w:color="000000"/>
                                  </w:divBdr>
                                  <w:divsChild>
                                    <w:div w:id="1555505311">
                                      <w:marLeft w:val="0"/>
                                      <w:marRight w:val="0"/>
                                      <w:marTop w:val="0"/>
                                      <w:marBottom w:val="0"/>
                                      <w:divBdr>
                                        <w:top w:val="single" w:sz="2" w:space="0" w:color="000000"/>
                                        <w:left w:val="single" w:sz="2" w:space="0" w:color="000000"/>
                                        <w:bottom w:val="single" w:sz="2" w:space="0" w:color="000000"/>
                                        <w:right w:val="single" w:sz="2" w:space="0" w:color="000000"/>
                                      </w:divBdr>
                                      <w:divsChild>
                                        <w:div w:id="1360156760">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533568557">
                                  <w:marLeft w:val="0"/>
                                  <w:marRight w:val="420"/>
                                  <w:marTop w:val="0"/>
                                  <w:marBottom w:val="0"/>
                                  <w:divBdr>
                                    <w:top w:val="single" w:sz="2" w:space="0" w:color="000000"/>
                                    <w:left w:val="single" w:sz="2" w:space="0" w:color="000000"/>
                                    <w:bottom w:val="single" w:sz="2" w:space="0" w:color="000000"/>
                                    <w:right w:val="single" w:sz="2" w:space="0" w:color="000000"/>
                                  </w:divBdr>
                                  <w:divsChild>
                                    <w:div w:id="1668366476">
                                      <w:marLeft w:val="0"/>
                                      <w:marRight w:val="0"/>
                                      <w:marTop w:val="0"/>
                                      <w:marBottom w:val="0"/>
                                      <w:divBdr>
                                        <w:top w:val="single" w:sz="2" w:space="0" w:color="000000"/>
                                        <w:left w:val="single" w:sz="2" w:space="0" w:color="000000"/>
                                        <w:bottom w:val="single" w:sz="2" w:space="0" w:color="000000"/>
                                        <w:right w:val="single" w:sz="2" w:space="0" w:color="000000"/>
                                      </w:divBdr>
                                      <w:divsChild>
                                        <w:div w:id="838468734">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285846603">
                                  <w:marLeft w:val="0"/>
                                  <w:marRight w:val="0"/>
                                  <w:marTop w:val="0"/>
                                  <w:marBottom w:val="0"/>
                                  <w:divBdr>
                                    <w:top w:val="single" w:sz="2" w:space="0" w:color="000000"/>
                                    <w:left w:val="single" w:sz="2" w:space="0" w:color="000000"/>
                                    <w:bottom w:val="single" w:sz="2" w:space="0" w:color="000000"/>
                                    <w:right w:val="single" w:sz="2" w:space="0" w:color="000000"/>
                                  </w:divBdr>
                                  <w:divsChild>
                                    <w:div w:id="378094552">
                                      <w:marLeft w:val="0"/>
                                      <w:marRight w:val="0"/>
                                      <w:marTop w:val="0"/>
                                      <w:marBottom w:val="0"/>
                                      <w:divBdr>
                                        <w:top w:val="single" w:sz="2" w:space="0" w:color="000000"/>
                                        <w:left w:val="single" w:sz="2" w:space="0" w:color="000000"/>
                                        <w:bottom w:val="single" w:sz="2" w:space="0" w:color="000000"/>
                                        <w:right w:val="single" w:sz="2" w:space="0" w:color="000000"/>
                                      </w:divBdr>
                                      <w:divsChild>
                                        <w:div w:id="127285202">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936256006">
                              <w:marLeft w:val="0"/>
                              <w:marRight w:val="0"/>
                              <w:marTop w:val="0"/>
                              <w:marBottom w:val="420"/>
                              <w:divBdr>
                                <w:top w:val="single" w:sz="2" w:space="0" w:color="000000"/>
                                <w:left w:val="single" w:sz="2" w:space="0" w:color="000000"/>
                                <w:bottom w:val="single" w:sz="2" w:space="0" w:color="000000"/>
                                <w:right w:val="single" w:sz="2" w:space="0" w:color="000000"/>
                              </w:divBdr>
                              <w:divsChild>
                                <w:div w:id="1785728236">
                                  <w:marLeft w:val="0"/>
                                  <w:marRight w:val="420"/>
                                  <w:marTop w:val="0"/>
                                  <w:marBottom w:val="0"/>
                                  <w:divBdr>
                                    <w:top w:val="single" w:sz="2" w:space="0" w:color="000000"/>
                                    <w:left w:val="single" w:sz="2" w:space="0" w:color="000000"/>
                                    <w:bottom w:val="single" w:sz="2" w:space="0" w:color="000000"/>
                                    <w:right w:val="single" w:sz="2" w:space="0" w:color="000000"/>
                                  </w:divBdr>
                                  <w:divsChild>
                                    <w:div w:id="1790470347">
                                      <w:marLeft w:val="0"/>
                                      <w:marRight w:val="0"/>
                                      <w:marTop w:val="0"/>
                                      <w:marBottom w:val="0"/>
                                      <w:divBdr>
                                        <w:top w:val="single" w:sz="2" w:space="0" w:color="000000"/>
                                        <w:left w:val="single" w:sz="2" w:space="0" w:color="000000"/>
                                        <w:bottom w:val="single" w:sz="2" w:space="0" w:color="000000"/>
                                        <w:right w:val="single" w:sz="2" w:space="0" w:color="000000"/>
                                      </w:divBdr>
                                      <w:divsChild>
                                        <w:div w:id="525826686">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3629561">
                                  <w:marLeft w:val="0"/>
                                  <w:marRight w:val="420"/>
                                  <w:marTop w:val="0"/>
                                  <w:marBottom w:val="0"/>
                                  <w:divBdr>
                                    <w:top w:val="single" w:sz="2" w:space="0" w:color="000000"/>
                                    <w:left w:val="single" w:sz="2" w:space="0" w:color="000000"/>
                                    <w:bottom w:val="single" w:sz="2" w:space="0" w:color="000000"/>
                                    <w:right w:val="single" w:sz="2" w:space="0" w:color="000000"/>
                                  </w:divBdr>
                                  <w:divsChild>
                                    <w:div w:id="413556262">
                                      <w:marLeft w:val="0"/>
                                      <w:marRight w:val="0"/>
                                      <w:marTop w:val="0"/>
                                      <w:marBottom w:val="0"/>
                                      <w:divBdr>
                                        <w:top w:val="single" w:sz="2" w:space="0" w:color="000000"/>
                                        <w:left w:val="single" w:sz="2" w:space="0" w:color="000000"/>
                                        <w:bottom w:val="single" w:sz="2" w:space="0" w:color="000000"/>
                                        <w:right w:val="single" w:sz="2" w:space="0" w:color="000000"/>
                                      </w:divBdr>
                                      <w:divsChild>
                                        <w:div w:id="364184794">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611546083">
                                  <w:marLeft w:val="0"/>
                                  <w:marRight w:val="0"/>
                                  <w:marTop w:val="0"/>
                                  <w:marBottom w:val="0"/>
                                  <w:divBdr>
                                    <w:top w:val="single" w:sz="2" w:space="0" w:color="000000"/>
                                    <w:left w:val="single" w:sz="2" w:space="0" w:color="000000"/>
                                    <w:bottom w:val="single" w:sz="2" w:space="0" w:color="000000"/>
                                    <w:right w:val="single" w:sz="2" w:space="0" w:color="000000"/>
                                  </w:divBdr>
                                  <w:divsChild>
                                    <w:div w:id="438650187">
                                      <w:marLeft w:val="0"/>
                                      <w:marRight w:val="0"/>
                                      <w:marTop w:val="0"/>
                                      <w:marBottom w:val="0"/>
                                      <w:divBdr>
                                        <w:top w:val="single" w:sz="2" w:space="0" w:color="000000"/>
                                        <w:left w:val="single" w:sz="2" w:space="0" w:color="000000"/>
                                        <w:bottom w:val="single" w:sz="2" w:space="0" w:color="000000"/>
                                        <w:right w:val="single" w:sz="2" w:space="0" w:color="000000"/>
                                      </w:divBdr>
                                      <w:divsChild>
                                        <w:div w:id="942228592">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332945839">
                              <w:marLeft w:val="0"/>
                              <w:marRight w:val="0"/>
                              <w:marTop w:val="0"/>
                              <w:marBottom w:val="420"/>
                              <w:divBdr>
                                <w:top w:val="single" w:sz="2" w:space="0" w:color="000000"/>
                                <w:left w:val="single" w:sz="2" w:space="0" w:color="000000"/>
                                <w:bottom w:val="single" w:sz="2" w:space="0" w:color="000000"/>
                                <w:right w:val="single" w:sz="2" w:space="0" w:color="000000"/>
                              </w:divBdr>
                              <w:divsChild>
                                <w:div w:id="1066029200">
                                  <w:marLeft w:val="0"/>
                                  <w:marRight w:val="420"/>
                                  <w:marTop w:val="0"/>
                                  <w:marBottom w:val="0"/>
                                  <w:divBdr>
                                    <w:top w:val="single" w:sz="2" w:space="0" w:color="000000"/>
                                    <w:left w:val="single" w:sz="2" w:space="0" w:color="000000"/>
                                    <w:bottom w:val="single" w:sz="2" w:space="0" w:color="000000"/>
                                    <w:right w:val="single" w:sz="2" w:space="0" w:color="000000"/>
                                  </w:divBdr>
                                  <w:divsChild>
                                    <w:div w:id="1765422742">
                                      <w:marLeft w:val="0"/>
                                      <w:marRight w:val="0"/>
                                      <w:marTop w:val="0"/>
                                      <w:marBottom w:val="0"/>
                                      <w:divBdr>
                                        <w:top w:val="single" w:sz="2" w:space="0" w:color="000000"/>
                                        <w:left w:val="single" w:sz="2" w:space="0" w:color="000000"/>
                                        <w:bottom w:val="single" w:sz="2" w:space="0" w:color="000000"/>
                                        <w:right w:val="single" w:sz="2" w:space="0" w:color="000000"/>
                                      </w:divBdr>
                                      <w:divsChild>
                                        <w:div w:id="581642562">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496111128">
                                  <w:marLeft w:val="0"/>
                                  <w:marRight w:val="420"/>
                                  <w:marTop w:val="0"/>
                                  <w:marBottom w:val="0"/>
                                  <w:divBdr>
                                    <w:top w:val="single" w:sz="2" w:space="0" w:color="000000"/>
                                    <w:left w:val="single" w:sz="2" w:space="0" w:color="000000"/>
                                    <w:bottom w:val="single" w:sz="2" w:space="0" w:color="000000"/>
                                    <w:right w:val="single" w:sz="2" w:space="0" w:color="000000"/>
                                  </w:divBdr>
                                  <w:divsChild>
                                    <w:div w:id="1648632238">
                                      <w:marLeft w:val="0"/>
                                      <w:marRight w:val="0"/>
                                      <w:marTop w:val="0"/>
                                      <w:marBottom w:val="0"/>
                                      <w:divBdr>
                                        <w:top w:val="single" w:sz="2" w:space="0" w:color="000000"/>
                                        <w:left w:val="single" w:sz="2" w:space="0" w:color="000000"/>
                                        <w:bottom w:val="single" w:sz="2" w:space="0" w:color="000000"/>
                                        <w:right w:val="single" w:sz="2" w:space="0" w:color="000000"/>
                                      </w:divBdr>
                                      <w:divsChild>
                                        <w:div w:id="1953659655">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795176800">
                                  <w:marLeft w:val="0"/>
                                  <w:marRight w:val="0"/>
                                  <w:marTop w:val="0"/>
                                  <w:marBottom w:val="0"/>
                                  <w:divBdr>
                                    <w:top w:val="single" w:sz="2" w:space="0" w:color="000000"/>
                                    <w:left w:val="single" w:sz="2" w:space="0" w:color="000000"/>
                                    <w:bottom w:val="single" w:sz="2" w:space="0" w:color="000000"/>
                                    <w:right w:val="single" w:sz="2" w:space="0" w:color="000000"/>
                                  </w:divBdr>
                                  <w:divsChild>
                                    <w:div w:id="625623756">
                                      <w:marLeft w:val="0"/>
                                      <w:marRight w:val="0"/>
                                      <w:marTop w:val="0"/>
                                      <w:marBottom w:val="0"/>
                                      <w:divBdr>
                                        <w:top w:val="single" w:sz="2" w:space="0" w:color="000000"/>
                                        <w:left w:val="single" w:sz="2" w:space="0" w:color="000000"/>
                                        <w:bottom w:val="single" w:sz="2" w:space="0" w:color="000000"/>
                                        <w:right w:val="single" w:sz="2" w:space="0" w:color="000000"/>
                                      </w:divBdr>
                                      <w:divsChild>
                                        <w:div w:id="871041299">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263392108">
                              <w:marLeft w:val="0"/>
                              <w:marRight w:val="0"/>
                              <w:marTop w:val="0"/>
                              <w:marBottom w:val="420"/>
                              <w:divBdr>
                                <w:top w:val="single" w:sz="2" w:space="0" w:color="000000"/>
                                <w:left w:val="single" w:sz="2" w:space="0" w:color="000000"/>
                                <w:bottom w:val="single" w:sz="2" w:space="0" w:color="000000"/>
                                <w:right w:val="single" w:sz="2" w:space="0" w:color="000000"/>
                              </w:divBdr>
                              <w:divsChild>
                                <w:div w:id="259720319">
                                  <w:marLeft w:val="0"/>
                                  <w:marRight w:val="420"/>
                                  <w:marTop w:val="0"/>
                                  <w:marBottom w:val="0"/>
                                  <w:divBdr>
                                    <w:top w:val="single" w:sz="2" w:space="0" w:color="000000"/>
                                    <w:left w:val="single" w:sz="2" w:space="0" w:color="000000"/>
                                    <w:bottom w:val="single" w:sz="2" w:space="0" w:color="000000"/>
                                    <w:right w:val="single" w:sz="2" w:space="0" w:color="000000"/>
                                  </w:divBdr>
                                  <w:divsChild>
                                    <w:div w:id="870605554">
                                      <w:marLeft w:val="0"/>
                                      <w:marRight w:val="0"/>
                                      <w:marTop w:val="0"/>
                                      <w:marBottom w:val="0"/>
                                      <w:divBdr>
                                        <w:top w:val="single" w:sz="2" w:space="0" w:color="000000"/>
                                        <w:left w:val="single" w:sz="2" w:space="0" w:color="000000"/>
                                        <w:bottom w:val="single" w:sz="2" w:space="0" w:color="000000"/>
                                        <w:right w:val="single" w:sz="2" w:space="0" w:color="000000"/>
                                      </w:divBdr>
                                      <w:divsChild>
                                        <w:div w:id="275912824">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282616750">
                                  <w:marLeft w:val="0"/>
                                  <w:marRight w:val="420"/>
                                  <w:marTop w:val="0"/>
                                  <w:marBottom w:val="0"/>
                                  <w:divBdr>
                                    <w:top w:val="single" w:sz="2" w:space="0" w:color="000000"/>
                                    <w:left w:val="single" w:sz="2" w:space="0" w:color="000000"/>
                                    <w:bottom w:val="single" w:sz="2" w:space="0" w:color="000000"/>
                                    <w:right w:val="single" w:sz="2" w:space="0" w:color="000000"/>
                                  </w:divBdr>
                                  <w:divsChild>
                                    <w:div w:id="2103257204">
                                      <w:marLeft w:val="0"/>
                                      <w:marRight w:val="0"/>
                                      <w:marTop w:val="0"/>
                                      <w:marBottom w:val="0"/>
                                      <w:divBdr>
                                        <w:top w:val="single" w:sz="2" w:space="0" w:color="000000"/>
                                        <w:left w:val="single" w:sz="2" w:space="0" w:color="000000"/>
                                        <w:bottom w:val="single" w:sz="2" w:space="0" w:color="000000"/>
                                        <w:right w:val="single" w:sz="2" w:space="0" w:color="000000"/>
                                      </w:divBdr>
                                      <w:divsChild>
                                        <w:div w:id="241641648">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445540888">
                                  <w:marLeft w:val="0"/>
                                  <w:marRight w:val="0"/>
                                  <w:marTop w:val="0"/>
                                  <w:marBottom w:val="0"/>
                                  <w:divBdr>
                                    <w:top w:val="single" w:sz="2" w:space="0" w:color="000000"/>
                                    <w:left w:val="single" w:sz="2" w:space="0" w:color="000000"/>
                                    <w:bottom w:val="single" w:sz="2" w:space="0" w:color="000000"/>
                                    <w:right w:val="single" w:sz="2" w:space="0" w:color="000000"/>
                                  </w:divBdr>
                                  <w:divsChild>
                                    <w:div w:id="1309018979">
                                      <w:marLeft w:val="0"/>
                                      <w:marRight w:val="0"/>
                                      <w:marTop w:val="0"/>
                                      <w:marBottom w:val="0"/>
                                      <w:divBdr>
                                        <w:top w:val="single" w:sz="2" w:space="0" w:color="000000"/>
                                        <w:left w:val="single" w:sz="2" w:space="0" w:color="000000"/>
                                        <w:bottom w:val="single" w:sz="2" w:space="0" w:color="000000"/>
                                        <w:right w:val="single" w:sz="2" w:space="0" w:color="000000"/>
                                      </w:divBdr>
                                      <w:divsChild>
                                        <w:div w:id="873271459">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168253862">
                              <w:marLeft w:val="0"/>
                              <w:marRight w:val="0"/>
                              <w:marTop w:val="0"/>
                              <w:marBottom w:val="0"/>
                              <w:divBdr>
                                <w:top w:val="single" w:sz="2" w:space="0" w:color="000000"/>
                                <w:left w:val="single" w:sz="2" w:space="0" w:color="000000"/>
                                <w:bottom w:val="single" w:sz="2" w:space="0" w:color="000000"/>
                                <w:right w:val="single" w:sz="2" w:space="0" w:color="000000"/>
                              </w:divBdr>
                              <w:divsChild>
                                <w:div w:id="281688779">
                                  <w:marLeft w:val="0"/>
                                  <w:marRight w:val="420"/>
                                  <w:marTop w:val="0"/>
                                  <w:marBottom w:val="0"/>
                                  <w:divBdr>
                                    <w:top w:val="single" w:sz="2" w:space="0" w:color="000000"/>
                                    <w:left w:val="single" w:sz="2" w:space="0" w:color="000000"/>
                                    <w:bottom w:val="single" w:sz="2" w:space="0" w:color="000000"/>
                                    <w:right w:val="single" w:sz="2" w:space="0" w:color="000000"/>
                                  </w:divBdr>
                                  <w:divsChild>
                                    <w:div w:id="1570775133">
                                      <w:marLeft w:val="0"/>
                                      <w:marRight w:val="0"/>
                                      <w:marTop w:val="0"/>
                                      <w:marBottom w:val="0"/>
                                      <w:divBdr>
                                        <w:top w:val="single" w:sz="2" w:space="0" w:color="000000"/>
                                        <w:left w:val="single" w:sz="2" w:space="0" w:color="000000"/>
                                        <w:bottom w:val="single" w:sz="2" w:space="0" w:color="000000"/>
                                        <w:right w:val="single" w:sz="2" w:space="0" w:color="000000"/>
                                      </w:divBdr>
                                      <w:divsChild>
                                        <w:div w:id="1767341030">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493110909">
                                  <w:marLeft w:val="0"/>
                                  <w:marRight w:val="420"/>
                                  <w:marTop w:val="0"/>
                                  <w:marBottom w:val="0"/>
                                  <w:divBdr>
                                    <w:top w:val="single" w:sz="2" w:space="0" w:color="000000"/>
                                    <w:left w:val="single" w:sz="2" w:space="0" w:color="000000"/>
                                    <w:bottom w:val="single" w:sz="2" w:space="0" w:color="000000"/>
                                    <w:right w:val="single" w:sz="2" w:space="0" w:color="000000"/>
                                  </w:divBdr>
                                  <w:divsChild>
                                    <w:div w:id="2126071867">
                                      <w:marLeft w:val="0"/>
                                      <w:marRight w:val="0"/>
                                      <w:marTop w:val="0"/>
                                      <w:marBottom w:val="0"/>
                                      <w:divBdr>
                                        <w:top w:val="single" w:sz="2" w:space="0" w:color="000000"/>
                                        <w:left w:val="single" w:sz="2" w:space="0" w:color="000000"/>
                                        <w:bottom w:val="single" w:sz="2" w:space="0" w:color="000000"/>
                                        <w:right w:val="single" w:sz="2" w:space="0" w:color="000000"/>
                                      </w:divBdr>
                                      <w:divsChild>
                                        <w:div w:id="642931325">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597515353">
                                  <w:marLeft w:val="0"/>
                                  <w:marRight w:val="0"/>
                                  <w:marTop w:val="0"/>
                                  <w:marBottom w:val="0"/>
                                  <w:divBdr>
                                    <w:top w:val="single" w:sz="2" w:space="0" w:color="000000"/>
                                    <w:left w:val="single" w:sz="2" w:space="0" w:color="000000"/>
                                    <w:bottom w:val="single" w:sz="2" w:space="0" w:color="000000"/>
                                    <w:right w:val="single" w:sz="2" w:space="0" w:color="000000"/>
                                  </w:divBdr>
                                  <w:divsChild>
                                    <w:div w:id="1157964218">
                                      <w:marLeft w:val="0"/>
                                      <w:marRight w:val="0"/>
                                      <w:marTop w:val="0"/>
                                      <w:marBottom w:val="0"/>
                                      <w:divBdr>
                                        <w:top w:val="single" w:sz="2" w:space="0" w:color="000000"/>
                                        <w:left w:val="single" w:sz="2" w:space="0" w:color="000000"/>
                                        <w:bottom w:val="single" w:sz="2" w:space="0" w:color="000000"/>
                                        <w:right w:val="single" w:sz="2" w:space="0" w:color="000000"/>
                                      </w:divBdr>
                                      <w:divsChild>
                                        <w:div w:id="2073194475">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sChild>
                        </w:div>
                      </w:divsChild>
                    </w:div>
                  </w:divsChild>
                </w:div>
              </w:divsChild>
            </w:div>
            <w:div w:id="1006127564">
              <w:marLeft w:val="0"/>
              <w:marRight w:val="0"/>
              <w:marTop w:val="0"/>
              <w:marBottom w:val="0"/>
              <w:divBdr>
                <w:top w:val="single" w:sz="2" w:space="0" w:color="000000"/>
                <w:left w:val="single" w:sz="2" w:space="0" w:color="000000"/>
                <w:bottom w:val="single" w:sz="2" w:space="0" w:color="000000"/>
                <w:right w:val="single" w:sz="2" w:space="0" w:color="000000"/>
              </w:divBdr>
              <w:divsChild>
                <w:div w:id="1510826379">
                  <w:marLeft w:val="0"/>
                  <w:marRight w:val="0"/>
                  <w:marTop w:val="0"/>
                  <w:marBottom w:val="0"/>
                  <w:divBdr>
                    <w:top w:val="single" w:sz="2" w:space="0" w:color="000000"/>
                    <w:left w:val="single" w:sz="2" w:space="0" w:color="000000"/>
                    <w:bottom w:val="none" w:sz="0" w:space="0" w:color="auto"/>
                    <w:right w:val="single" w:sz="2" w:space="0" w:color="000000"/>
                  </w:divBdr>
                  <w:divsChild>
                    <w:div w:id="1833639120">
                      <w:marLeft w:val="0"/>
                      <w:marRight w:val="0"/>
                      <w:marTop w:val="0"/>
                      <w:marBottom w:val="0"/>
                      <w:divBdr>
                        <w:top w:val="single" w:sz="2" w:space="0" w:color="000000"/>
                        <w:left w:val="single" w:sz="2" w:space="15" w:color="000000"/>
                        <w:bottom w:val="single" w:sz="2" w:space="0" w:color="000000"/>
                        <w:right w:val="single" w:sz="2" w:space="15" w:color="000000"/>
                      </w:divBdr>
                      <w:divsChild>
                        <w:div w:id="1474524959">
                          <w:marLeft w:val="0"/>
                          <w:marRight w:val="0"/>
                          <w:marTop w:val="0"/>
                          <w:marBottom w:val="0"/>
                          <w:divBdr>
                            <w:top w:val="single" w:sz="2" w:space="0" w:color="000000"/>
                            <w:left w:val="single" w:sz="2" w:space="0" w:color="000000"/>
                            <w:bottom w:val="single" w:sz="2" w:space="0" w:color="000000"/>
                            <w:right w:val="single" w:sz="2" w:space="0" w:color="000000"/>
                          </w:divBdr>
                          <w:divsChild>
                            <w:div w:id="1559396290">
                              <w:marLeft w:val="0"/>
                              <w:marRight w:val="0"/>
                              <w:marTop w:val="0"/>
                              <w:marBottom w:val="0"/>
                              <w:divBdr>
                                <w:top w:val="single" w:sz="2" w:space="0" w:color="000000"/>
                                <w:left w:val="single" w:sz="2" w:space="0" w:color="000000"/>
                                <w:bottom w:val="single" w:sz="2" w:space="0" w:color="000000"/>
                                <w:right w:val="single" w:sz="2" w:space="0" w:color="000000"/>
                              </w:divBdr>
                              <w:divsChild>
                                <w:div w:id="134105209">
                                  <w:marLeft w:val="0"/>
                                  <w:marRight w:val="0"/>
                                  <w:marTop w:val="105"/>
                                  <w:marBottom w:val="0"/>
                                  <w:divBdr>
                                    <w:top w:val="single" w:sz="2" w:space="0" w:color="000000"/>
                                    <w:left w:val="single" w:sz="2" w:space="0" w:color="000000"/>
                                    <w:bottom w:val="single" w:sz="2" w:space="0" w:color="000000"/>
                                    <w:right w:val="single" w:sz="2" w:space="0" w:color="000000"/>
                                  </w:divBdr>
                                </w:div>
                              </w:divsChild>
                            </w:div>
                          </w:divsChild>
                        </w:div>
                        <w:div w:id="1295402855">
                          <w:marLeft w:val="0"/>
                          <w:marRight w:val="0"/>
                          <w:marTop w:val="0"/>
                          <w:marBottom w:val="0"/>
                          <w:divBdr>
                            <w:top w:val="single" w:sz="2" w:space="0" w:color="000000"/>
                            <w:left w:val="single" w:sz="2" w:space="0" w:color="000000"/>
                            <w:bottom w:val="single" w:sz="2" w:space="0" w:color="000000"/>
                            <w:right w:val="single" w:sz="2" w:space="0" w:color="000000"/>
                          </w:divBdr>
                          <w:divsChild>
                            <w:div w:id="1538429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16549462">
                          <w:marLeft w:val="0"/>
                          <w:marRight w:val="0"/>
                          <w:marTop w:val="0"/>
                          <w:marBottom w:val="0"/>
                          <w:divBdr>
                            <w:top w:val="single" w:sz="2" w:space="0" w:color="000000"/>
                            <w:left w:val="single" w:sz="2" w:space="0" w:color="000000"/>
                            <w:bottom w:val="single" w:sz="2" w:space="0" w:color="000000"/>
                            <w:right w:val="single" w:sz="2" w:space="0" w:color="000000"/>
                          </w:divBdr>
                          <w:divsChild>
                            <w:div w:id="1170291244">
                              <w:marLeft w:val="0"/>
                              <w:marRight w:val="0"/>
                              <w:marTop w:val="0"/>
                              <w:marBottom w:val="0"/>
                              <w:divBdr>
                                <w:top w:val="single" w:sz="2" w:space="0" w:color="000000"/>
                                <w:left w:val="single" w:sz="2" w:space="18" w:color="000000"/>
                                <w:bottom w:val="single" w:sz="2" w:space="0" w:color="000000"/>
                                <w:right w:val="single" w:sz="2" w:space="0" w:color="000000"/>
                              </w:divBdr>
                              <w:divsChild>
                                <w:div w:id="400064089">
                                  <w:marLeft w:val="330"/>
                                  <w:marRight w:val="0"/>
                                  <w:marTop w:val="0"/>
                                  <w:marBottom w:val="0"/>
                                  <w:divBdr>
                                    <w:top w:val="single" w:sz="2" w:space="0" w:color="000000"/>
                                    <w:left w:val="single" w:sz="2" w:space="0" w:color="000000"/>
                                    <w:bottom w:val="single" w:sz="2" w:space="0" w:color="000000"/>
                                    <w:right w:val="single" w:sz="2" w:space="0" w:color="000000"/>
                                  </w:divBdr>
                                  <w:divsChild>
                                    <w:div w:id="2066447413">
                                      <w:marLeft w:val="0"/>
                                      <w:marRight w:val="0"/>
                                      <w:marTop w:val="0"/>
                                      <w:marBottom w:val="0"/>
                                      <w:divBdr>
                                        <w:top w:val="single" w:sz="2" w:space="0" w:color="000000"/>
                                        <w:left w:val="single" w:sz="2" w:space="0" w:color="000000"/>
                                        <w:bottom w:val="single" w:sz="2" w:space="0" w:color="000000"/>
                                        <w:right w:val="single" w:sz="2" w:space="0" w:color="000000"/>
                                      </w:divBdr>
                                      <w:divsChild>
                                        <w:div w:id="1286346236">
                                          <w:marLeft w:val="0"/>
                                          <w:marRight w:val="0"/>
                                          <w:marTop w:val="0"/>
                                          <w:marBottom w:val="0"/>
                                          <w:divBdr>
                                            <w:top w:val="single" w:sz="2" w:space="0" w:color="000000"/>
                                            <w:left w:val="single" w:sz="2" w:space="0" w:color="000000"/>
                                            <w:bottom w:val="single" w:sz="2" w:space="0" w:color="000000"/>
                                            <w:right w:val="single" w:sz="2" w:space="0" w:color="000000"/>
                                          </w:divBdr>
                                          <w:divsChild>
                                            <w:div w:id="1330795424">
                                              <w:marLeft w:val="0"/>
                                              <w:marRight w:val="0"/>
                                              <w:marTop w:val="0"/>
                                              <w:marBottom w:val="0"/>
                                              <w:divBdr>
                                                <w:top w:val="single" w:sz="2" w:space="6" w:color="000000"/>
                                                <w:left w:val="single" w:sz="2" w:space="9" w:color="000000"/>
                                                <w:bottom w:val="single" w:sz="2" w:space="6" w:color="000000"/>
                                                <w:right w:val="single" w:sz="2" w:space="9" w:color="000000"/>
                                              </w:divBdr>
                                              <w:divsChild>
                                                <w:div w:id="1781339406">
                                                  <w:marLeft w:val="0"/>
                                                  <w:marRight w:val="0"/>
                                                  <w:marTop w:val="0"/>
                                                  <w:marBottom w:val="0"/>
                                                  <w:divBdr>
                                                    <w:top w:val="single" w:sz="2" w:space="0" w:color="000000"/>
                                                    <w:left w:val="single" w:sz="2" w:space="0" w:color="000000"/>
                                                    <w:bottom w:val="single" w:sz="2" w:space="0" w:color="000000"/>
                                                    <w:right w:val="single" w:sz="2" w:space="0" w:color="000000"/>
                                                  </w:divBdr>
                                                  <w:divsChild>
                                                    <w:div w:id="1060439066">
                                                      <w:marLeft w:val="-180"/>
                                                      <w:marRight w:val="0"/>
                                                      <w:marTop w:val="0"/>
                                                      <w:marBottom w:val="0"/>
                                                      <w:divBdr>
                                                        <w:top w:val="single" w:sz="2" w:space="0" w:color="000000"/>
                                                        <w:left w:val="single" w:sz="2" w:space="0" w:color="000000"/>
                                                        <w:bottom w:val="single" w:sz="2" w:space="0" w:color="000000"/>
                                                        <w:right w:val="single" w:sz="2" w:space="0" w:color="000000"/>
                                                      </w:divBdr>
                                                      <w:divsChild>
                                                        <w:div w:id="293683313">
                                                          <w:marLeft w:val="180"/>
                                                          <w:marRight w:val="0"/>
                                                          <w:marTop w:val="0"/>
                                                          <w:marBottom w:val="0"/>
                                                          <w:divBdr>
                                                            <w:top w:val="single" w:sz="2" w:space="0" w:color="000000"/>
                                                            <w:left w:val="single" w:sz="2" w:space="0" w:color="000000"/>
                                                            <w:bottom w:val="single" w:sz="2" w:space="0" w:color="000000"/>
                                                            <w:right w:val="single" w:sz="2" w:space="0" w:color="000000"/>
                                                          </w:divBdr>
                                                          <w:divsChild>
                                                            <w:div w:id="622811466">
                                                              <w:marLeft w:val="60"/>
                                                              <w:marRight w:val="0"/>
                                                              <w:marTop w:val="0"/>
                                                              <w:marBottom w:val="0"/>
                                                              <w:divBdr>
                                                                <w:top w:val="single" w:sz="2" w:space="0" w:color="000000"/>
                                                                <w:left w:val="single" w:sz="2" w:space="0" w:color="000000"/>
                                                                <w:bottom w:val="single" w:sz="2" w:space="0" w:color="000000"/>
                                                                <w:right w:val="single" w:sz="2" w:space="0" w:color="000000"/>
                                                              </w:divBdr>
                                                              <w:divsChild>
                                                                <w:div w:id="18629350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27104265">
                                                          <w:marLeft w:val="180"/>
                                                          <w:marRight w:val="0"/>
                                                          <w:marTop w:val="0"/>
                                                          <w:marBottom w:val="0"/>
                                                          <w:divBdr>
                                                            <w:top w:val="single" w:sz="2" w:space="0" w:color="000000"/>
                                                            <w:left w:val="single" w:sz="2" w:space="0" w:color="000000"/>
                                                            <w:bottom w:val="single" w:sz="2" w:space="0" w:color="000000"/>
                                                            <w:right w:val="single" w:sz="2" w:space="0" w:color="000000"/>
                                                          </w:divBdr>
                                                          <w:divsChild>
                                                            <w:div w:id="1678311670">
                                                              <w:marLeft w:val="60"/>
                                                              <w:marRight w:val="0"/>
                                                              <w:marTop w:val="0"/>
                                                              <w:marBottom w:val="0"/>
                                                              <w:divBdr>
                                                                <w:top w:val="single" w:sz="2" w:space="0" w:color="000000"/>
                                                                <w:left w:val="single" w:sz="2" w:space="0" w:color="000000"/>
                                                                <w:bottom w:val="single" w:sz="2" w:space="0" w:color="000000"/>
                                                                <w:right w:val="single" w:sz="2" w:space="0" w:color="000000"/>
                                                              </w:divBdr>
                                                              <w:divsChild>
                                                                <w:div w:id="13961966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1507476890">
                                  <w:marLeft w:val="33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449541370">
              <w:marLeft w:val="0"/>
              <w:marRight w:val="0"/>
              <w:marTop w:val="0"/>
              <w:marBottom w:val="780"/>
              <w:divBdr>
                <w:top w:val="single" w:sz="2" w:space="0" w:color="000000"/>
                <w:left w:val="single" w:sz="2" w:space="0" w:color="000000"/>
                <w:bottom w:val="single" w:sz="2" w:space="0" w:color="000000"/>
                <w:right w:val="single" w:sz="2" w:space="0" w:color="000000"/>
              </w:divBdr>
              <w:divsChild>
                <w:div w:id="915432227">
                  <w:marLeft w:val="0"/>
                  <w:marRight w:val="0"/>
                  <w:marTop w:val="360"/>
                  <w:marBottom w:val="0"/>
                  <w:divBdr>
                    <w:top w:val="single" w:sz="2" w:space="0" w:color="000000"/>
                    <w:left w:val="single" w:sz="2" w:space="0" w:color="000000"/>
                    <w:bottom w:val="single" w:sz="2" w:space="0" w:color="000000"/>
                    <w:right w:val="single" w:sz="2" w:space="0" w:color="000000"/>
                  </w:divBdr>
                  <w:divsChild>
                    <w:div w:id="1306666421">
                      <w:marLeft w:val="0"/>
                      <w:marRight w:val="0"/>
                      <w:marTop w:val="0"/>
                      <w:marBottom w:val="0"/>
                      <w:divBdr>
                        <w:top w:val="single" w:sz="2" w:space="0" w:color="000000"/>
                        <w:left w:val="single" w:sz="2" w:space="0" w:color="000000"/>
                        <w:bottom w:val="single" w:sz="2" w:space="0" w:color="000000"/>
                        <w:right w:val="single" w:sz="2" w:space="0" w:color="000000"/>
                      </w:divBdr>
                      <w:divsChild>
                        <w:div w:id="1376152705">
                          <w:marLeft w:val="120"/>
                          <w:marRight w:val="120"/>
                          <w:marTop w:val="0"/>
                          <w:marBottom w:val="180"/>
                          <w:divBdr>
                            <w:top w:val="single" w:sz="2" w:space="0" w:color="000000"/>
                            <w:left w:val="single" w:sz="2" w:space="0" w:color="000000"/>
                            <w:bottom w:val="single" w:sz="2" w:space="0" w:color="000000"/>
                            <w:right w:val="single" w:sz="2" w:space="0" w:color="000000"/>
                          </w:divBdr>
                          <w:divsChild>
                            <w:div w:id="5733175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42648034">
                          <w:marLeft w:val="120"/>
                          <w:marRight w:val="120"/>
                          <w:marTop w:val="0"/>
                          <w:marBottom w:val="180"/>
                          <w:divBdr>
                            <w:top w:val="single" w:sz="2" w:space="0" w:color="000000"/>
                            <w:left w:val="single" w:sz="2" w:space="0" w:color="000000"/>
                            <w:bottom w:val="single" w:sz="2" w:space="0" w:color="000000"/>
                            <w:right w:val="single" w:sz="2" w:space="0" w:color="000000"/>
                          </w:divBdr>
                          <w:divsChild>
                            <w:div w:id="6102848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1104638">
                          <w:marLeft w:val="120"/>
                          <w:marRight w:val="120"/>
                          <w:marTop w:val="0"/>
                          <w:marBottom w:val="180"/>
                          <w:divBdr>
                            <w:top w:val="single" w:sz="2" w:space="0" w:color="000000"/>
                            <w:left w:val="single" w:sz="2" w:space="0" w:color="000000"/>
                            <w:bottom w:val="single" w:sz="2" w:space="0" w:color="000000"/>
                            <w:right w:val="single" w:sz="2" w:space="0" w:color="000000"/>
                          </w:divBdr>
                          <w:divsChild>
                            <w:div w:id="14209810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67302061">
                          <w:marLeft w:val="120"/>
                          <w:marRight w:val="120"/>
                          <w:marTop w:val="0"/>
                          <w:marBottom w:val="180"/>
                          <w:divBdr>
                            <w:top w:val="single" w:sz="2" w:space="0" w:color="000000"/>
                            <w:left w:val="single" w:sz="2" w:space="0" w:color="000000"/>
                            <w:bottom w:val="single" w:sz="2" w:space="0" w:color="000000"/>
                            <w:right w:val="single" w:sz="2" w:space="0" w:color="000000"/>
                          </w:divBdr>
                          <w:divsChild>
                            <w:div w:id="16166706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25427678">
                          <w:marLeft w:val="120"/>
                          <w:marRight w:val="120"/>
                          <w:marTop w:val="0"/>
                          <w:marBottom w:val="180"/>
                          <w:divBdr>
                            <w:top w:val="single" w:sz="2" w:space="0" w:color="000000"/>
                            <w:left w:val="single" w:sz="2" w:space="0" w:color="000000"/>
                            <w:bottom w:val="single" w:sz="2" w:space="0" w:color="000000"/>
                            <w:right w:val="single" w:sz="2" w:space="0" w:color="000000"/>
                          </w:divBdr>
                          <w:divsChild>
                            <w:div w:id="6665922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7893878">
                          <w:marLeft w:val="120"/>
                          <w:marRight w:val="120"/>
                          <w:marTop w:val="0"/>
                          <w:marBottom w:val="180"/>
                          <w:divBdr>
                            <w:top w:val="single" w:sz="2" w:space="0" w:color="000000"/>
                            <w:left w:val="single" w:sz="2" w:space="0" w:color="000000"/>
                            <w:bottom w:val="single" w:sz="2" w:space="0" w:color="000000"/>
                            <w:right w:val="single" w:sz="2" w:space="0" w:color="000000"/>
                          </w:divBdr>
                          <w:divsChild>
                            <w:div w:id="20868787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05960998">
                          <w:marLeft w:val="120"/>
                          <w:marRight w:val="120"/>
                          <w:marTop w:val="0"/>
                          <w:marBottom w:val="180"/>
                          <w:divBdr>
                            <w:top w:val="single" w:sz="2" w:space="0" w:color="000000"/>
                            <w:left w:val="single" w:sz="2" w:space="0" w:color="000000"/>
                            <w:bottom w:val="single" w:sz="2" w:space="0" w:color="000000"/>
                            <w:right w:val="single" w:sz="2" w:space="0" w:color="000000"/>
                          </w:divBdr>
                          <w:divsChild>
                            <w:div w:id="6432431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89292452">
                          <w:marLeft w:val="120"/>
                          <w:marRight w:val="120"/>
                          <w:marTop w:val="0"/>
                          <w:marBottom w:val="180"/>
                          <w:divBdr>
                            <w:top w:val="single" w:sz="2" w:space="0" w:color="000000"/>
                            <w:left w:val="single" w:sz="2" w:space="0" w:color="000000"/>
                            <w:bottom w:val="single" w:sz="2" w:space="0" w:color="000000"/>
                            <w:right w:val="single" w:sz="2" w:space="0" w:color="000000"/>
                          </w:divBdr>
                          <w:divsChild>
                            <w:div w:id="11437359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33986332">
                          <w:marLeft w:val="120"/>
                          <w:marRight w:val="120"/>
                          <w:marTop w:val="0"/>
                          <w:marBottom w:val="180"/>
                          <w:divBdr>
                            <w:top w:val="single" w:sz="2" w:space="0" w:color="000000"/>
                            <w:left w:val="single" w:sz="2" w:space="0" w:color="000000"/>
                            <w:bottom w:val="single" w:sz="2" w:space="0" w:color="000000"/>
                            <w:right w:val="single" w:sz="2" w:space="0" w:color="000000"/>
                          </w:divBdr>
                          <w:divsChild>
                            <w:div w:id="21443426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14991557">
                          <w:marLeft w:val="120"/>
                          <w:marRight w:val="120"/>
                          <w:marTop w:val="0"/>
                          <w:marBottom w:val="180"/>
                          <w:divBdr>
                            <w:top w:val="single" w:sz="2" w:space="0" w:color="000000"/>
                            <w:left w:val="single" w:sz="2" w:space="0" w:color="000000"/>
                            <w:bottom w:val="single" w:sz="2" w:space="0" w:color="000000"/>
                            <w:right w:val="single" w:sz="2" w:space="0" w:color="000000"/>
                          </w:divBdr>
                          <w:divsChild>
                            <w:div w:id="6956177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589239737">
                  <w:marLeft w:val="0"/>
                  <w:marRight w:val="0"/>
                  <w:marTop w:val="180"/>
                  <w:marBottom w:val="180"/>
                  <w:divBdr>
                    <w:top w:val="single" w:sz="2" w:space="0" w:color="000000"/>
                    <w:left w:val="single" w:sz="2" w:space="0" w:color="000000"/>
                    <w:bottom w:val="single" w:sz="2" w:space="0" w:color="000000"/>
                    <w:right w:val="single" w:sz="2" w:space="0" w:color="000000"/>
                  </w:divBdr>
                  <w:divsChild>
                    <w:div w:id="197355298">
                      <w:marLeft w:val="0"/>
                      <w:marRight w:val="0"/>
                      <w:marTop w:val="0"/>
                      <w:marBottom w:val="0"/>
                      <w:divBdr>
                        <w:top w:val="single" w:sz="2" w:space="0" w:color="000000"/>
                        <w:left w:val="single" w:sz="2" w:space="0" w:color="000000"/>
                        <w:bottom w:val="single" w:sz="2" w:space="0" w:color="000000"/>
                        <w:right w:val="single" w:sz="2" w:space="0" w:color="000000"/>
                      </w:divBdr>
                      <w:divsChild>
                        <w:div w:id="16717111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76686672">
                      <w:marLeft w:val="240"/>
                      <w:marRight w:val="0"/>
                      <w:marTop w:val="0"/>
                      <w:marBottom w:val="0"/>
                      <w:divBdr>
                        <w:top w:val="single" w:sz="2" w:space="0" w:color="000000"/>
                        <w:left w:val="single" w:sz="2" w:space="0" w:color="000000"/>
                        <w:bottom w:val="single" w:sz="2" w:space="0" w:color="000000"/>
                        <w:right w:val="single" w:sz="2" w:space="0" w:color="000000"/>
                      </w:divBdr>
                      <w:divsChild>
                        <w:div w:id="8145687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789085004">
          <w:marLeft w:val="0"/>
          <w:marRight w:val="0"/>
          <w:marTop w:val="0"/>
          <w:marBottom w:val="0"/>
          <w:divBdr>
            <w:top w:val="single" w:sz="2" w:space="0" w:color="000000"/>
            <w:left w:val="single" w:sz="2" w:space="0" w:color="000000"/>
            <w:bottom w:val="single" w:sz="2" w:space="0" w:color="000000"/>
            <w:right w:val="single" w:sz="2" w:space="0" w:color="000000"/>
          </w:divBdr>
          <w:divsChild>
            <w:div w:id="1984580458">
              <w:marLeft w:val="0"/>
              <w:marRight w:val="0"/>
              <w:marTop w:val="0"/>
              <w:marBottom w:val="0"/>
              <w:divBdr>
                <w:top w:val="single" w:sz="2" w:space="0" w:color="000000"/>
                <w:left w:val="single" w:sz="2" w:space="0" w:color="000000"/>
                <w:bottom w:val="single" w:sz="2" w:space="0" w:color="000000"/>
                <w:right w:val="single" w:sz="2" w:space="0" w:color="000000"/>
              </w:divBdr>
              <w:divsChild>
                <w:div w:id="40443055">
                  <w:marLeft w:val="0"/>
                  <w:marRight w:val="0"/>
                  <w:marTop w:val="0"/>
                  <w:marBottom w:val="0"/>
                  <w:divBdr>
                    <w:top w:val="single" w:sz="2" w:space="30" w:color="000000"/>
                    <w:left w:val="single" w:sz="2" w:space="30" w:color="000000"/>
                    <w:bottom w:val="single" w:sz="2" w:space="30" w:color="000000"/>
                    <w:right w:val="single" w:sz="2" w:space="30" w:color="000000"/>
                  </w:divBdr>
                  <w:divsChild>
                    <w:div w:id="7935257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574848011">
              <w:marLeft w:val="0"/>
              <w:marRight w:val="0"/>
              <w:marTop w:val="0"/>
              <w:marBottom w:val="0"/>
              <w:divBdr>
                <w:top w:val="single" w:sz="2" w:space="0" w:color="000000"/>
                <w:left w:val="single" w:sz="2" w:space="30" w:color="000000"/>
                <w:bottom w:val="single" w:sz="2" w:space="0" w:color="000000"/>
                <w:right w:val="single" w:sz="2" w:space="30" w:color="000000"/>
              </w:divBdr>
              <w:divsChild>
                <w:div w:id="1215503678">
                  <w:marLeft w:val="0"/>
                  <w:marRight w:val="0"/>
                  <w:marTop w:val="100"/>
                  <w:marBottom w:val="100"/>
                  <w:divBdr>
                    <w:top w:val="single" w:sz="2" w:space="0" w:color="000000"/>
                    <w:left w:val="single" w:sz="2" w:space="0" w:color="000000"/>
                    <w:bottom w:val="single" w:sz="2" w:space="0" w:color="000000"/>
                    <w:right w:val="single" w:sz="2" w:space="0" w:color="000000"/>
                  </w:divBdr>
                  <w:divsChild>
                    <w:div w:id="956788846">
                      <w:marLeft w:val="0"/>
                      <w:marRight w:val="0"/>
                      <w:marTop w:val="0"/>
                      <w:marBottom w:val="0"/>
                      <w:divBdr>
                        <w:top w:val="single" w:sz="2" w:space="0" w:color="000000"/>
                        <w:left w:val="single" w:sz="2" w:space="0" w:color="000000"/>
                        <w:bottom w:val="single" w:sz="2" w:space="0" w:color="000000"/>
                        <w:right w:val="single" w:sz="2" w:space="0" w:color="000000"/>
                      </w:divBdr>
                      <w:divsChild>
                        <w:div w:id="8616748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3370337">
                      <w:marLeft w:val="210"/>
                      <w:marRight w:val="0"/>
                      <w:marTop w:val="0"/>
                      <w:marBottom w:val="0"/>
                      <w:divBdr>
                        <w:top w:val="single" w:sz="2" w:space="0" w:color="000000"/>
                        <w:left w:val="single" w:sz="2" w:space="0" w:color="000000"/>
                        <w:bottom w:val="single" w:sz="2" w:space="0" w:color="000000"/>
                        <w:right w:val="single" w:sz="2" w:space="0" w:color="000000"/>
                      </w:divBdr>
                      <w:divsChild>
                        <w:div w:id="1797482700">
                          <w:marLeft w:val="0"/>
                          <w:marRight w:val="0"/>
                          <w:marTop w:val="0"/>
                          <w:marBottom w:val="0"/>
                          <w:divBdr>
                            <w:top w:val="single" w:sz="2" w:space="0" w:color="000000"/>
                            <w:left w:val="single" w:sz="2" w:space="0" w:color="000000"/>
                            <w:bottom w:val="single" w:sz="2" w:space="0" w:color="000000"/>
                            <w:right w:val="single" w:sz="2" w:space="0" w:color="000000"/>
                          </w:divBdr>
                          <w:divsChild>
                            <w:div w:id="1292898641">
                              <w:marLeft w:val="0"/>
                              <w:marRight w:val="0"/>
                              <w:marTop w:val="0"/>
                              <w:marBottom w:val="0"/>
                              <w:divBdr>
                                <w:top w:val="single" w:sz="2" w:space="2" w:color="000000"/>
                                <w:left w:val="single" w:sz="2" w:space="2" w:color="000000"/>
                                <w:bottom w:val="single" w:sz="2" w:space="2" w:color="000000"/>
                                <w:right w:val="single" w:sz="2" w:space="2" w:color="000000"/>
                              </w:divBdr>
                            </w:div>
                          </w:divsChild>
                        </w:div>
                      </w:divsChild>
                    </w:div>
                    <w:div w:id="1639069939">
                      <w:marLeft w:val="0"/>
                      <w:marRight w:val="5025"/>
                      <w:marTop w:val="0"/>
                      <w:marBottom w:val="0"/>
                      <w:divBdr>
                        <w:top w:val="single" w:sz="2" w:space="0" w:color="000000"/>
                        <w:left w:val="single" w:sz="2" w:space="0" w:color="000000"/>
                        <w:bottom w:val="single" w:sz="2" w:space="0" w:color="000000"/>
                        <w:right w:val="single" w:sz="2" w:space="0" w:color="000000"/>
                      </w:divBdr>
                      <w:divsChild>
                        <w:div w:id="828520661">
                          <w:marLeft w:val="0"/>
                          <w:marRight w:val="0"/>
                          <w:marTop w:val="0"/>
                          <w:marBottom w:val="0"/>
                          <w:divBdr>
                            <w:top w:val="single" w:sz="2" w:space="0" w:color="000000"/>
                            <w:left w:val="single" w:sz="2" w:space="0" w:color="000000"/>
                            <w:bottom w:val="single" w:sz="2" w:space="0" w:color="000000"/>
                            <w:right w:val="single" w:sz="2" w:space="0" w:color="000000"/>
                          </w:divBdr>
                          <w:divsChild>
                            <w:div w:id="643506049">
                              <w:marLeft w:val="0"/>
                              <w:marRight w:val="0"/>
                              <w:marTop w:val="0"/>
                              <w:marBottom w:val="0"/>
                              <w:divBdr>
                                <w:top w:val="single" w:sz="2" w:space="0" w:color="000000"/>
                                <w:left w:val="single" w:sz="2" w:space="0" w:color="000000"/>
                                <w:bottom w:val="single" w:sz="2" w:space="0" w:color="000000"/>
                                <w:right w:val="single" w:sz="2" w:space="0" w:color="000000"/>
                              </w:divBdr>
                              <w:divsChild>
                                <w:div w:id="1768039210">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sChild>
                </w:div>
              </w:divsChild>
            </w:div>
          </w:divsChild>
        </w:div>
      </w:divsChild>
    </w:div>
    <w:div w:id="1272202632">
      <w:bodyDiv w:val="1"/>
      <w:marLeft w:val="0"/>
      <w:marRight w:val="0"/>
      <w:marTop w:val="0"/>
      <w:marBottom w:val="0"/>
      <w:divBdr>
        <w:top w:val="none" w:sz="0" w:space="0" w:color="auto"/>
        <w:left w:val="none" w:sz="0" w:space="0" w:color="auto"/>
        <w:bottom w:val="none" w:sz="0" w:space="0" w:color="auto"/>
        <w:right w:val="none" w:sz="0" w:space="0" w:color="auto"/>
      </w:divBdr>
    </w:div>
    <w:div w:id="1280844445">
      <w:bodyDiv w:val="1"/>
      <w:marLeft w:val="0"/>
      <w:marRight w:val="0"/>
      <w:marTop w:val="0"/>
      <w:marBottom w:val="0"/>
      <w:divBdr>
        <w:top w:val="none" w:sz="0" w:space="0" w:color="auto"/>
        <w:left w:val="none" w:sz="0" w:space="0" w:color="auto"/>
        <w:bottom w:val="none" w:sz="0" w:space="0" w:color="auto"/>
        <w:right w:val="none" w:sz="0" w:space="0" w:color="auto"/>
      </w:divBdr>
    </w:div>
    <w:div w:id="1291399570">
      <w:bodyDiv w:val="1"/>
      <w:marLeft w:val="0"/>
      <w:marRight w:val="0"/>
      <w:marTop w:val="0"/>
      <w:marBottom w:val="0"/>
      <w:divBdr>
        <w:top w:val="none" w:sz="0" w:space="0" w:color="auto"/>
        <w:left w:val="none" w:sz="0" w:space="0" w:color="auto"/>
        <w:bottom w:val="none" w:sz="0" w:space="0" w:color="auto"/>
        <w:right w:val="none" w:sz="0" w:space="0" w:color="auto"/>
      </w:divBdr>
    </w:div>
    <w:div w:id="1298022875">
      <w:bodyDiv w:val="1"/>
      <w:marLeft w:val="0"/>
      <w:marRight w:val="0"/>
      <w:marTop w:val="0"/>
      <w:marBottom w:val="0"/>
      <w:divBdr>
        <w:top w:val="none" w:sz="0" w:space="0" w:color="auto"/>
        <w:left w:val="none" w:sz="0" w:space="0" w:color="auto"/>
        <w:bottom w:val="none" w:sz="0" w:space="0" w:color="auto"/>
        <w:right w:val="none" w:sz="0" w:space="0" w:color="auto"/>
      </w:divBdr>
    </w:div>
    <w:div w:id="1341807873">
      <w:bodyDiv w:val="1"/>
      <w:marLeft w:val="0"/>
      <w:marRight w:val="0"/>
      <w:marTop w:val="0"/>
      <w:marBottom w:val="0"/>
      <w:divBdr>
        <w:top w:val="none" w:sz="0" w:space="0" w:color="auto"/>
        <w:left w:val="none" w:sz="0" w:space="0" w:color="auto"/>
        <w:bottom w:val="none" w:sz="0" w:space="0" w:color="auto"/>
        <w:right w:val="none" w:sz="0" w:space="0" w:color="auto"/>
      </w:divBdr>
    </w:div>
    <w:div w:id="1342514947">
      <w:bodyDiv w:val="1"/>
      <w:marLeft w:val="0"/>
      <w:marRight w:val="0"/>
      <w:marTop w:val="0"/>
      <w:marBottom w:val="0"/>
      <w:divBdr>
        <w:top w:val="none" w:sz="0" w:space="0" w:color="auto"/>
        <w:left w:val="none" w:sz="0" w:space="0" w:color="auto"/>
        <w:bottom w:val="none" w:sz="0" w:space="0" w:color="auto"/>
        <w:right w:val="none" w:sz="0" w:space="0" w:color="auto"/>
      </w:divBdr>
    </w:div>
    <w:div w:id="1358117495">
      <w:bodyDiv w:val="1"/>
      <w:marLeft w:val="0"/>
      <w:marRight w:val="0"/>
      <w:marTop w:val="0"/>
      <w:marBottom w:val="0"/>
      <w:divBdr>
        <w:top w:val="none" w:sz="0" w:space="0" w:color="auto"/>
        <w:left w:val="none" w:sz="0" w:space="0" w:color="auto"/>
        <w:bottom w:val="none" w:sz="0" w:space="0" w:color="auto"/>
        <w:right w:val="none" w:sz="0" w:space="0" w:color="auto"/>
      </w:divBdr>
    </w:div>
    <w:div w:id="1464232011">
      <w:bodyDiv w:val="1"/>
      <w:marLeft w:val="0"/>
      <w:marRight w:val="0"/>
      <w:marTop w:val="0"/>
      <w:marBottom w:val="0"/>
      <w:divBdr>
        <w:top w:val="none" w:sz="0" w:space="0" w:color="auto"/>
        <w:left w:val="none" w:sz="0" w:space="0" w:color="auto"/>
        <w:bottom w:val="none" w:sz="0" w:space="0" w:color="auto"/>
        <w:right w:val="none" w:sz="0" w:space="0" w:color="auto"/>
      </w:divBdr>
    </w:div>
    <w:div w:id="1472556242">
      <w:bodyDiv w:val="1"/>
      <w:marLeft w:val="0"/>
      <w:marRight w:val="0"/>
      <w:marTop w:val="0"/>
      <w:marBottom w:val="0"/>
      <w:divBdr>
        <w:top w:val="none" w:sz="0" w:space="0" w:color="auto"/>
        <w:left w:val="none" w:sz="0" w:space="0" w:color="auto"/>
        <w:bottom w:val="none" w:sz="0" w:space="0" w:color="auto"/>
        <w:right w:val="none" w:sz="0" w:space="0" w:color="auto"/>
      </w:divBdr>
    </w:div>
    <w:div w:id="1484346181">
      <w:bodyDiv w:val="1"/>
      <w:marLeft w:val="0"/>
      <w:marRight w:val="0"/>
      <w:marTop w:val="0"/>
      <w:marBottom w:val="0"/>
      <w:divBdr>
        <w:top w:val="none" w:sz="0" w:space="0" w:color="auto"/>
        <w:left w:val="none" w:sz="0" w:space="0" w:color="auto"/>
        <w:bottom w:val="none" w:sz="0" w:space="0" w:color="auto"/>
        <w:right w:val="none" w:sz="0" w:space="0" w:color="auto"/>
      </w:divBdr>
    </w:div>
    <w:div w:id="1488470821">
      <w:bodyDiv w:val="1"/>
      <w:marLeft w:val="0"/>
      <w:marRight w:val="0"/>
      <w:marTop w:val="0"/>
      <w:marBottom w:val="0"/>
      <w:divBdr>
        <w:top w:val="none" w:sz="0" w:space="0" w:color="auto"/>
        <w:left w:val="none" w:sz="0" w:space="0" w:color="auto"/>
        <w:bottom w:val="none" w:sz="0" w:space="0" w:color="auto"/>
        <w:right w:val="none" w:sz="0" w:space="0" w:color="auto"/>
      </w:divBdr>
    </w:div>
    <w:div w:id="1492939186">
      <w:bodyDiv w:val="1"/>
      <w:marLeft w:val="0"/>
      <w:marRight w:val="0"/>
      <w:marTop w:val="0"/>
      <w:marBottom w:val="0"/>
      <w:divBdr>
        <w:top w:val="none" w:sz="0" w:space="0" w:color="auto"/>
        <w:left w:val="none" w:sz="0" w:space="0" w:color="auto"/>
        <w:bottom w:val="none" w:sz="0" w:space="0" w:color="auto"/>
        <w:right w:val="none" w:sz="0" w:space="0" w:color="auto"/>
      </w:divBdr>
    </w:div>
    <w:div w:id="1558861237">
      <w:bodyDiv w:val="1"/>
      <w:marLeft w:val="0"/>
      <w:marRight w:val="0"/>
      <w:marTop w:val="0"/>
      <w:marBottom w:val="0"/>
      <w:divBdr>
        <w:top w:val="none" w:sz="0" w:space="0" w:color="auto"/>
        <w:left w:val="none" w:sz="0" w:space="0" w:color="auto"/>
        <w:bottom w:val="none" w:sz="0" w:space="0" w:color="auto"/>
        <w:right w:val="none" w:sz="0" w:space="0" w:color="auto"/>
      </w:divBdr>
    </w:div>
    <w:div w:id="1599564001">
      <w:bodyDiv w:val="1"/>
      <w:marLeft w:val="0"/>
      <w:marRight w:val="0"/>
      <w:marTop w:val="0"/>
      <w:marBottom w:val="0"/>
      <w:divBdr>
        <w:top w:val="none" w:sz="0" w:space="0" w:color="auto"/>
        <w:left w:val="none" w:sz="0" w:space="0" w:color="auto"/>
        <w:bottom w:val="none" w:sz="0" w:space="0" w:color="auto"/>
        <w:right w:val="none" w:sz="0" w:space="0" w:color="auto"/>
      </w:divBdr>
    </w:div>
    <w:div w:id="1639384722">
      <w:bodyDiv w:val="1"/>
      <w:marLeft w:val="0"/>
      <w:marRight w:val="0"/>
      <w:marTop w:val="0"/>
      <w:marBottom w:val="0"/>
      <w:divBdr>
        <w:top w:val="none" w:sz="0" w:space="0" w:color="auto"/>
        <w:left w:val="none" w:sz="0" w:space="0" w:color="auto"/>
        <w:bottom w:val="none" w:sz="0" w:space="0" w:color="auto"/>
        <w:right w:val="none" w:sz="0" w:space="0" w:color="auto"/>
      </w:divBdr>
    </w:div>
    <w:div w:id="1722175018">
      <w:bodyDiv w:val="1"/>
      <w:marLeft w:val="0"/>
      <w:marRight w:val="0"/>
      <w:marTop w:val="0"/>
      <w:marBottom w:val="0"/>
      <w:divBdr>
        <w:top w:val="none" w:sz="0" w:space="0" w:color="auto"/>
        <w:left w:val="none" w:sz="0" w:space="0" w:color="auto"/>
        <w:bottom w:val="none" w:sz="0" w:space="0" w:color="auto"/>
        <w:right w:val="none" w:sz="0" w:space="0" w:color="auto"/>
      </w:divBdr>
    </w:div>
    <w:div w:id="1749838333">
      <w:bodyDiv w:val="1"/>
      <w:marLeft w:val="0"/>
      <w:marRight w:val="0"/>
      <w:marTop w:val="0"/>
      <w:marBottom w:val="0"/>
      <w:divBdr>
        <w:top w:val="none" w:sz="0" w:space="0" w:color="auto"/>
        <w:left w:val="none" w:sz="0" w:space="0" w:color="auto"/>
        <w:bottom w:val="none" w:sz="0" w:space="0" w:color="auto"/>
        <w:right w:val="none" w:sz="0" w:space="0" w:color="auto"/>
      </w:divBdr>
    </w:div>
    <w:div w:id="1839610489">
      <w:bodyDiv w:val="1"/>
      <w:marLeft w:val="0"/>
      <w:marRight w:val="0"/>
      <w:marTop w:val="0"/>
      <w:marBottom w:val="0"/>
      <w:divBdr>
        <w:top w:val="none" w:sz="0" w:space="0" w:color="auto"/>
        <w:left w:val="none" w:sz="0" w:space="0" w:color="auto"/>
        <w:bottom w:val="none" w:sz="0" w:space="0" w:color="auto"/>
        <w:right w:val="none" w:sz="0" w:space="0" w:color="auto"/>
      </w:divBdr>
    </w:div>
    <w:div w:id="1955751543">
      <w:bodyDiv w:val="1"/>
      <w:marLeft w:val="0"/>
      <w:marRight w:val="0"/>
      <w:marTop w:val="0"/>
      <w:marBottom w:val="0"/>
      <w:divBdr>
        <w:top w:val="none" w:sz="0" w:space="0" w:color="auto"/>
        <w:left w:val="none" w:sz="0" w:space="0" w:color="auto"/>
        <w:bottom w:val="none" w:sz="0" w:space="0" w:color="auto"/>
        <w:right w:val="none" w:sz="0" w:space="0" w:color="auto"/>
      </w:divBdr>
    </w:div>
    <w:div w:id="1964537396">
      <w:bodyDiv w:val="1"/>
      <w:marLeft w:val="0"/>
      <w:marRight w:val="0"/>
      <w:marTop w:val="0"/>
      <w:marBottom w:val="0"/>
      <w:divBdr>
        <w:top w:val="none" w:sz="0" w:space="0" w:color="auto"/>
        <w:left w:val="none" w:sz="0" w:space="0" w:color="auto"/>
        <w:bottom w:val="none" w:sz="0" w:space="0" w:color="auto"/>
        <w:right w:val="none" w:sz="0" w:space="0" w:color="auto"/>
      </w:divBdr>
    </w:div>
    <w:div w:id="2045862754">
      <w:bodyDiv w:val="1"/>
      <w:marLeft w:val="0"/>
      <w:marRight w:val="0"/>
      <w:marTop w:val="0"/>
      <w:marBottom w:val="0"/>
      <w:divBdr>
        <w:top w:val="none" w:sz="0" w:space="0" w:color="auto"/>
        <w:left w:val="none" w:sz="0" w:space="0" w:color="auto"/>
        <w:bottom w:val="none" w:sz="0" w:space="0" w:color="auto"/>
        <w:right w:val="none" w:sz="0" w:space="0" w:color="auto"/>
      </w:divBdr>
    </w:div>
    <w:div w:id="2061972529">
      <w:bodyDiv w:val="1"/>
      <w:marLeft w:val="0"/>
      <w:marRight w:val="0"/>
      <w:marTop w:val="0"/>
      <w:marBottom w:val="0"/>
      <w:divBdr>
        <w:top w:val="none" w:sz="0" w:space="0" w:color="auto"/>
        <w:left w:val="none" w:sz="0" w:space="0" w:color="auto"/>
        <w:bottom w:val="none" w:sz="0" w:space="0" w:color="auto"/>
        <w:right w:val="none" w:sz="0" w:space="0" w:color="auto"/>
      </w:divBdr>
    </w:div>
    <w:div w:id="2141609410">
      <w:bodyDiv w:val="1"/>
      <w:marLeft w:val="0"/>
      <w:marRight w:val="0"/>
      <w:marTop w:val="0"/>
      <w:marBottom w:val="0"/>
      <w:divBdr>
        <w:top w:val="none" w:sz="0" w:space="0" w:color="auto"/>
        <w:left w:val="none" w:sz="0" w:space="0" w:color="auto"/>
        <w:bottom w:val="none" w:sz="0" w:space="0" w:color="auto"/>
        <w:right w:val="none" w:sz="0" w:space="0" w:color="auto"/>
      </w:divBdr>
    </w:div>
    <w:div w:id="214252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athnewseum.com/2022/03/07/the-negative-side-of-airbnbs/" TargetMode="External"/><Relationship Id="rId18" Type="http://schemas.openxmlformats.org/officeDocument/2006/relationships/hyperlink" Target="https://queensgreencanopy.org/" TargetMode="External"/><Relationship Id="rId26" Type="http://schemas.openxmlformats.org/officeDocument/2006/relationships/hyperlink" Target="https://www.bathnes.gov.uk/webforms/planning/details.html?refval=22%2F01299%2FFUL" TargetMode="External"/><Relationship Id="rId39" Type="http://schemas.openxmlformats.org/officeDocument/2006/relationships/hyperlink" Target=":%20https:/historicengland.org.uk/images-books/archive/collections/aerial-photos/" TargetMode="External"/><Relationship Id="rId3" Type="http://schemas.openxmlformats.org/officeDocument/2006/relationships/styles" Target="styles.xml"/><Relationship Id="rId21" Type="http://schemas.openxmlformats.org/officeDocument/2006/relationships/hyperlink" Target="https://bathnes.zoom.us/meeting/register/tJwqduCpqDsiHd16PrUXQOYVzVvyOFwMQist%20%20" TargetMode="External"/><Relationship Id="rId34" Type="http://schemas.openxmlformats.org/officeDocument/2006/relationships/hyperlink" Target="https://www.gov.uk/government/publications/levelling-up-fund-round-2-prospectus/levelling-up-fund-round-2-prospectus"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watch?v=2nbuGv1b56s" TargetMode="External"/><Relationship Id="rId17" Type="http://schemas.openxmlformats.org/officeDocument/2006/relationships/hyperlink" Target="https://newsroom.bathnes.gov.uk/news/ps950k-extra-investment-cleaner-and-greener-streets" TargetMode="External"/><Relationship Id="rId25" Type="http://schemas.openxmlformats.org/officeDocument/2006/relationships/hyperlink" Target="https://www.bathnes.gov.uk/webforms/planning/details.html?refval=21%2F04147%2FFUL" TargetMode="External"/><Relationship Id="rId33" Type="http://schemas.openxmlformats.org/officeDocument/2006/relationships/hyperlink" Target="https://www.bathnes.gov.uk/webforms/planning/search.html" TargetMode="External"/><Relationship Id="rId38" Type="http://schemas.openxmlformats.org/officeDocument/2006/relationships/hyperlink" Target="https://assets.publishing.service.gov.uk/government/uploads/system/uploads/attachment_data/file/1062708/Spring_Statement_2022_Print.pdf" TargetMode="External"/><Relationship Id="rId2" Type="http://schemas.openxmlformats.org/officeDocument/2006/relationships/numbering" Target="numbering.xml"/><Relationship Id="rId16" Type="http://schemas.openxmlformats.org/officeDocument/2006/relationships/hyperlink" Target="https://beta.bathnes.gov.uk/liveable-neighbourhoods-public-engagement-nov-2021/project-timeline" TargetMode="External"/><Relationship Id="rId20" Type="http://schemas.openxmlformats.org/officeDocument/2006/relationships/hyperlink" Target="http://www.bathintime.co.uk/" TargetMode="External"/><Relationship Id="rId29" Type="http://schemas.openxmlformats.org/officeDocument/2006/relationships/hyperlink" Target="https://www.bathnes.gov.uk/webforms/planning/details.html?refval=20%2F00023%2FFU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mocracy.bathnes.gov.uk/documents/s70857/Aequus%20group%20-%20Governnance%20Structure%20Business%20plan.pdf" TargetMode="External"/><Relationship Id="rId24" Type="http://schemas.openxmlformats.org/officeDocument/2006/relationships/hyperlink" Target="https://www.youtube.com/watch?v=_fezXYUQYPM" TargetMode="External"/><Relationship Id="rId32" Type="http://schemas.openxmlformats.org/officeDocument/2006/relationships/hyperlink" Target="https://www.bath-preservation-trust.org.uk/planning-application/storage-yard-adjacent-to-argyle-works-lower-bristol-road-westmoreland-bath/" TargetMode="External"/><Relationship Id="rId37" Type="http://schemas.openxmlformats.org/officeDocument/2006/relationships/hyperlink" Target="https://www.gov.uk/government/consultations/changes-to-permitted-development-rights-for-electronic-communications-infrastructure-technical-consultation/outcome/changes-to-permitted-development-rights-for-electronic-communications-infrastructure-government-response-to-the-technical-consultation" TargetMode="External"/><Relationship Id="rId40" Type="http://schemas.openxmlformats.org/officeDocument/2006/relationships/hyperlink" Target="https://www.ipcc.ch/report/ar6/wg2/" TargetMode="External"/><Relationship Id="rId5" Type="http://schemas.openxmlformats.org/officeDocument/2006/relationships/webSettings" Target="webSettings.xml"/><Relationship Id="rId15" Type="http://schemas.openxmlformats.org/officeDocument/2006/relationships/hyperlink" Target="https://beta.bathnes.gov.uk/sites/default/files/LN%20areas%20map%20final.png" TargetMode="External"/><Relationship Id="rId23" Type="http://schemas.openxmlformats.org/officeDocument/2006/relationships/hyperlink" Target="https://www.soba.org.uk/" TargetMode="External"/><Relationship Id="rId28" Type="http://schemas.openxmlformats.org/officeDocument/2006/relationships/hyperlink" Target="https://www.bathnes.gov.uk/webforms/planning/details.html?refval=18%2F05047%2FFUL" TargetMode="External"/><Relationship Id="rId36" Type="http://schemas.openxmlformats.org/officeDocument/2006/relationships/hyperlink" Target="https://www.gov.uk/government/news/search-launched-for-the-next-unesco-world-heritage-sites" TargetMode="External"/><Relationship Id="rId10" Type="http://schemas.openxmlformats.org/officeDocument/2006/relationships/hyperlink" Target="https://beta.bathnes.gov.uk/local-plan-partial-update-lppu-public-examination" TargetMode="External"/><Relationship Id="rId19" Type="http://schemas.openxmlformats.org/officeDocument/2006/relationships/hyperlink" Target="http://www.onetreeperchild.com/" TargetMode="External"/><Relationship Id="rId31" Type="http://schemas.openxmlformats.org/officeDocument/2006/relationships/hyperlink" Target="https://www.bathnes.gov.uk/webforms/planning/details.html?refval=22%2F00687%2FREG03"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eta.bathnes.gov.uk/sites/default/files/EXAM%201A%20responding%20to%20EXAM%201%20FINAL.pdf" TargetMode="External"/><Relationship Id="rId14" Type="http://schemas.openxmlformats.org/officeDocument/2006/relationships/hyperlink" Target="https://bathnewseum.com/2022/04/05/tackle-the-housing-crisis-says-local-mp/" TargetMode="External"/><Relationship Id="rId22" Type="http://schemas.openxmlformats.org/officeDocument/2006/relationships/hyperlink" Target="22/01220/FUL" TargetMode="External"/><Relationship Id="rId27" Type="http://schemas.openxmlformats.org/officeDocument/2006/relationships/hyperlink" Target="https://www.bath-preservation-trust.org.uk/planning-application/frome-house-lower-bristol-road-westmoreland-bath/" TargetMode="External"/><Relationship Id="rId30" Type="http://schemas.openxmlformats.org/officeDocument/2006/relationships/hyperlink" Target="https://www.somersetlive.co.uk/news/local-news/developer-sells-site-student-flats-6912377" TargetMode="External"/><Relationship Id="rId35" Type="http://schemas.openxmlformats.org/officeDocument/2006/relationships/hyperlink" Target="https://www.gov.uk/government/news/search-launched-for-the-next-unesco-world-heritage-site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861CE-54B6-44B6-8302-74A2DD515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6</Pages>
  <Words>2707</Words>
  <Characters>15434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Bath Preservation Trust</Company>
  <LinksUpToDate>false</LinksUpToDate>
  <CharactersWithSpaces>18105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Robinson</dc:creator>
  <cp:keywords/>
  <dc:description/>
  <cp:lastModifiedBy>Alex Best</cp:lastModifiedBy>
  <cp:revision>41</cp:revision>
  <dcterms:created xsi:type="dcterms:W3CDTF">2022-02-11T12:05:00Z</dcterms:created>
  <dcterms:modified xsi:type="dcterms:W3CDTF">2022-04-13T13:28:00Z</dcterms:modified>
</cp:coreProperties>
</file>