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C77" w:rsidRPr="004C7E4F" w:rsidRDefault="003D0DB4" w:rsidP="00532C77">
      <w:pPr>
        <w:jc w:val="center"/>
        <w:rPr>
          <w:rFonts w:ascii="Trebuchet MS" w:hAnsi="Trebuchet MS"/>
          <w:highlight w:val="yellow"/>
        </w:rPr>
      </w:pPr>
      <w:r w:rsidRPr="00975F78">
        <w:rPr>
          <w:rFonts w:ascii="Trebuchet MS" w:hAnsi="Trebuchet MS"/>
          <w:b/>
          <w:noProof/>
          <w:lang w:eastAsia="en-GB"/>
        </w:rPr>
        <w:drawing>
          <wp:inline distT="0" distB="0" distL="0" distR="0">
            <wp:extent cx="4381500" cy="1082040"/>
            <wp:effectExtent l="0" t="0" r="0" b="3810"/>
            <wp:docPr id="2" name="Picture 2" descr="BPT_logo_cmyk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T_logo_cmyk -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0" cy="1082040"/>
                    </a:xfrm>
                    <a:prstGeom prst="rect">
                      <a:avLst/>
                    </a:prstGeom>
                    <a:noFill/>
                    <a:ln>
                      <a:noFill/>
                    </a:ln>
                  </pic:spPr>
                </pic:pic>
              </a:graphicData>
            </a:graphic>
          </wp:inline>
        </w:drawing>
      </w:r>
    </w:p>
    <w:p w:rsidR="00532C77" w:rsidRPr="004C7E4F" w:rsidRDefault="00AC256E" w:rsidP="00A86275">
      <w:pPr>
        <w:jc w:val="center"/>
        <w:rPr>
          <w:rFonts w:ascii="Trebuchet MS" w:hAnsi="Trebuchet MS"/>
          <w:b/>
        </w:rPr>
      </w:pPr>
      <w:r>
        <w:rPr>
          <w:rFonts w:ascii="Trebuchet MS" w:hAnsi="Trebuchet MS"/>
          <w:b/>
        </w:rPr>
        <w:t>Planning Update</w:t>
      </w:r>
    </w:p>
    <w:p w:rsidR="002C6F24" w:rsidRPr="004C7E4F" w:rsidRDefault="00D92F44" w:rsidP="007D00CB">
      <w:pPr>
        <w:jc w:val="center"/>
        <w:rPr>
          <w:rFonts w:ascii="Trebuchet MS" w:hAnsi="Trebuchet MS"/>
          <w:b/>
        </w:rPr>
      </w:pPr>
      <w:r>
        <w:rPr>
          <w:rFonts w:ascii="Trebuchet MS" w:hAnsi="Trebuchet MS"/>
          <w:b/>
        </w:rPr>
        <w:t>February</w:t>
      </w:r>
      <w:r w:rsidR="004C7E4F" w:rsidRPr="004C7E4F">
        <w:rPr>
          <w:rFonts w:ascii="Trebuchet MS" w:hAnsi="Trebuchet MS"/>
          <w:b/>
        </w:rPr>
        <w:t xml:space="preserve"> 2022</w:t>
      </w:r>
    </w:p>
    <w:p w:rsidR="00AC256E" w:rsidRPr="00E45343" w:rsidRDefault="00AC256E" w:rsidP="00AC256E">
      <w:pPr>
        <w:rPr>
          <w:rFonts w:ascii="Trebuchet MS" w:hAnsi="Trebuchet MS" w:cstheme="minorHAnsi"/>
          <w:b/>
          <w:bCs/>
          <w:u w:val="single"/>
        </w:rPr>
      </w:pPr>
      <w:bookmarkStart w:id="0" w:name="_Hlk55303673"/>
      <w:r w:rsidRPr="00E45343">
        <w:rPr>
          <w:rFonts w:ascii="Trebuchet MS" w:hAnsi="Trebuchet MS" w:cstheme="minorHAnsi"/>
          <w:b/>
          <w:bCs/>
          <w:u w:val="single"/>
        </w:rPr>
        <w:t>News this Month</w:t>
      </w:r>
    </w:p>
    <w:p w:rsidR="00AC256E" w:rsidRDefault="00060ACA" w:rsidP="00060ACA">
      <w:pPr>
        <w:pStyle w:val="ListParagraph"/>
        <w:numPr>
          <w:ilvl w:val="0"/>
          <w:numId w:val="31"/>
        </w:numPr>
        <w:spacing w:line="276" w:lineRule="auto"/>
        <w:rPr>
          <w:rFonts w:ascii="Trebuchet MS" w:hAnsi="Trebuchet MS" w:cstheme="minorHAnsi"/>
          <w:bCs/>
          <w:sz w:val="22"/>
          <w:szCs w:val="22"/>
        </w:rPr>
      </w:pPr>
      <w:r w:rsidRPr="00E45343">
        <w:rPr>
          <w:rFonts w:ascii="Trebuchet MS" w:hAnsi="Trebuchet MS" w:cstheme="minorHAnsi"/>
          <w:bCs/>
          <w:sz w:val="22"/>
          <w:szCs w:val="22"/>
        </w:rPr>
        <w:t xml:space="preserve">B&amp;NES launch public consultation on </w:t>
      </w:r>
      <w:r w:rsidR="00E45343" w:rsidRPr="00E45343">
        <w:rPr>
          <w:rFonts w:ascii="Trebuchet MS" w:hAnsi="Trebuchet MS" w:cstheme="minorHAnsi"/>
          <w:b/>
          <w:bCs/>
          <w:sz w:val="22"/>
          <w:szCs w:val="22"/>
        </w:rPr>
        <w:t xml:space="preserve">Kingsmead Square Experimental Traffic Regulation Order </w:t>
      </w:r>
      <w:r w:rsidR="00E45343" w:rsidRPr="00E45343">
        <w:rPr>
          <w:rFonts w:ascii="Trebuchet MS" w:hAnsi="Trebuchet MS" w:cstheme="minorHAnsi"/>
          <w:bCs/>
          <w:sz w:val="22"/>
          <w:szCs w:val="22"/>
        </w:rPr>
        <w:t xml:space="preserve"> – see 1.2</w:t>
      </w:r>
    </w:p>
    <w:p w:rsidR="00E45343" w:rsidRDefault="00E45343" w:rsidP="00060ACA">
      <w:pPr>
        <w:pStyle w:val="ListParagraph"/>
        <w:numPr>
          <w:ilvl w:val="0"/>
          <w:numId w:val="31"/>
        </w:numPr>
        <w:spacing w:line="276" w:lineRule="auto"/>
        <w:rPr>
          <w:rFonts w:ascii="Trebuchet MS" w:hAnsi="Trebuchet MS" w:cstheme="minorHAnsi"/>
          <w:bCs/>
          <w:sz w:val="22"/>
          <w:szCs w:val="22"/>
        </w:rPr>
      </w:pPr>
      <w:r>
        <w:rPr>
          <w:rFonts w:ascii="Trebuchet MS" w:hAnsi="Trebuchet MS" w:cstheme="minorHAnsi"/>
          <w:bCs/>
          <w:sz w:val="22"/>
          <w:szCs w:val="22"/>
        </w:rPr>
        <w:t xml:space="preserve">National Trust announce </w:t>
      </w:r>
      <w:r w:rsidRPr="00E45343">
        <w:rPr>
          <w:rFonts w:ascii="Trebuchet MS" w:hAnsi="Trebuchet MS" w:cstheme="minorHAnsi"/>
          <w:b/>
          <w:bCs/>
          <w:sz w:val="22"/>
          <w:szCs w:val="22"/>
        </w:rPr>
        <w:t>Bathampton Meadows</w:t>
      </w:r>
      <w:r>
        <w:rPr>
          <w:rFonts w:ascii="Trebuchet MS" w:hAnsi="Trebuchet MS" w:cstheme="minorHAnsi"/>
          <w:bCs/>
          <w:sz w:val="22"/>
          <w:szCs w:val="22"/>
        </w:rPr>
        <w:t xml:space="preserve"> to become one of twenty new ‘green corridors’ across the UK – see 1.3</w:t>
      </w:r>
    </w:p>
    <w:p w:rsidR="00E45343" w:rsidRDefault="00E45343" w:rsidP="00060ACA">
      <w:pPr>
        <w:pStyle w:val="ListParagraph"/>
        <w:numPr>
          <w:ilvl w:val="0"/>
          <w:numId w:val="31"/>
        </w:numPr>
        <w:spacing w:line="276" w:lineRule="auto"/>
        <w:rPr>
          <w:rFonts w:ascii="Trebuchet MS" w:hAnsi="Trebuchet MS" w:cstheme="minorHAnsi"/>
          <w:bCs/>
          <w:sz w:val="22"/>
          <w:szCs w:val="22"/>
        </w:rPr>
      </w:pPr>
      <w:r>
        <w:rPr>
          <w:rFonts w:ascii="Trebuchet MS" w:hAnsi="Trebuchet MS" w:cstheme="minorHAnsi"/>
          <w:bCs/>
          <w:sz w:val="22"/>
          <w:szCs w:val="22"/>
        </w:rPr>
        <w:t xml:space="preserve">B&amp;NES on track to deliver new housing in published </w:t>
      </w:r>
      <w:r w:rsidRPr="00E45343">
        <w:rPr>
          <w:rFonts w:ascii="Trebuchet MS" w:hAnsi="Trebuchet MS" w:cstheme="minorHAnsi"/>
          <w:b/>
          <w:bCs/>
          <w:sz w:val="22"/>
          <w:szCs w:val="22"/>
        </w:rPr>
        <w:t>Housing Delivery Test</w:t>
      </w:r>
      <w:r>
        <w:rPr>
          <w:rFonts w:ascii="Trebuchet MS" w:hAnsi="Trebuchet MS" w:cstheme="minorHAnsi"/>
          <w:bCs/>
          <w:sz w:val="22"/>
          <w:szCs w:val="22"/>
        </w:rPr>
        <w:t xml:space="preserve"> – </w:t>
      </w:r>
      <w:r w:rsidR="0068623A">
        <w:rPr>
          <w:rFonts w:ascii="Trebuchet MS" w:hAnsi="Trebuchet MS" w:cstheme="minorHAnsi"/>
          <w:bCs/>
          <w:sz w:val="22"/>
          <w:szCs w:val="22"/>
        </w:rPr>
        <w:t xml:space="preserve">see </w:t>
      </w:r>
      <w:r>
        <w:rPr>
          <w:rFonts w:ascii="Trebuchet MS" w:hAnsi="Trebuchet MS" w:cstheme="minorHAnsi"/>
          <w:bCs/>
          <w:sz w:val="22"/>
          <w:szCs w:val="22"/>
        </w:rPr>
        <w:t>1.6</w:t>
      </w:r>
    </w:p>
    <w:p w:rsidR="0068623A" w:rsidRDefault="0068623A" w:rsidP="00060ACA">
      <w:pPr>
        <w:pStyle w:val="ListParagraph"/>
        <w:numPr>
          <w:ilvl w:val="0"/>
          <w:numId w:val="31"/>
        </w:numPr>
        <w:spacing w:line="276" w:lineRule="auto"/>
        <w:rPr>
          <w:rFonts w:ascii="Trebuchet MS" w:hAnsi="Trebuchet MS" w:cstheme="minorHAnsi"/>
          <w:bCs/>
          <w:sz w:val="22"/>
          <w:szCs w:val="22"/>
        </w:rPr>
      </w:pPr>
      <w:r>
        <w:rPr>
          <w:rFonts w:ascii="Trebuchet MS" w:hAnsi="Trebuchet MS" w:cstheme="minorHAnsi"/>
          <w:bCs/>
          <w:sz w:val="22"/>
          <w:szCs w:val="22"/>
        </w:rPr>
        <w:t xml:space="preserve">B&amp;NES set up new </w:t>
      </w:r>
      <w:r w:rsidRPr="0068623A">
        <w:rPr>
          <w:rFonts w:ascii="Trebuchet MS" w:hAnsi="Trebuchet MS" w:cstheme="minorHAnsi"/>
          <w:b/>
          <w:bCs/>
          <w:sz w:val="22"/>
          <w:szCs w:val="22"/>
        </w:rPr>
        <w:t>Nature Positive Online Network</w:t>
      </w:r>
      <w:r>
        <w:rPr>
          <w:rFonts w:ascii="Trebuchet MS" w:hAnsi="Trebuchet MS" w:cstheme="minorHAnsi"/>
          <w:bCs/>
          <w:sz w:val="22"/>
          <w:szCs w:val="22"/>
        </w:rPr>
        <w:t xml:space="preserve"> – see 1.8</w:t>
      </w:r>
    </w:p>
    <w:p w:rsidR="003450A3" w:rsidRPr="00E45343" w:rsidRDefault="003450A3" w:rsidP="00060ACA">
      <w:pPr>
        <w:pStyle w:val="ListParagraph"/>
        <w:numPr>
          <w:ilvl w:val="0"/>
          <w:numId w:val="31"/>
        </w:numPr>
        <w:spacing w:line="276" w:lineRule="auto"/>
        <w:rPr>
          <w:rFonts w:ascii="Trebuchet MS" w:hAnsi="Trebuchet MS" w:cstheme="minorHAnsi"/>
          <w:bCs/>
          <w:sz w:val="22"/>
          <w:szCs w:val="22"/>
        </w:rPr>
      </w:pPr>
      <w:r>
        <w:rPr>
          <w:rFonts w:ascii="Trebuchet MS" w:hAnsi="Trebuchet MS" w:cstheme="minorHAnsi"/>
          <w:bCs/>
          <w:sz w:val="22"/>
          <w:szCs w:val="22"/>
        </w:rPr>
        <w:t xml:space="preserve">Public consultation launched for next phases of development at </w:t>
      </w:r>
      <w:proofErr w:type="spellStart"/>
      <w:r w:rsidRPr="003450A3">
        <w:rPr>
          <w:rFonts w:ascii="Trebuchet MS" w:hAnsi="Trebuchet MS" w:cstheme="minorHAnsi"/>
          <w:b/>
          <w:bCs/>
          <w:sz w:val="22"/>
          <w:szCs w:val="22"/>
        </w:rPr>
        <w:t>Sulis</w:t>
      </w:r>
      <w:proofErr w:type="spellEnd"/>
      <w:r w:rsidRPr="003450A3">
        <w:rPr>
          <w:rFonts w:ascii="Trebuchet MS" w:hAnsi="Trebuchet MS" w:cstheme="minorHAnsi"/>
          <w:b/>
          <w:bCs/>
          <w:sz w:val="22"/>
          <w:szCs w:val="22"/>
        </w:rPr>
        <w:t xml:space="preserve"> Down</w:t>
      </w:r>
      <w:r>
        <w:rPr>
          <w:rFonts w:ascii="Trebuchet MS" w:hAnsi="Trebuchet MS" w:cstheme="minorHAnsi"/>
          <w:bCs/>
          <w:sz w:val="22"/>
          <w:szCs w:val="22"/>
        </w:rPr>
        <w:t xml:space="preserve"> – see 2.1</w:t>
      </w:r>
    </w:p>
    <w:p w:rsidR="00AC256E" w:rsidRDefault="00E45343" w:rsidP="00AC256E">
      <w:pPr>
        <w:pStyle w:val="ListParagraph"/>
        <w:numPr>
          <w:ilvl w:val="0"/>
          <w:numId w:val="31"/>
        </w:numPr>
        <w:spacing w:line="276" w:lineRule="auto"/>
        <w:rPr>
          <w:rFonts w:ascii="Trebuchet MS" w:hAnsi="Trebuchet MS" w:cstheme="minorHAnsi"/>
          <w:bCs/>
          <w:sz w:val="22"/>
          <w:szCs w:val="22"/>
        </w:rPr>
      </w:pPr>
      <w:r w:rsidRPr="00E45343">
        <w:rPr>
          <w:rFonts w:ascii="Trebuchet MS" w:hAnsi="Trebuchet MS" w:cstheme="minorHAnsi"/>
          <w:bCs/>
          <w:sz w:val="22"/>
          <w:szCs w:val="22"/>
        </w:rPr>
        <w:t xml:space="preserve">Scheme for purpose-built student accommodation at </w:t>
      </w:r>
      <w:r w:rsidRPr="00E45343">
        <w:rPr>
          <w:rFonts w:ascii="Trebuchet MS" w:hAnsi="Trebuchet MS" w:cstheme="minorHAnsi"/>
          <w:b/>
          <w:bCs/>
          <w:sz w:val="22"/>
          <w:szCs w:val="22"/>
        </w:rPr>
        <w:t>Frome House</w:t>
      </w:r>
      <w:r w:rsidRPr="00E45343">
        <w:rPr>
          <w:rFonts w:ascii="Trebuchet MS" w:hAnsi="Trebuchet MS" w:cstheme="minorHAnsi"/>
          <w:bCs/>
          <w:sz w:val="22"/>
          <w:szCs w:val="22"/>
        </w:rPr>
        <w:t xml:space="preserve"> refused at </w:t>
      </w:r>
      <w:r w:rsidRPr="0068623A">
        <w:rPr>
          <w:rFonts w:ascii="Trebuchet MS" w:hAnsi="Trebuchet MS" w:cstheme="minorHAnsi"/>
          <w:bCs/>
          <w:sz w:val="22"/>
          <w:szCs w:val="22"/>
        </w:rPr>
        <w:t>Planning Committee</w:t>
      </w:r>
      <w:r w:rsidR="00000321" w:rsidRPr="0068623A">
        <w:rPr>
          <w:rFonts w:ascii="Trebuchet MS" w:hAnsi="Trebuchet MS" w:cstheme="minorHAnsi"/>
          <w:bCs/>
          <w:sz w:val="22"/>
          <w:szCs w:val="22"/>
        </w:rPr>
        <w:t xml:space="preserve"> - </w:t>
      </w:r>
      <w:r w:rsidR="003450A3">
        <w:rPr>
          <w:rFonts w:ascii="Trebuchet MS" w:hAnsi="Trebuchet MS" w:cstheme="minorHAnsi"/>
          <w:bCs/>
          <w:sz w:val="22"/>
          <w:szCs w:val="22"/>
        </w:rPr>
        <w:t>see 2.2</w:t>
      </w:r>
    </w:p>
    <w:p w:rsidR="00E12D1C" w:rsidRPr="0068623A" w:rsidRDefault="00E12D1C" w:rsidP="00AC256E">
      <w:pPr>
        <w:pStyle w:val="ListParagraph"/>
        <w:numPr>
          <w:ilvl w:val="0"/>
          <w:numId w:val="31"/>
        </w:numPr>
        <w:spacing w:line="276" w:lineRule="auto"/>
        <w:rPr>
          <w:rFonts w:ascii="Trebuchet MS" w:hAnsi="Trebuchet MS" w:cstheme="minorHAnsi"/>
          <w:bCs/>
          <w:sz w:val="22"/>
          <w:szCs w:val="22"/>
        </w:rPr>
      </w:pPr>
      <w:r>
        <w:rPr>
          <w:rFonts w:ascii="Trebuchet MS" w:hAnsi="Trebuchet MS" w:cstheme="minorHAnsi"/>
          <w:bCs/>
          <w:sz w:val="22"/>
          <w:szCs w:val="22"/>
        </w:rPr>
        <w:t xml:space="preserve">Proposal for uPVC windows at </w:t>
      </w:r>
      <w:r w:rsidRPr="00E12D1C">
        <w:rPr>
          <w:rFonts w:ascii="Trebuchet MS" w:hAnsi="Trebuchet MS" w:cstheme="minorHAnsi"/>
          <w:b/>
          <w:bCs/>
          <w:sz w:val="22"/>
          <w:szCs w:val="22"/>
        </w:rPr>
        <w:t>Clarkson House</w:t>
      </w:r>
      <w:r>
        <w:rPr>
          <w:rFonts w:ascii="Trebuchet MS" w:hAnsi="Trebuchet MS" w:cstheme="minorHAnsi"/>
          <w:bCs/>
          <w:sz w:val="22"/>
          <w:szCs w:val="22"/>
        </w:rPr>
        <w:t xml:space="preserve"> refused at Planning Committee due to h</w:t>
      </w:r>
      <w:r w:rsidR="003450A3">
        <w:rPr>
          <w:rFonts w:ascii="Trebuchet MS" w:hAnsi="Trebuchet MS" w:cstheme="minorHAnsi"/>
          <w:bCs/>
          <w:sz w:val="22"/>
          <w:szCs w:val="22"/>
        </w:rPr>
        <w:t>arm to heritage assets – see 2.3</w:t>
      </w:r>
    </w:p>
    <w:p w:rsidR="00E45343" w:rsidRPr="0068623A" w:rsidRDefault="00E45343" w:rsidP="00AC256E">
      <w:pPr>
        <w:pStyle w:val="ListParagraph"/>
        <w:numPr>
          <w:ilvl w:val="0"/>
          <w:numId w:val="31"/>
        </w:numPr>
        <w:spacing w:line="276" w:lineRule="auto"/>
        <w:rPr>
          <w:rFonts w:ascii="Trebuchet MS" w:hAnsi="Trebuchet MS" w:cstheme="minorHAnsi"/>
          <w:bCs/>
          <w:sz w:val="22"/>
          <w:szCs w:val="22"/>
        </w:rPr>
      </w:pPr>
      <w:r w:rsidRPr="0068623A">
        <w:rPr>
          <w:rFonts w:ascii="Trebuchet MS" w:hAnsi="Trebuchet MS" w:cstheme="minorHAnsi"/>
          <w:bCs/>
          <w:sz w:val="22"/>
          <w:szCs w:val="22"/>
        </w:rPr>
        <w:t xml:space="preserve">Bath Rugby successfully appeal High Court decision on </w:t>
      </w:r>
      <w:r w:rsidRPr="0068623A">
        <w:rPr>
          <w:rFonts w:ascii="Trebuchet MS" w:hAnsi="Trebuchet MS" w:cstheme="minorHAnsi"/>
          <w:b/>
          <w:bCs/>
          <w:sz w:val="22"/>
          <w:szCs w:val="22"/>
        </w:rPr>
        <w:t>the Rec</w:t>
      </w:r>
      <w:r w:rsidR="003450A3">
        <w:rPr>
          <w:rFonts w:ascii="Trebuchet MS" w:hAnsi="Trebuchet MS" w:cstheme="minorHAnsi"/>
          <w:bCs/>
          <w:sz w:val="22"/>
          <w:szCs w:val="22"/>
        </w:rPr>
        <w:t xml:space="preserve"> – see 2.4</w:t>
      </w:r>
    </w:p>
    <w:p w:rsidR="00E45343" w:rsidRPr="0068623A" w:rsidRDefault="00E45343" w:rsidP="00E45343">
      <w:pPr>
        <w:pStyle w:val="ListParagraph"/>
        <w:numPr>
          <w:ilvl w:val="0"/>
          <w:numId w:val="31"/>
        </w:numPr>
        <w:spacing w:line="276" w:lineRule="auto"/>
        <w:rPr>
          <w:rFonts w:ascii="Trebuchet MS" w:hAnsi="Trebuchet MS" w:cstheme="minorHAnsi"/>
          <w:bCs/>
          <w:sz w:val="22"/>
          <w:szCs w:val="22"/>
        </w:rPr>
      </w:pPr>
      <w:r w:rsidRPr="0068623A">
        <w:rPr>
          <w:rFonts w:ascii="Trebuchet MS" w:hAnsi="Trebuchet MS" w:cstheme="minorHAnsi"/>
          <w:bCs/>
          <w:sz w:val="22"/>
          <w:szCs w:val="22"/>
        </w:rPr>
        <w:t xml:space="preserve">Plans for a </w:t>
      </w:r>
      <w:r w:rsidRPr="0068623A">
        <w:rPr>
          <w:rFonts w:ascii="Trebuchet MS" w:hAnsi="Trebuchet MS" w:cstheme="minorHAnsi"/>
          <w:b/>
          <w:bCs/>
          <w:sz w:val="22"/>
          <w:szCs w:val="22"/>
        </w:rPr>
        <w:t>5G telecommunications mast in Green Belt</w:t>
      </w:r>
      <w:r w:rsidR="003450A3">
        <w:rPr>
          <w:rFonts w:ascii="Trebuchet MS" w:hAnsi="Trebuchet MS" w:cstheme="minorHAnsi"/>
          <w:bCs/>
          <w:sz w:val="22"/>
          <w:szCs w:val="22"/>
        </w:rPr>
        <w:t xml:space="preserve"> dismissed at appeal – see 2.5</w:t>
      </w:r>
    </w:p>
    <w:p w:rsidR="00AC256E" w:rsidRPr="0068623A" w:rsidRDefault="0068623A" w:rsidP="00AC256E">
      <w:pPr>
        <w:pStyle w:val="ListParagraph"/>
        <w:numPr>
          <w:ilvl w:val="0"/>
          <w:numId w:val="31"/>
        </w:numPr>
        <w:spacing w:line="276" w:lineRule="auto"/>
        <w:rPr>
          <w:rFonts w:ascii="Trebuchet MS" w:hAnsi="Trebuchet MS" w:cstheme="minorHAnsi"/>
          <w:bCs/>
          <w:sz w:val="22"/>
          <w:szCs w:val="22"/>
        </w:rPr>
      </w:pPr>
      <w:r w:rsidRPr="0068623A">
        <w:rPr>
          <w:rFonts w:ascii="Trebuchet MS" w:hAnsi="Trebuchet MS" w:cstheme="minorHAnsi"/>
          <w:bCs/>
          <w:sz w:val="22"/>
          <w:szCs w:val="22"/>
        </w:rPr>
        <w:t xml:space="preserve">Government publishes </w:t>
      </w:r>
      <w:r w:rsidRPr="0068623A">
        <w:rPr>
          <w:rFonts w:ascii="Trebuchet MS" w:hAnsi="Trebuchet MS" w:cstheme="minorHAnsi"/>
          <w:b/>
          <w:bCs/>
          <w:sz w:val="22"/>
          <w:szCs w:val="22"/>
        </w:rPr>
        <w:t>Levelling Up White Paper</w:t>
      </w:r>
      <w:r w:rsidRPr="0068623A">
        <w:rPr>
          <w:rFonts w:ascii="Trebuchet MS" w:hAnsi="Trebuchet MS" w:cstheme="minorHAnsi"/>
          <w:bCs/>
          <w:sz w:val="22"/>
          <w:szCs w:val="22"/>
        </w:rPr>
        <w:t xml:space="preserve"> – see 3.1</w:t>
      </w:r>
    </w:p>
    <w:p w:rsidR="00E43AC3" w:rsidRPr="003A3F36" w:rsidRDefault="00E43AC3" w:rsidP="004B41E4">
      <w:pPr>
        <w:rPr>
          <w:rFonts w:ascii="Trebuchet MS" w:hAnsi="Trebuchet MS" w:cstheme="minorHAnsi"/>
          <w:bCs/>
        </w:rPr>
      </w:pPr>
    </w:p>
    <w:bookmarkEnd w:id="0"/>
    <w:p w:rsidR="0033431A" w:rsidRPr="003A3F36" w:rsidRDefault="0033431A" w:rsidP="0033431A">
      <w:pPr>
        <w:rPr>
          <w:rFonts w:ascii="Trebuchet MS" w:hAnsi="Trebuchet MS"/>
          <w:b/>
          <w:u w:val="single"/>
        </w:rPr>
      </w:pPr>
      <w:r w:rsidRPr="003A3F36">
        <w:rPr>
          <w:rFonts w:ascii="Trebuchet MS" w:hAnsi="Trebuchet MS"/>
          <w:b/>
          <w:u w:val="single"/>
        </w:rPr>
        <w:t xml:space="preserve">1.  B&amp;NES </w:t>
      </w:r>
      <w:r w:rsidR="00AC256E" w:rsidRPr="003A3F36">
        <w:rPr>
          <w:rFonts w:ascii="Trebuchet MS" w:hAnsi="Trebuchet MS"/>
          <w:b/>
          <w:u w:val="single"/>
        </w:rPr>
        <w:t>Consultations and Projects</w:t>
      </w:r>
      <w:r w:rsidRPr="003A3F36">
        <w:rPr>
          <w:rFonts w:ascii="Trebuchet MS" w:hAnsi="Trebuchet MS"/>
          <w:b/>
          <w:u w:val="single"/>
        </w:rPr>
        <w:t xml:space="preserve"> </w:t>
      </w:r>
    </w:p>
    <w:p w:rsidR="00760ACC" w:rsidRDefault="0044740C" w:rsidP="00B00F37">
      <w:pPr>
        <w:rPr>
          <w:rFonts w:ascii="Trebuchet MS" w:hAnsi="Trebuchet MS" w:cs="Arial"/>
        </w:rPr>
      </w:pPr>
      <w:r w:rsidRPr="003A3F36">
        <w:rPr>
          <w:rFonts w:ascii="Trebuchet MS" w:eastAsia="Times New Roman" w:hAnsi="Trebuchet MS" w:cs="Calibri"/>
          <w:b/>
          <w:color w:val="000000"/>
          <w:lang w:eastAsia="en-GB"/>
        </w:rPr>
        <w:t>1.1</w:t>
      </w:r>
      <w:r w:rsidR="006B77BB" w:rsidRPr="003A3F36">
        <w:rPr>
          <w:rFonts w:ascii="Trebuchet MS" w:eastAsia="Times New Roman" w:hAnsi="Trebuchet MS" w:cs="Calibri"/>
          <w:b/>
          <w:color w:val="000000"/>
          <w:lang w:eastAsia="en-GB"/>
        </w:rPr>
        <w:t xml:space="preserve"> </w:t>
      </w:r>
      <w:r w:rsidR="00B00F37" w:rsidRPr="003A3F36">
        <w:rPr>
          <w:rFonts w:ascii="Trebuchet MS" w:eastAsia="Times New Roman" w:hAnsi="Trebuchet MS" w:cs="Calibri"/>
          <w:b/>
          <w:color w:val="000000"/>
          <w:lang w:eastAsia="en-GB"/>
        </w:rPr>
        <w:t>L</w:t>
      </w:r>
      <w:r w:rsidR="00B00F37" w:rsidRPr="003A3F36">
        <w:rPr>
          <w:rFonts w:ascii="Trebuchet MS" w:hAnsi="Trebuchet MS" w:cs="Arial"/>
          <w:b/>
        </w:rPr>
        <w:t xml:space="preserve">ocal Plan Partial Update: </w:t>
      </w:r>
      <w:r w:rsidR="0066271A" w:rsidRPr="003A3F36">
        <w:rPr>
          <w:rFonts w:ascii="Trebuchet MS" w:hAnsi="Trebuchet MS" w:cs="Arial"/>
        </w:rPr>
        <w:t>T</w:t>
      </w:r>
      <w:r w:rsidR="004C7E4F" w:rsidRPr="003A3F36">
        <w:rPr>
          <w:rFonts w:ascii="Trebuchet MS" w:hAnsi="Trebuchet MS" w:cs="Arial"/>
        </w:rPr>
        <w:t>he Local Plan Partial Update (LPPU</w:t>
      </w:r>
      <w:r w:rsidR="0066271A" w:rsidRPr="003A3F36">
        <w:rPr>
          <w:rFonts w:ascii="Trebuchet MS" w:hAnsi="Trebuchet MS" w:cs="Arial"/>
        </w:rPr>
        <w:t xml:space="preserve">) </w:t>
      </w:r>
      <w:r w:rsidR="004C7E4F" w:rsidRPr="003A3F36">
        <w:rPr>
          <w:rFonts w:ascii="Trebuchet MS" w:hAnsi="Trebuchet MS" w:cs="Arial"/>
        </w:rPr>
        <w:t xml:space="preserve">is reportedly on target for its scheduled submission for public examination by </w:t>
      </w:r>
      <w:proofErr w:type="gramStart"/>
      <w:r w:rsidR="004C7E4F" w:rsidRPr="003A3F36">
        <w:rPr>
          <w:rFonts w:ascii="Trebuchet MS" w:hAnsi="Trebuchet MS" w:cs="Arial"/>
        </w:rPr>
        <w:t>Winter</w:t>
      </w:r>
      <w:proofErr w:type="gramEnd"/>
      <w:r w:rsidR="004C7E4F" w:rsidRPr="003A3F36">
        <w:rPr>
          <w:rFonts w:ascii="Trebuchet MS" w:hAnsi="Trebuchet MS" w:cs="Arial"/>
        </w:rPr>
        <w:t xml:space="preserve"> 2021, with examination hearings scheduled for Spring 2022. </w:t>
      </w:r>
      <w:hyperlink r:id="rId9" w:history="1">
        <w:r w:rsidR="00FE08C2" w:rsidRPr="003A3F36">
          <w:rPr>
            <w:rStyle w:val="Hyperlink"/>
            <w:rFonts w:ascii="Trebuchet MS" w:hAnsi="Trebuchet MS" w:cs="Arial"/>
            <w:b/>
          </w:rPr>
          <w:t>The proposed timeline for the adoption of the Local Plan Partial Update is a</w:t>
        </w:r>
        <w:r w:rsidR="003A3F36" w:rsidRPr="003A3F36">
          <w:rPr>
            <w:rStyle w:val="Hyperlink"/>
            <w:rFonts w:ascii="Trebuchet MS" w:hAnsi="Trebuchet MS" w:cs="Arial"/>
            <w:b/>
          </w:rPr>
          <w:t>vailable on the council website.</w:t>
        </w:r>
        <w:r w:rsidR="003A3F36" w:rsidRPr="003A3F36">
          <w:rPr>
            <w:rStyle w:val="Hyperlink"/>
            <w:rFonts w:ascii="Trebuchet MS" w:hAnsi="Trebuchet MS" w:cs="Arial"/>
          </w:rPr>
          <w:t xml:space="preserve"> </w:t>
        </w:r>
      </w:hyperlink>
      <w:r w:rsidR="00FE08C2" w:rsidRPr="003A3F36">
        <w:rPr>
          <w:rFonts w:ascii="Trebuchet MS" w:hAnsi="Trebuchet MS" w:cs="Arial"/>
        </w:rPr>
        <w:t xml:space="preserve"> </w:t>
      </w:r>
    </w:p>
    <w:p w:rsidR="003A3F36" w:rsidRPr="002D10D6" w:rsidRDefault="003A3F36" w:rsidP="003A3F36">
      <w:pPr>
        <w:rPr>
          <w:rFonts w:ascii="Trebuchet MS" w:eastAsia="Times New Roman" w:hAnsi="Trebuchet MS" w:cs="Calibri"/>
          <w:color w:val="000000"/>
          <w:lang w:eastAsia="en-GB"/>
        </w:rPr>
      </w:pPr>
      <w:r w:rsidRPr="002D10D6">
        <w:rPr>
          <w:rFonts w:ascii="Trebuchet MS" w:eastAsia="Times New Roman" w:hAnsi="Trebuchet MS" w:cs="Calibri"/>
          <w:b/>
          <w:color w:val="000000"/>
          <w:lang w:eastAsia="en-GB"/>
        </w:rPr>
        <w:t xml:space="preserve">1.2 Kingsmead Square Experimental Traffic Regulation Order (ETRO) Consultation: </w:t>
      </w:r>
      <w:r w:rsidRPr="002D10D6">
        <w:rPr>
          <w:rFonts w:ascii="Trebuchet MS" w:eastAsia="Times New Roman" w:hAnsi="Trebuchet MS" w:cs="Calibri"/>
          <w:color w:val="000000"/>
          <w:lang w:eastAsia="en-GB"/>
        </w:rPr>
        <w:t xml:space="preserve">A new 6-month consultation has been launched, proposing the extension of vehicle access restriction between 11am and midnight to reclaim road space for phased public realm improvements. During operating hours, access will be maintained for pedestrians, cyclists, and emergency vehicles, as well as retained Blue Badge parking bays. This consultation follows on from original access restrictions brought in by June 2020 operating between 10am and 6pm, then extended to 10am and 10pm in July to enable social distancing. </w:t>
      </w:r>
      <w:r w:rsidRPr="002D10D6">
        <w:rPr>
          <w:rFonts w:ascii="Trebuchet MS" w:eastAsia="Times New Roman" w:hAnsi="Trebuchet MS" w:cs="Calibri"/>
          <w:color w:val="000000"/>
          <w:u w:val="single"/>
          <w:lang w:eastAsia="en-GB"/>
        </w:rPr>
        <w:t>The public consultation is scheduled to run until 27</w:t>
      </w:r>
      <w:r w:rsidRPr="002D10D6">
        <w:rPr>
          <w:rFonts w:ascii="Trebuchet MS" w:eastAsia="Times New Roman" w:hAnsi="Trebuchet MS" w:cs="Calibri"/>
          <w:color w:val="000000"/>
          <w:u w:val="single"/>
          <w:vertAlign w:val="superscript"/>
          <w:lang w:eastAsia="en-GB"/>
        </w:rPr>
        <w:t>th</w:t>
      </w:r>
      <w:r w:rsidRPr="002D10D6">
        <w:rPr>
          <w:rFonts w:ascii="Trebuchet MS" w:eastAsia="Times New Roman" w:hAnsi="Trebuchet MS" w:cs="Calibri"/>
          <w:color w:val="000000"/>
          <w:u w:val="single"/>
          <w:lang w:eastAsia="en-GB"/>
        </w:rPr>
        <w:t xml:space="preserve"> July. </w:t>
      </w:r>
    </w:p>
    <w:p w:rsidR="003A3F36" w:rsidRPr="002D10D6" w:rsidRDefault="003A3F36" w:rsidP="003A3F36">
      <w:pPr>
        <w:rPr>
          <w:rFonts w:ascii="Trebuchet MS" w:eastAsia="Times New Roman" w:hAnsi="Trebuchet MS" w:cs="Calibri"/>
          <w:color w:val="000000"/>
          <w:lang w:eastAsia="en-GB"/>
        </w:rPr>
      </w:pPr>
      <w:r w:rsidRPr="002D10D6">
        <w:rPr>
          <w:rFonts w:ascii="Trebuchet MS" w:eastAsia="Times New Roman" w:hAnsi="Trebuchet MS" w:cs="Calibri"/>
          <w:color w:val="000000"/>
          <w:lang w:eastAsia="en-GB"/>
        </w:rPr>
        <w:t xml:space="preserve">Kingsmead Square has been identified as a priority area to be addressed as part of the High Street Renewal programme, funded by ‘Love our High Street’. As part of the traffic consultation, a series of phased improvements have been identified: </w:t>
      </w:r>
    </w:p>
    <w:p w:rsidR="003A3F36" w:rsidRPr="002D10D6" w:rsidRDefault="003A3F36" w:rsidP="003A3F36">
      <w:pPr>
        <w:pStyle w:val="ListParagraph"/>
        <w:numPr>
          <w:ilvl w:val="0"/>
          <w:numId w:val="36"/>
        </w:numPr>
        <w:spacing w:line="276" w:lineRule="auto"/>
        <w:rPr>
          <w:rFonts w:ascii="Trebuchet MS" w:eastAsia="Times New Roman" w:hAnsi="Trebuchet MS" w:cs="Calibri"/>
          <w:color w:val="000000"/>
          <w:sz w:val="22"/>
          <w:szCs w:val="22"/>
        </w:rPr>
      </w:pPr>
      <w:r w:rsidRPr="002D10D6">
        <w:rPr>
          <w:rFonts w:ascii="Trebuchet MS" w:eastAsia="Times New Roman" w:hAnsi="Trebuchet MS" w:cs="Calibri"/>
          <w:color w:val="000000"/>
          <w:sz w:val="22"/>
          <w:szCs w:val="22"/>
        </w:rPr>
        <w:lastRenderedPageBreak/>
        <w:t xml:space="preserve">Phase 1 (2020) - Adding gates, </w:t>
      </w:r>
      <w:proofErr w:type="spellStart"/>
      <w:r w:rsidRPr="002D10D6">
        <w:rPr>
          <w:rFonts w:ascii="Trebuchet MS" w:eastAsia="Times New Roman" w:hAnsi="Trebuchet MS" w:cs="Calibri"/>
          <w:color w:val="000000"/>
          <w:sz w:val="22"/>
          <w:szCs w:val="22"/>
        </w:rPr>
        <w:t>parklets</w:t>
      </w:r>
      <w:proofErr w:type="spellEnd"/>
      <w:r w:rsidRPr="002D10D6">
        <w:rPr>
          <w:rFonts w:ascii="Trebuchet MS" w:eastAsia="Times New Roman" w:hAnsi="Trebuchet MS" w:cs="Calibri"/>
          <w:color w:val="000000"/>
          <w:sz w:val="22"/>
          <w:szCs w:val="22"/>
        </w:rPr>
        <w:t xml:space="preserve"> and cycle racks to reclaim road space and create seating and planting in repurposed parking bays.</w:t>
      </w:r>
    </w:p>
    <w:p w:rsidR="003A3F36" w:rsidRPr="002D10D6" w:rsidRDefault="003A3F36" w:rsidP="003A3F36">
      <w:pPr>
        <w:pStyle w:val="ListParagraph"/>
        <w:numPr>
          <w:ilvl w:val="0"/>
          <w:numId w:val="36"/>
        </w:numPr>
        <w:spacing w:line="276" w:lineRule="auto"/>
        <w:rPr>
          <w:rFonts w:ascii="Trebuchet MS" w:eastAsia="Times New Roman" w:hAnsi="Trebuchet MS" w:cs="Calibri"/>
          <w:color w:val="000000"/>
          <w:sz w:val="22"/>
          <w:szCs w:val="22"/>
        </w:rPr>
      </w:pPr>
      <w:r w:rsidRPr="002D10D6">
        <w:rPr>
          <w:rFonts w:ascii="Trebuchet MS" w:eastAsia="Times New Roman" w:hAnsi="Trebuchet MS" w:cs="Calibri"/>
          <w:color w:val="000000"/>
          <w:sz w:val="22"/>
          <w:szCs w:val="22"/>
        </w:rPr>
        <w:t>Phase 2 (2022) - Upgrade of seating throughout the Square with</w:t>
      </w:r>
      <w:r w:rsidRPr="002D10D6">
        <w:rPr>
          <w:rFonts w:ascii="Arial" w:eastAsia="Times New Roman" w:hAnsi="Arial" w:cs="Arial"/>
          <w:color w:val="000000"/>
          <w:sz w:val="22"/>
          <w:szCs w:val="22"/>
        </w:rPr>
        <w:t> </w:t>
      </w:r>
      <w:r w:rsidRPr="002D10D6">
        <w:rPr>
          <w:rFonts w:ascii="Trebuchet MS" w:eastAsia="Times New Roman" w:hAnsi="Trebuchet MS" w:cs="Calibri"/>
          <w:color w:val="000000"/>
          <w:sz w:val="22"/>
          <w:szCs w:val="22"/>
        </w:rPr>
        <w:t>Bath Pattern Book</w:t>
      </w:r>
      <w:r w:rsidRPr="002D10D6">
        <w:rPr>
          <w:rFonts w:ascii="Arial" w:eastAsia="Times New Roman" w:hAnsi="Arial" w:cs="Arial"/>
          <w:color w:val="000000"/>
          <w:sz w:val="22"/>
          <w:szCs w:val="22"/>
        </w:rPr>
        <w:t> </w:t>
      </w:r>
      <w:r w:rsidRPr="002D10D6">
        <w:rPr>
          <w:rFonts w:ascii="Trebuchet MS" w:eastAsia="Times New Roman" w:hAnsi="Trebuchet MS" w:cs="Calibri"/>
          <w:color w:val="000000"/>
          <w:sz w:val="22"/>
          <w:szCs w:val="22"/>
        </w:rPr>
        <w:t>furniture, consistent with the rest of the city.</w:t>
      </w:r>
      <w:r w:rsidRPr="002D10D6">
        <w:t xml:space="preserve"> </w:t>
      </w:r>
      <w:r w:rsidRPr="002D10D6">
        <w:rPr>
          <w:rFonts w:ascii="Trebuchet MS" w:eastAsia="Times New Roman" w:hAnsi="Trebuchet MS" w:cs="Calibri"/>
          <w:color w:val="000000"/>
          <w:sz w:val="22"/>
          <w:szCs w:val="22"/>
        </w:rPr>
        <w:t xml:space="preserve">Kingsmead Square access restrictions. </w:t>
      </w:r>
    </w:p>
    <w:p w:rsidR="003A3F36" w:rsidRPr="002D10D6" w:rsidRDefault="003A3F36" w:rsidP="003A3F36">
      <w:pPr>
        <w:pStyle w:val="ListParagraph"/>
        <w:numPr>
          <w:ilvl w:val="0"/>
          <w:numId w:val="36"/>
        </w:numPr>
        <w:spacing w:after="240" w:line="276" w:lineRule="auto"/>
        <w:rPr>
          <w:rFonts w:ascii="Trebuchet MS" w:eastAsia="Times New Roman" w:hAnsi="Trebuchet MS" w:cs="Calibri"/>
          <w:color w:val="000000"/>
          <w:sz w:val="22"/>
          <w:szCs w:val="22"/>
        </w:rPr>
      </w:pPr>
      <w:r w:rsidRPr="002D10D6">
        <w:rPr>
          <w:rFonts w:ascii="Trebuchet MS" w:eastAsia="Times New Roman" w:hAnsi="Trebuchet MS" w:cs="Calibri"/>
          <w:color w:val="000000"/>
          <w:sz w:val="22"/>
          <w:szCs w:val="22"/>
        </w:rPr>
        <w:t xml:space="preserve">Phase 3 (2021-2026) - Feature furniture upgrades and greening at 'gateway' points on New Street and Kingsmead Street. Support for an events and animation programme. </w:t>
      </w:r>
    </w:p>
    <w:p w:rsidR="003A3F36" w:rsidRPr="002D10D6" w:rsidRDefault="00C903C0" w:rsidP="003A3F36">
      <w:pPr>
        <w:rPr>
          <w:rFonts w:ascii="Trebuchet MS" w:eastAsia="Times New Roman" w:hAnsi="Trebuchet MS" w:cs="Calibri"/>
          <w:b/>
          <w:color w:val="000000"/>
          <w:lang w:eastAsia="en-GB"/>
        </w:rPr>
      </w:pPr>
      <w:hyperlink r:id="rId10" w:history="1">
        <w:r w:rsidR="003A3F36" w:rsidRPr="002D10D6">
          <w:rPr>
            <w:rStyle w:val="Hyperlink"/>
            <w:rFonts w:ascii="Trebuchet MS" w:eastAsia="Times New Roman" w:hAnsi="Trebuchet MS" w:cs="Calibri"/>
            <w:b/>
            <w:lang w:eastAsia="en-GB"/>
          </w:rPr>
          <w:t>You can respond to the consultation here until 27</w:t>
        </w:r>
        <w:r w:rsidR="003A3F36" w:rsidRPr="002D10D6">
          <w:rPr>
            <w:rStyle w:val="Hyperlink"/>
            <w:rFonts w:ascii="Trebuchet MS" w:eastAsia="Times New Roman" w:hAnsi="Trebuchet MS" w:cs="Calibri"/>
            <w:b/>
            <w:vertAlign w:val="superscript"/>
            <w:lang w:eastAsia="en-GB"/>
          </w:rPr>
          <w:t>th</w:t>
        </w:r>
        <w:r w:rsidR="003A3F36" w:rsidRPr="002D10D6">
          <w:rPr>
            <w:rStyle w:val="Hyperlink"/>
            <w:rFonts w:ascii="Trebuchet MS" w:eastAsia="Times New Roman" w:hAnsi="Trebuchet MS" w:cs="Calibri"/>
            <w:b/>
            <w:lang w:eastAsia="en-GB"/>
          </w:rPr>
          <w:t xml:space="preserve"> July.</w:t>
        </w:r>
      </w:hyperlink>
      <w:r w:rsidR="003A3F36" w:rsidRPr="002D10D6">
        <w:rPr>
          <w:rFonts w:ascii="Trebuchet MS" w:eastAsia="Times New Roman" w:hAnsi="Trebuchet MS" w:cs="Calibri"/>
          <w:b/>
          <w:color w:val="000000"/>
          <w:lang w:eastAsia="en-GB"/>
        </w:rPr>
        <w:t xml:space="preserve"> </w:t>
      </w:r>
    </w:p>
    <w:p w:rsidR="003A3F36" w:rsidRDefault="003A3F36" w:rsidP="003A3F36">
      <w:pPr>
        <w:rPr>
          <w:rFonts w:ascii="Trebuchet MS" w:eastAsia="Times New Roman" w:hAnsi="Trebuchet MS" w:cs="Calibri"/>
          <w:color w:val="000000"/>
          <w:lang w:eastAsia="en-GB"/>
        </w:rPr>
      </w:pPr>
      <w:r w:rsidRPr="002D10D6">
        <w:rPr>
          <w:rFonts w:ascii="Trebuchet MS" w:eastAsia="Times New Roman" w:hAnsi="Trebuchet MS" w:cs="Calibri"/>
          <w:b/>
          <w:color w:val="000000"/>
          <w:lang w:eastAsia="en-GB"/>
        </w:rPr>
        <w:t>1.</w:t>
      </w:r>
      <w:r w:rsidR="002D10D6">
        <w:rPr>
          <w:rFonts w:ascii="Trebuchet MS" w:eastAsia="Times New Roman" w:hAnsi="Trebuchet MS" w:cs="Calibri"/>
          <w:b/>
          <w:color w:val="000000"/>
          <w:lang w:eastAsia="en-GB"/>
        </w:rPr>
        <w:t>3</w:t>
      </w:r>
      <w:r w:rsidRPr="002D10D6">
        <w:rPr>
          <w:rFonts w:ascii="Trebuchet MS" w:eastAsia="Times New Roman" w:hAnsi="Trebuchet MS" w:cs="Calibri"/>
          <w:b/>
          <w:color w:val="000000"/>
          <w:lang w:eastAsia="en-GB"/>
        </w:rPr>
        <w:t xml:space="preserve"> Bathampton Meadows: </w:t>
      </w:r>
      <w:r w:rsidRPr="002D10D6">
        <w:rPr>
          <w:rFonts w:ascii="Trebuchet MS" w:eastAsia="Times New Roman" w:hAnsi="Trebuchet MS" w:cs="Calibri"/>
          <w:color w:val="000000"/>
          <w:lang w:eastAsia="en-GB"/>
        </w:rPr>
        <w:t xml:space="preserve">As part of National Trust plans to create 20 ‘green corridors’ to better connect inner city neighbourhoods with large green areas, Bathampton Meadows is one of the first of these corridors to be confirmed. The route through Bathampton Meadows is now in the care of the National Trust and safeguarded from future development. A programme of community engagement is planned to develop the future of the meadows, and there is opportunity for ecological enhancement and creation of habitat alongside managed grazing. </w:t>
      </w:r>
    </w:p>
    <w:p w:rsidR="003A3F36" w:rsidRPr="002D10D6" w:rsidRDefault="00C903C0" w:rsidP="003A3F36">
      <w:pPr>
        <w:rPr>
          <w:rFonts w:ascii="Trebuchet MS" w:eastAsia="Times New Roman" w:hAnsi="Trebuchet MS" w:cs="Calibri"/>
          <w:b/>
          <w:color w:val="000000"/>
          <w:lang w:eastAsia="en-GB"/>
        </w:rPr>
      </w:pPr>
      <w:hyperlink r:id="rId11" w:history="1">
        <w:r w:rsidR="003A3F36" w:rsidRPr="002D10D6">
          <w:rPr>
            <w:rStyle w:val="Hyperlink"/>
            <w:rFonts w:ascii="Trebuchet MS" w:eastAsia="Times New Roman" w:hAnsi="Trebuchet MS" w:cs="Calibri"/>
            <w:b/>
            <w:lang w:eastAsia="en-GB"/>
          </w:rPr>
          <w:t>You can see the National Trust announcement here</w:t>
        </w:r>
        <w:r w:rsidR="002D10D6" w:rsidRPr="002D10D6">
          <w:rPr>
            <w:rStyle w:val="Hyperlink"/>
            <w:rFonts w:ascii="Trebuchet MS" w:eastAsia="Times New Roman" w:hAnsi="Trebuchet MS" w:cs="Calibri"/>
            <w:b/>
            <w:lang w:eastAsia="en-GB"/>
          </w:rPr>
          <w:t>.</w:t>
        </w:r>
      </w:hyperlink>
      <w:r w:rsidR="003A3F36" w:rsidRPr="002D10D6">
        <w:rPr>
          <w:rFonts w:ascii="Trebuchet MS" w:eastAsia="Times New Roman" w:hAnsi="Trebuchet MS" w:cs="Calibri"/>
          <w:b/>
          <w:color w:val="000000"/>
          <w:lang w:eastAsia="en-GB"/>
        </w:rPr>
        <w:t xml:space="preserve"> </w:t>
      </w:r>
    </w:p>
    <w:p w:rsidR="00BB06C6" w:rsidRPr="002D10D6" w:rsidRDefault="00BB06C6" w:rsidP="00BB06C6">
      <w:pPr>
        <w:rPr>
          <w:rFonts w:ascii="Trebuchet MS" w:eastAsia="Times New Roman" w:hAnsi="Trebuchet MS" w:cs="Calibri"/>
          <w:color w:val="000000"/>
          <w:lang w:eastAsia="en-GB"/>
        </w:rPr>
      </w:pPr>
      <w:r w:rsidRPr="00381405">
        <w:rPr>
          <w:rFonts w:ascii="Trebuchet MS" w:eastAsia="Times New Roman" w:hAnsi="Trebuchet MS" w:cs="Calibri"/>
          <w:b/>
          <w:color w:val="000000"/>
          <w:lang w:eastAsia="en-GB"/>
        </w:rPr>
        <w:t>1.4 Sydney Gardens</w:t>
      </w:r>
      <w:r w:rsidR="00381405" w:rsidRPr="00381405">
        <w:rPr>
          <w:rFonts w:ascii="Trebuchet MS" w:eastAsia="Times New Roman" w:hAnsi="Trebuchet MS" w:cs="Calibri"/>
          <w:b/>
          <w:color w:val="000000"/>
          <w:lang w:eastAsia="en-GB"/>
        </w:rPr>
        <w:t>:</w:t>
      </w:r>
      <w:r w:rsidR="00381405">
        <w:rPr>
          <w:rFonts w:ascii="Trebuchet MS" w:eastAsia="Times New Roman" w:hAnsi="Trebuchet MS" w:cs="Calibri"/>
          <w:color w:val="000000"/>
          <w:lang w:eastAsia="en-GB"/>
        </w:rPr>
        <w:t xml:space="preserve"> </w:t>
      </w:r>
      <w:r w:rsidR="001F0D5C">
        <w:rPr>
          <w:rFonts w:ascii="Trebuchet MS" w:eastAsia="Times New Roman" w:hAnsi="Trebuchet MS" w:cs="Calibri"/>
          <w:color w:val="000000"/>
          <w:lang w:eastAsia="en-GB"/>
        </w:rPr>
        <w:t xml:space="preserve">The Edwardian Ladies’ and Gentlemen’s WCs in Sydney Gardens have now been completed and reinstated on site. The Gentlemen’s WCS will be used as a historic interpretation space about the story of public toilets, and the Ladies’ WCs will be used as a nature discovery space for schoolchildren. </w:t>
      </w:r>
    </w:p>
    <w:p w:rsidR="003A3F36" w:rsidRPr="00145D4A" w:rsidRDefault="003A3F36" w:rsidP="003A3F36">
      <w:pPr>
        <w:rPr>
          <w:rFonts w:ascii="Trebuchet MS" w:hAnsi="Trebuchet MS"/>
        </w:rPr>
      </w:pPr>
      <w:r w:rsidRPr="00145D4A">
        <w:rPr>
          <w:rFonts w:ascii="Trebuchet MS" w:eastAsia="Times New Roman" w:hAnsi="Trebuchet MS" w:cs="Calibri"/>
          <w:b/>
          <w:color w:val="000000"/>
          <w:lang w:eastAsia="en-GB"/>
        </w:rPr>
        <w:t>1.</w:t>
      </w:r>
      <w:r w:rsidR="00BB06C6">
        <w:rPr>
          <w:rFonts w:ascii="Trebuchet MS" w:eastAsia="Times New Roman" w:hAnsi="Trebuchet MS" w:cs="Calibri"/>
          <w:b/>
          <w:color w:val="000000"/>
          <w:lang w:eastAsia="en-GB"/>
        </w:rPr>
        <w:t>5</w:t>
      </w:r>
      <w:r w:rsidRPr="00145D4A">
        <w:rPr>
          <w:rFonts w:ascii="Trebuchet MS" w:eastAsia="Times New Roman" w:hAnsi="Trebuchet MS" w:cs="Calibri"/>
          <w:b/>
          <w:color w:val="000000"/>
          <w:lang w:eastAsia="en-GB"/>
        </w:rPr>
        <w:t xml:space="preserve"> </w:t>
      </w:r>
      <w:r w:rsidRPr="00145D4A">
        <w:rPr>
          <w:rStyle w:val="Hyperlink"/>
          <w:rFonts w:ascii="Trebuchet MS" w:eastAsia="Times New Roman" w:hAnsi="Trebuchet MS" w:cs="Calibri"/>
          <w:b/>
          <w:color w:val="auto"/>
          <w:u w:val="none"/>
          <w:lang w:eastAsia="en-GB"/>
        </w:rPr>
        <w:t xml:space="preserve">Adopted Revisions to HMO SPD: </w:t>
      </w:r>
      <w:r w:rsidRPr="00145D4A">
        <w:rPr>
          <w:rFonts w:ascii="Trebuchet MS" w:hAnsi="Trebuchet MS"/>
        </w:rPr>
        <w:t>Updated planning rules designed to avoid high concentrations of HMOs have been adopted by B&amp;NES Council.</w:t>
      </w:r>
      <w:r w:rsidRPr="00145D4A">
        <w:t xml:space="preserve"> </w:t>
      </w:r>
      <w:r w:rsidRPr="00145D4A">
        <w:rPr>
          <w:rFonts w:ascii="Trebuchet MS" w:hAnsi="Trebuchet MS"/>
        </w:rPr>
        <w:t>Applications will not be permitted where it would result in any residential property (including flats) being ‘sandwiched’ between two HMOs, or where the application tips the concentration to 10% or more HMO properties within a 100m radius of the application property, or where there is already a concentration of 10% or more.</w:t>
      </w:r>
    </w:p>
    <w:p w:rsidR="003A3F36" w:rsidRPr="00145D4A" w:rsidRDefault="003A3F36" w:rsidP="003A3F36">
      <w:pPr>
        <w:rPr>
          <w:rFonts w:ascii="Trebuchet MS" w:hAnsi="Trebuchet MS"/>
        </w:rPr>
      </w:pPr>
      <w:r w:rsidRPr="00145D4A">
        <w:rPr>
          <w:rFonts w:ascii="Trebuchet MS" w:hAnsi="Trebuchet MS"/>
        </w:rPr>
        <w:t>The HMO SPD also includes additional guidance to support updated policies in the Local Plan Partial Update (LPPU), which was recently submitted for Examination. Once the LPPU is adopted the updated policies will include a requirement for all new HMOs to achieve an Energy Performance Certificate rating of C or above and to provide a good standard of accommodation (in relation to room sizes, noise reduction measures etc.).</w:t>
      </w:r>
    </w:p>
    <w:p w:rsidR="003A3F36" w:rsidRPr="00145D4A" w:rsidRDefault="00C903C0" w:rsidP="003A3F36">
      <w:pPr>
        <w:rPr>
          <w:rFonts w:ascii="Trebuchet MS" w:hAnsi="Trebuchet MS"/>
          <w:b/>
        </w:rPr>
      </w:pPr>
      <w:hyperlink r:id="rId12" w:history="1">
        <w:r w:rsidR="003A3F36" w:rsidRPr="00145D4A">
          <w:rPr>
            <w:rStyle w:val="Hyperlink"/>
            <w:rFonts w:ascii="Trebuchet MS" w:hAnsi="Trebuchet MS"/>
            <w:b/>
          </w:rPr>
          <w:t>The ad</w:t>
        </w:r>
        <w:r w:rsidR="00145D4A" w:rsidRPr="00145D4A">
          <w:rPr>
            <w:rStyle w:val="Hyperlink"/>
            <w:rFonts w:ascii="Trebuchet MS" w:hAnsi="Trebuchet MS"/>
            <w:b/>
          </w:rPr>
          <w:t>opted HMO SPD can be read here.</w:t>
        </w:r>
      </w:hyperlink>
      <w:r w:rsidR="00145D4A" w:rsidRPr="00145D4A">
        <w:rPr>
          <w:rFonts w:ascii="Trebuchet MS" w:hAnsi="Trebuchet MS"/>
          <w:b/>
        </w:rPr>
        <w:t xml:space="preserve"> </w:t>
      </w:r>
    </w:p>
    <w:p w:rsidR="003A3F36" w:rsidRPr="00145D4A" w:rsidRDefault="003A3F36" w:rsidP="003A3F36">
      <w:pPr>
        <w:rPr>
          <w:rStyle w:val="Hyperlink"/>
          <w:rFonts w:ascii="Trebuchet MS" w:eastAsia="Times New Roman" w:hAnsi="Trebuchet MS" w:cs="Calibri"/>
          <w:color w:val="auto"/>
          <w:u w:val="none"/>
          <w:lang w:eastAsia="en-GB"/>
        </w:rPr>
      </w:pPr>
      <w:r w:rsidRPr="00145D4A">
        <w:rPr>
          <w:rStyle w:val="Hyperlink"/>
          <w:rFonts w:ascii="Trebuchet MS" w:eastAsia="Times New Roman" w:hAnsi="Trebuchet MS" w:cs="Calibri"/>
          <w:b/>
          <w:color w:val="auto"/>
          <w:u w:val="none"/>
          <w:lang w:eastAsia="en-GB"/>
        </w:rPr>
        <w:t>1.</w:t>
      </w:r>
      <w:r w:rsidR="00BB06C6">
        <w:rPr>
          <w:rStyle w:val="Hyperlink"/>
          <w:rFonts w:ascii="Trebuchet MS" w:eastAsia="Times New Roman" w:hAnsi="Trebuchet MS" w:cs="Calibri"/>
          <w:b/>
          <w:color w:val="auto"/>
          <w:u w:val="none"/>
          <w:lang w:eastAsia="en-GB"/>
        </w:rPr>
        <w:t>6</w:t>
      </w:r>
      <w:r w:rsidRPr="00145D4A">
        <w:rPr>
          <w:rStyle w:val="Hyperlink"/>
          <w:rFonts w:ascii="Trebuchet MS" w:eastAsia="Times New Roman" w:hAnsi="Trebuchet MS" w:cs="Calibri"/>
          <w:b/>
          <w:color w:val="auto"/>
          <w:u w:val="none"/>
          <w:lang w:eastAsia="en-GB"/>
        </w:rPr>
        <w:t xml:space="preserve"> B&amp;NES Council on Track to Exceed Housing Targets: </w:t>
      </w:r>
      <w:r w:rsidRPr="00145D4A">
        <w:rPr>
          <w:rStyle w:val="Hyperlink"/>
          <w:rFonts w:ascii="Trebuchet MS" w:eastAsia="Times New Roman" w:hAnsi="Trebuchet MS" w:cs="Calibri"/>
          <w:color w:val="auto"/>
          <w:u w:val="none"/>
          <w:lang w:eastAsia="en-GB"/>
        </w:rPr>
        <w:t xml:space="preserve">New figures show B&amp;NES Council is exceeding the targets set in its Local Plan to deliver new homes for residents. In the past three years 3,100 new homes, including 700 affordable homes (approx. 22% of total delivery) have been built across the district. The figures in the Government’s annual </w:t>
      </w:r>
      <w:hyperlink r:id="rId13" w:history="1">
        <w:r w:rsidRPr="00145D4A">
          <w:rPr>
            <w:rStyle w:val="Hyperlink"/>
            <w:rFonts w:ascii="Trebuchet MS" w:eastAsia="Times New Roman" w:hAnsi="Trebuchet MS" w:cs="Calibri"/>
            <w:b/>
            <w:lang w:eastAsia="en-GB"/>
          </w:rPr>
          <w:t>Housing Delivery Test</w:t>
        </w:r>
      </w:hyperlink>
      <w:r w:rsidRPr="00145D4A">
        <w:rPr>
          <w:rStyle w:val="Hyperlink"/>
          <w:rFonts w:ascii="Trebuchet MS" w:eastAsia="Times New Roman" w:hAnsi="Trebuchet MS" w:cs="Calibri"/>
          <w:color w:val="auto"/>
          <w:u w:val="none"/>
          <w:lang w:eastAsia="en-GB"/>
        </w:rPr>
        <w:t xml:space="preserve"> (HDT) show that 184% of the required new housing has been delivered, almost double the target set in the Local Plan. </w:t>
      </w:r>
    </w:p>
    <w:p w:rsidR="003A3F36" w:rsidRPr="00145D4A" w:rsidRDefault="003A3F36" w:rsidP="003A3F36">
      <w:pPr>
        <w:rPr>
          <w:rStyle w:val="Hyperlink"/>
          <w:rFonts w:ascii="Trebuchet MS" w:eastAsia="Times New Roman" w:hAnsi="Trebuchet MS" w:cs="Calibri"/>
          <w:color w:val="auto"/>
          <w:u w:val="none"/>
          <w:lang w:eastAsia="en-GB"/>
        </w:rPr>
      </w:pPr>
      <w:r w:rsidRPr="00145D4A">
        <w:rPr>
          <w:rStyle w:val="Hyperlink"/>
          <w:rFonts w:ascii="Trebuchet MS" w:eastAsia="Times New Roman" w:hAnsi="Trebuchet MS" w:cs="Calibri"/>
          <w:color w:val="auto"/>
          <w:u w:val="none"/>
          <w:lang w:eastAsia="en-GB"/>
        </w:rPr>
        <w:t xml:space="preserve">Councils are required to demonstrate adequate land supply to meet housing needs for the next five years to ensure it remains in control of housing development across the district. </w:t>
      </w:r>
      <w:r w:rsidRPr="00145D4A">
        <w:rPr>
          <w:rStyle w:val="Hyperlink"/>
          <w:rFonts w:ascii="Trebuchet MS" w:eastAsia="Times New Roman" w:hAnsi="Trebuchet MS" w:cs="Calibri"/>
          <w:color w:val="auto"/>
          <w:u w:val="none"/>
          <w:lang w:eastAsia="en-GB"/>
        </w:rPr>
        <w:lastRenderedPageBreak/>
        <w:t>Where this cannot be demonstrated, a council can become vulnerable to speculative development and forced to grant permission for housing developments unless there is substantial harm that demonstrably outweighs the benefits of providing more housing.</w:t>
      </w:r>
    </w:p>
    <w:p w:rsidR="003A3F36" w:rsidRPr="00145D4A" w:rsidRDefault="003A3F36" w:rsidP="003A3F36">
      <w:pPr>
        <w:rPr>
          <w:rStyle w:val="Hyperlink"/>
          <w:rFonts w:ascii="Trebuchet MS" w:eastAsia="Times New Roman" w:hAnsi="Trebuchet MS" w:cs="Calibri"/>
          <w:color w:val="auto"/>
          <w:u w:val="none"/>
          <w:lang w:eastAsia="en-GB"/>
        </w:rPr>
      </w:pPr>
      <w:r w:rsidRPr="00145D4A">
        <w:rPr>
          <w:rStyle w:val="Hyperlink"/>
          <w:rFonts w:ascii="Trebuchet MS" w:eastAsia="Times New Roman" w:hAnsi="Trebuchet MS" w:cs="Calibri"/>
          <w:color w:val="auto"/>
          <w:u w:val="none"/>
          <w:lang w:eastAsia="en-GB"/>
        </w:rPr>
        <w:t xml:space="preserve">B&amp;NES Council is currently on course to start work on its </w:t>
      </w:r>
      <w:hyperlink r:id="rId14" w:history="1">
        <w:r w:rsidRPr="00145D4A">
          <w:rPr>
            <w:rStyle w:val="Hyperlink"/>
            <w:rFonts w:ascii="Trebuchet MS" w:eastAsia="Times New Roman" w:hAnsi="Trebuchet MS" w:cs="Calibri"/>
            <w:b/>
            <w:lang w:eastAsia="en-GB"/>
          </w:rPr>
          <w:t>first council house building programme for a generation</w:t>
        </w:r>
      </w:hyperlink>
      <w:r w:rsidRPr="00145D4A">
        <w:rPr>
          <w:rStyle w:val="Hyperlink"/>
          <w:rFonts w:ascii="Trebuchet MS" w:eastAsia="Times New Roman" w:hAnsi="Trebuchet MS" w:cs="Calibri"/>
          <w:b/>
          <w:color w:val="auto"/>
          <w:u w:val="none"/>
          <w:lang w:eastAsia="en-GB"/>
        </w:rPr>
        <w:t>.</w:t>
      </w:r>
    </w:p>
    <w:p w:rsidR="003A3F36" w:rsidRPr="00145D4A" w:rsidRDefault="003A3F36" w:rsidP="003A3F36">
      <w:pPr>
        <w:rPr>
          <w:rFonts w:ascii="Trebuchet MS" w:eastAsia="Times New Roman" w:hAnsi="Trebuchet MS" w:cs="Calibri"/>
          <w:color w:val="000000"/>
          <w:lang w:eastAsia="en-GB"/>
        </w:rPr>
      </w:pPr>
      <w:r w:rsidRPr="00145D4A">
        <w:rPr>
          <w:rStyle w:val="Hyperlink"/>
          <w:rFonts w:ascii="Trebuchet MS" w:eastAsia="Times New Roman" w:hAnsi="Trebuchet MS" w:cs="Calibri"/>
          <w:b/>
          <w:color w:val="auto"/>
          <w:u w:val="none"/>
          <w:lang w:eastAsia="en-GB"/>
        </w:rPr>
        <w:t>1</w:t>
      </w:r>
      <w:r w:rsidRPr="00145D4A">
        <w:rPr>
          <w:rFonts w:ascii="Trebuchet MS" w:hAnsi="Trebuchet MS"/>
          <w:b/>
        </w:rPr>
        <w:t>.</w:t>
      </w:r>
      <w:r w:rsidR="00BB06C6">
        <w:rPr>
          <w:rFonts w:ascii="Trebuchet MS" w:hAnsi="Trebuchet MS"/>
          <w:b/>
        </w:rPr>
        <w:t>7</w:t>
      </w:r>
      <w:r w:rsidRPr="00145D4A">
        <w:rPr>
          <w:rFonts w:ascii="Trebuchet MS" w:hAnsi="Trebuchet MS"/>
          <w:b/>
        </w:rPr>
        <w:t xml:space="preserve"> Progress report on B&amp;NES Action to Tackle the Climate Emergency</w:t>
      </w:r>
      <w:r w:rsidRPr="00145D4A">
        <w:rPr>
          <w:rFonts w:ascii="Trebuchet MS" w:eastAsia="Times New Roman" w:hAnsi="Trebuchet MS" w:cs="Calibri"/>
          <w:b/>
          <w:color w:val="000000"/>
          <w:lang w:eastAsia="en-GB"/>
        </w:rPr>
        <w:t>:</w:t>
      </w:r>
      <w:r w:rsidRPr="00145D4A">
        <w:rPr>
          <w:rFonts w:ascii="Trebuchet MS" w:eastAsia="Times New Roman" w:hAnsi="Trebuchet MS" w:cs="Calibri"/>
          <w:color w:val="000000"/>
          <w:lang w:eastAsia="en-GB"/>
        </w:rPr>
        <w:t xml:space="preserve"> </w:t>
      </w:r>
      <w:hyperlink r:id="rId15" w:history="1">
        <w:r w:rsidRPr="00145D4A">
          <w:rPr>
            <w:rStyle w:val="Hyperlink"/>
            <w:rFonts w:ascii="Trebuchet MS" w:hAnsi="Trebuchet MS" w:cs="Calibri"/>
            <w:b/>
          </w:rPr>
          <w:t>A draft report on the action taken by B&amp;NES Council to tackle the Climate Emergency reveals that carbon emissions are reducing.</w:t>
        </w:r>
      </w:hyperlink>
      <w:r w:rsidRPr="00145D4A">
        <w:rPr>
          <w:rFonts w:ascii="Trebuchet MS" w:hAnsi="Trebuchet MS" w:cs="Calibri"/>
          <w:color w:val="000000"/>
        </w:rPr>
        <w:t xml:space="preserve"> </w:t>
      </w:r>
      <w:r w:rsidRPr="00145D4A">
        <w:rPr>
          <w:rFonts w:ascii="Trebuchet MS" w:eastAsia="Times New Roman" w:hAnsi="Trebuchet MS" w:cs="Calibri"/>
          <w:color w:val="000000"/>
          <w:lang w:eastAsia="en-GB"/>
        </w:rPr>
        <w:t>The latest data provided by the government shows CO2 emissions across the Bath and North East Somerset area have dropped to 671.3 ktCO2 from 695.6ktCO2 the previous year. Emissions from B&amp;NES council buildings and operatio</w:t>
      </w:r>
      <w:r w:rsidR="00145D4A" w:rsidRPr="00145D4A">
        <w:rPr>
          <w:rFonts w:ascii="Trebuchet MS" w:eastAsia="Times New Roman" w:hAnsi="Trebuchet MS" w:cs="Calibri"/>
          <w:color w:val="000000"/>
          <w:lang w:eastAsia="en-GB"/>
        </w:rPr>
        <w:t>ns have been cut by 66%</w:t>
      </w:r>
      <w:r w:rsidRPr="00145D4A">
        <w:rPr>
          <w:rFonts w:ascii="Trebuchet MS" w:eastAsia="Times New Roman" w:hAnsi="Trebuchet MS" w:cs="Calibri"/>
          <w:color w:val="000000"/>
          <w:lang w:eastAsia="en-GB"/>
        </w:rPr>
        <w:t xml:space="preserve"> compared to 2009. The draft report was reviewed by the council’s Climate Emergency and Sustainability Corporate Policy and Development Scrutiny Panel on 24th January and is due to be presented to full council in March.</w:t>
      </w:r>
    </w:p>
    <w:p w:rsidR="003A3F36" w:rsidRPr="00145D4A" w:rsidRDefault="003A3F36" w:rsidP="003A3F36">
      <w:pPr>
        <w:rPr>
          <w:rFonts w:ascii="Trebuchet MS" w:eastAsia="Times New Roman" w:hAnsi="Trebuchet MS" w:cs="Calibri"/>
          <w:color w:val="000000"/>
          <w:lang w:eastAsia="en-GB"/>
        </w:rPr>
      </w:pPr>
      <w:r w:rsidRPr="00145D4A">
        <w:rPr>
          <w:rFonts w:ascii="Trebuchet MS" w:eastAsia="Times New Roman" w:hAnsi="Trebuchet MS" w:cs="Calibri"/>
          <w:color w:val="000000"/>
          <w:lang w:eastAsia="en-GB"/>
        </w:rPr>
        <w:t>The report highlights key actions taken by the council over the past year including:</w:t>
      </w:r>
    </w:p>
    <w:p w:rsidR="003A3F36" w:rsidRPr="00145D4A" w:rsidRDefault="003A3F36" w:rsidP="003A3F36">
      <w:pPr>
        <w:numPr>
          <w:ilvl w:val="0"/>
          <w:numId w:val="34"/>
        </w:numPr>
        <w:spacing w:after="0"/>
        <w:rPr>
          <w:rFonts w:ascii="Trebuchet MS" w:eastAsia="Times New Roman" w:hAnsi="Trebuchet MS" w:cs="Calibri"/>
          <w:color w:val="000000"/>
          <w:lang w:eastAsia="en-GB"/>
        </w:rPr>
      </w:pPr>
      <w:r w:rsidRPr="00145D4A">
        <w:rPr>
          <w:rFonts w:ascii="Trebuchet MS" w:eastAsia="Times New Roman" w:hAnsi="Trebuchet MS" w:cs="Calibri"/>
          <w:color w:val="000000"/>
          <w:lang w:eastAsia="en-GB"/>
        </w:rPr>
        <w:t>Changes to planning policy to require developers to build to higher levels of energy efficiency.</w:t>
      </w:r>
    </w:p>
    <w:p w:rsidR="003A3F36" w:rsidRPr="00145D4A" w:rsidRDefault="003A3F36" w:rsidP="003A3F36">
      <w:pPr>
        <w:numPr>
          <w:ilvl w:val="0"/>
          <w:numId w:val="34"/>
        </w:numPr>
        <w:spacing w:after="0"/>
        <w:rPr>
          <w:rFonts w:ascii="Trebuchet MS" w:eastAsia="Times New Roman" w:hAnsi="Trebuchet MS" w:cs="Calibri"/>
          <w:color w:val="000000"/>
          <w:lang w:eastAsia="en-GB"/>
        </w:rPr>
      </w:pPr>
      <w:r w:rsidRPr="00145D4A">
        <w:rPr>
          <w:rFonts w:ascii="Trebuchet MS" w:eastAsia="Times New Roman" w:hAnsi="Trebuchet MS" w:cs="Calibri"/>
          <w:color w:val="000000"/>
          <w:lang w:eastAsia="en-GB"/>
        </w:rPr>
        <w:t>Introducing the first charging Clean Air Zone outside London.</w:t>
      </w:r>
    </w:p>
    <w:p w:rsidR="003A3F36" w:rsidRPr="00145D4A" w:rsidRDefault="003A3F36" w:rsidP="003A3F36">
      <w:pPr>
        <w:numPr>
          <w:ilvl w:val="0"/>
          <w:numId w:val="34"/>
        </w:numPr>
        <w:spacing w:after="0"/>
        <w:rPr>
          <w:rFonts w:ascii="Trebuchet MS" w:eastAsia="Times New Roman" w:hAnsi="Trebuchet MS" w:cs="Calibri"/>
          <w:color w:val="000000"/>
          <w:lang w:eastAsia="en-GB"/>
        </w:rPr>
      </w:pPr>
      <w:r w:rsidRPr="00145D4A">
        <w:rPr>
          <w:rFonts w:ascii="Trebuchet MS" w:eastAsia="Times New Roman" w:hAnsi="Trebuchet MS" w:cs="Calibri"/>
          <w:color w:val="000000"/>
          <w:lang w:eastAsia="en-GB"/>
        </w:rPr>
        <w:t>Developing an environmentally sustainable approach to purchasing goods and services.</w:t>
      </w:r>
    </w:p>
    <w:p w:rsidR="003A3F36" w:rsidRPr="00145D4A" w:rsidRDefault="003A3F36" w:rsidP="003A3F36">
      <w:pPr>
        <w:numPr>
          <w:ilvl w:val="0"/>
          <w:numId w:val="34"/>
        </w:numPr>
        <w:spacing w:after="0"/>
        <w:rPr>
          <w:rFonts w:ascii="Trebuchet MS" w:eastAsia="Times New Roman" w:hAnsi="Trebuchet MS" w:cs="Calibri"/>
          <w:color w:val="000000"/>
          <w:lang w:eastAsia="en-GB"/>
        </w:rPr>
      </w:pPr>
      <w:r w:rsidRPr="00145D4A">
        <w:rPr>
          <w:rFonts w:ascii="Trebuchet MS" w:eastAsia="Times New Roman" w:hAnsi="Trebuchet MS" w:cs="Calibri"/>
          <w:color w:val="000000"/>
          <w:lang w:eastAsia="en-GB"/>
        </w:rPr>
        <w:t xml:space="preserve">Developing a new Transport Strategy ‘Journey to Zero’. </w:t>
      </w:r>
    </w:p>
    <w:p w:rsidR="003A3F36" w:rsidRPr="00145D4A" w:rsidRDefault="003A3F36" w:rsidP="003A3F36">
      <w:pPr>
        <w:numPr>
          <w:ilvl w:val="0"/>
          <w:numId w:val="34"/>
        </w:numPr>
        <w:spacing w:after="0"/>
        <w:rPr>
          <w:rFonts w:ascii="Trebuchet MS" w:eastAsia="Times New Roman" w:hAnsi="Trebuchet MS" w:cs="Calibri"/>
          <w:color w:val="000000"/>
          <w:lang w:eastAsia="en-GB"/>
        </w:rPr>
      </w:pPr>
      <w:r w:rsidRPr="00145D4A">
        <w:rPr>
          <w:rFonts w:ascii="Trebuchet MS" w:eastAsia="Times New Roman" w:hAnsi="Trebuchet MS" w:cs="Calibri"/>
          <w:color w:val="000000"/>
          <w:lang w:eastAsia="en-GB"/>
        </w:rPr>
        <w:t>Planting more trees.</w:t>
      </w:r>
    </w:p>
    <w:p w:rsidR="003A3F36" w:rsidRPr="00145D4A" w:rsidRDefault="003A3F36" w:rsidP="003A3F36">
      <w:pPr>
        <w:numPr>
          <w:ilvl w:val="0"/>
          <w:numId w:val="34"/>
        </w:numPr>
        <w:spacing w:after="0"/>
        <w:rPr>
          <w:rFonts w:ascii="Trebuchet MS" w:eastAsia="Times New Roman" w:hAnsi="Trebuchet MS" w:cs="Calibri"/>
          <w:color w:val="000000"/>
          <w:lang w:eastAsia="en-GB"/>
        </w:rPr>
      </w:pPr>
      <w:r w:rsidRPr="00145D4A">
        <w:rPr>
          <w:rFonts w:ascii="Trebuchet MS" w:eastAsia="Times New Roman" w:hAnsi="Trebuchet MS" w:cs="Calibri"/>
          <w:color w:val="000000"/>
          <w:lang w:eastAsia="en-GB"/>
        </w:rPr>
        <w:t>Buying 100% renewable energy for council-managed buildings.</w:t>
      </w:r>
    </w:p>
    <w:p w:rsidR="003A3F36" w:rsidRPr="00145D4A" w:rsidRDefault="003A3F36" w:rsidP="003A3F36">
      <w:pPr>
        <w:numPr>
          <w:ilvl w:val="0"/>
          <w:numId w:val="34"/>
        </w:numPr>
        <w:spacing w:after="0"/>
        <w:rPr>
          <w:rFonts w:ascii="Trebuchet MS" w:eastAsia="Times New Roman" w:hAnsi="Trebuchet MS" w:cs="Calibri"/>
          <w:color w:val="000000"/>
          <w:lang w:eastAsia="en-GB"/>
        </w:rPr>
      </w:pPr>
      <w:r w:rsidRPr="00145D4A">
        <w:rPr>
          <w:rFonts w:ascii="Trebuchet MS" w:eastAsia="Times New Roman" w:hAnsi="Trebuchet MS" w:cs="Calibri"/>
          <w:color w:val="000000"/>
          <w:lang w:eastAsia="en-GB"/>
        </w:rPr>
        <w:t xml:space="preserve">Delivering low-energy new housing and retrofitting council-owned residential properties. </w:t>
      </w:r>
    </w:p>
    <w:p w:rsidR="003A3F36" w:rsidRPr="00145D4A" w:rsidRDefault="003A3F36" w:rsidP="003A3F36">
      <w:pPr>
        <w:numPr>
          <w:ilvl w:val="0"/>
          <w:numId w:val="35"/>
        </w:numPr>
        <w:spacing w:after="0"/>
        <w:rPr>
          <w:rFonts w:ascii="Trebuchet MS" w:eastAsia="Times New Roman" w:hAnsi="Trebuchet MS" w:cs="Calibri"/>
          <w:color w:val="000000"/>
          <w:lang w:eastAsia="en-GB"/>
        </w:rPr>
      </w:pPr>
      <w:r w:rsidRPr="00145D4A">
        <w:rPr>
          <w:rFonts w:ascii="Trebuchet MS" w:eastAsia="Times New Roman" w:hAnsi="Trebuchet MS" w:cs="Calibri"/>
          <w:color w:val="000000"/>
          <w:lang w:eastAsia="en-GB"/>
        </w:rPr>
        <w:t xml:space="preserve">Set up the Zero Carbon Nature Positive Network website and hosted the Inaugural Climate and Biodiversity Festival in the run up to COP26. </w:t>
      </w:r>
    </w:p>
    <w:p w:rsidR="003A3F36" w:rsidRPr="00145D4A" w:rsidRDefault="003A3F36" w:rsidP="003A3F36">
      <w:pPr>
        <w:numPr>
          <w:ilvl w:val="0"/>
          <w:numId w:val="35"/>
        </w:numPr>
        <w:rPr>
          <w:rFonts w:ascii="Trebuchet MS" w:eastAsia="Times New Roman" w:hAnsi="Trebuchet MS" w:cs="Calibri"/>
          <w:color w:val="000000"/>
          <w:lang w:eastAsia="en-GB"/>
        </w:rPr>
      </w:pPr>
      <w:r w:rsidRPr="00145D4A">
        <w:rPr>
          <w:rFonts w:ascii="Trebuchet MS" w:eastAsia="Times New Roman" w:hAnsi="Trebuchet MS" w:cs="Calibri"/>
          <w:color w:val="000000"/>
          <w:lang w:eastAsia="en-GB"/>
        </w:rPr>
        <w:t>A series of community tree planting events throughout the planting season.</w:t>
      </w:r>
    </w:p>
    <w:p w:rsidR="003A3F36" w:rsidRPr="00145D4A" w:rsidRDefault="003A3F36" w:rsidP="003A3F36">
      <w:pPr>
        <w:rPr>
          <w:rFonts w:ascii="Trebuchet MS" w:hAnsi="Trebuchet MS" w:cs="Arial"/>
        </w:rPr>
      </w:pPr>
      <w:r w:rsidRPr="00145D4A">
        <w:rPr>
          <w:rFonts w:ascii="Trebuchet MS" w:hAnsi="Trebuchet MS" w:cs="Arial"/>
          <w:b/>
        </w:rPr>
        <w:t>1.</w:t>
      </w:r>
      <w:r w:rsidR="00BB06C6">
        <w:rPr>
          <w:rFonts w:ascii="Trebuchet MS" w:hAnsi="Trebuchet MS" w:cs="Arial"/>
          <w:b/>
        </w:rPr>
        <w:t>8</w:t>
      </w:r>
      <w:r w:rsidRPr="00145D4A">
        <w:rPr>
          <w:rFonts w:ascii="Trebuchet MS" w:hAnsi="Trebuchet MS" w:cs="Arial"/>
          <w:b/>
        </w:rPr>
        <w:t xml:space="preserve"> New Zero Carbon Nature Positive Network: </w:t>
      </w:r>
      <w:r w:rsidRPr="00145D4A">
        <w:rPr>
          <w:rFonts w:ascii="Trebuchet MS" w:hAnsi="Trebuchet MS" w:cs="Arial"/>
        </w:rPr>
        <w:t>B&amp;NES</w:t>
      </w:r>
      <w:r w:rsidRPr="00145D4A">
        <w:rPr>
          <w:rFonts w:ascii="Trebuchet MS" w:hAnsi="Trebuchet MS" w:cs="Arial"/>
          <w:b/>
        </w:rPr>
        <w:t xml:space="preserve"> </w:t>
      </w:r>
      <w:r w:rsidRPr="00145D4A">
        <w:rPr>
          <w:rFonts w:ascii="Trebuchet MS" w:hAnsi="Trebuchet MS" w:cs="Arial"/>
        </w:rPr>
        <w:t>has set up a new virtual network where environmentally conscious individuals, groups and organisations from across the district can add their voices to climate action.</w:t>
      </w:r>
      <w:r w:rsidRPr="00145D4A">
        <w:rPr>
          <w:rFonts w:ascii="Trebuchet MS" w:hAnsi="Trebuchet MS"/>
        </w:rPr>
        <w:t xml:space="preserve"> The network can be used to share information about what other people and groups are doing to tackle the climate emergency and encourage collaboration - any</w:t>
      </w:r>
      <w:r w:rsidRPr="00145D4A">
        <w:rPr>
          <w:rFonts w:ascii="Trebuchet MS" w:hAnsi="Trebuchet MS" w:cs="Arial"/>
        </w:rPr>
        <w:t>one can browse the network, share information, keep up to date with the latest news and opportunities and find out how they can support action in the community to help tackle climate change together. Topic groups include</w:t>
      </w:r>
      <w:r w:rsidRPr="00145D4A">
        <w:rPr>
          <w:rFonts w:ascii="Trebuchet MS" w:hAnsi="Trebuchet MS"/>
        </w:rPr>
        <w:t xml:space="preserve"> funding, </w:t>
      </w:r>
      <w:r w:rsidRPr="00145D4A">
        <w:rPr>
          <w:rFonts w:ascii="Trebuchet MS" w:hAnsi="Trebuchet MS" w:cs="Arial"/>
        </w:rPr>
        <w:t>home energy efficiency, green infrastructure and biodiversity, local food, renewable energy, resources and sharing, sustainable travel, and waste and recycling.</w:t>
      </w:r>
    </w:p>
    <w:p w:rsidR="002D10D6" w:rsidRDefault="00C903C0" w:rsidP="003A3F36">
      <w:pPr>
        <w:rPr>
          <w:rFonts w:ascii="Trebuchet MS" w:hAnsi="Trebuchet MS" w:cs="Arial"/>
          <w:b/>
        </w:rPr>
      </w:pPr>
      <w:hyperlink r:id="rId16" w:history="1">
        <w:r w:rsidR="003A3F36" w:rsidRPr="00145D4A">
          <w:rPr>
            <w:rStyle w:val="Hyperlink"/>
            <w:rFonts w:ascii="Trebuchet MS" w:hAnsi="Trebuchet MS" w:cs="Arial"/>
            <w:b/>
          </w:rPr>
          <w:t>You can ex</w:t>
        </w:r>
        <w:r w:rsidR="00145D4A" w:rsidRPr="00145D4A">
          <w:rPr>
            <w:rStyle w:val="Hyperlink"/>
            <w:rFonts w:ascii="Trebuchet MS" w:hAnsi="Trebuchet MS" w:cs="Arial"/>
            <w:b/>
          </w:rPr>
          <w:t>plore the network website here.</w:t>
        </w:r>
      </w:hyperlink>
      <w:r w:rsidR="00145D4A" w:rsidRPr="00145D4A">
        <w:rPr>
          <w:rFonts w:ascii="Trebuchet MS" w:hAnsi="Trebuchet MS" w:cs="Arial"/>
          <w:b/>
        </w:rPr>
        <w:t xml:space="preserve"> </w:t>
      </w:r>
    </w:p>
    <w:p w:rsidR="00E15BF3" w:rsidRPr="00E15BF3" w:rsidRDefault="00BB06C6" w:rsidP="00E15BF3">
      <w:pPr>
        <w:rPr>
          <w:rFonts w:ascii="Trebuchet MS" w:hAnsi="Trebuchet MS" w:cs="Arial"/>
        </w:rPr>
      </w:pPr>
      <w:r>
        <w:rPr>
          <w:rFonts w:ascii="Trebuchet MS" w:hAnsi="Trebuchet MS" w:cs="Arial"/>
          <w:b/>
        </w:rPr>
        <w:t>1.9</w:t>
      </w:r>
      <w:r w:rsidR="00E15BF3">
        <w:rPr>
          <w:rFonts w:ascii="Trebuchet MS" w:hAnsi="Trebuchet MS" w:cs="Arial"/>
          <w:b/>
        </w:rPr>
        <w:t xml:space="preserve"> Bath Central Library: </w:t>
      </w:r>
      <w:r w:rsidR="00E15BF3">
        <w:rPr>
          <w:rFonts w:ascii="Trebuchet MS" w:hAnsi="Trebuchet MS" w:cs="Arial"/>
        </w:rPr>
        <w:t xml:space="preserve">The Friends of Bath Library have released a press release that details Council plans to </w:t>
      </w:r>
      <w:r w:rsidR="00E15BF3" w:rsidRPr="00E15BF3">
        <w:rPr>
          <w:rFonts w:ascii="Trebuchet MS" w:hAnsi="Trebuchet MS" w:cs="Arial"/>
        </w:rPr>
        <w:t xml:space="preserve">move several services from the One Stop Shop on </w:t>
      </w:r>
      <w:proofErr w:type="spellStart"/>
      <w:r w:rsidR="00E15BF3" w:rsidRPr="00E15BF3">
        <w:rPr>
          <w:rFonts w:ascii="Trebuchet MS" w:hAnsi="Trebuchet MS" w:cs="Arial"/>
        </w:rPr>
        <w:t>Manvers</w:t>
      </w:r>
      <w:proofErr w:type="spellEnd"/>
      <w:r w:rsidR="00E15BF3" w:rsidRPr="00E15BF3">
        <w:rPr>
          <w:rFonts w:ascii="Trebuchet MS" w:hAnsi="Trebuchet MS" w:cs="Arial"/>
        </w:rPr>
        <w:t xml:space="preserve"> Street to Bath Central Library </w:t>
      </w:r>
      <w:r w:rsidR="00E15BF3">
        <w:rPr>
          <w:rFonts w:ascii="Trebuchet MS" w:hAnsi="Trebuchet MS" w:cs="Arial"/>
        </w:rPr>
        <w:t>“</w:t>
      </w:r>
      <w:r w:rsidR="00E15BF3" w:rsidRPr="00E15BF3">
        <w:rPr>
          <w:rFonts w:ascii="Trebuchet MS" w:hAnsi="Trebuchet MS" w:cs="Arial"/>
        </w:rPr>
        <w:t>without either the appropriate planning permission or any public consolation.</w:t>
      </w:r>
      <w:r w:rsidR="00E15BF3">
        <w:rPr>
          <w:rFonts w:ascii="Trebuchet MS" w:hAnsi="Trebuchet MS" w:cs="Arial"/>
        </w:rPr>
        <w:t>” T</w:t>
      </w:r>
      <w:r w:rsidR="00E15BF3" w:rsidRPr="00E15BF3">
        <w:rPr>
          <w:rFonts w:ascii="Trebuchet MS" w:hAnsi="Trebuchet MS" w:cs="Arial"/>
        </w:rPr>
        <w:t xml:space="preserve">he Council </w:t>
      </w:r>
      <w:r w:rsidR="00E15BF3">
        <w:rPr>
          <w:rFonts w:ascii="Trebuchet MS" w:hAnsi="Trebuchet MS" w:cs="Arial"/>
        </w:rPr>
        <w:t xml:space="preserve">is </w:t>
      </w:r>
      <w:r w:rsidR="00E15BF3" w:rsidRPr="00E15BF3">
        <w:rPr>
          <w:rFonts w:ascii="Trebuchet MS" w:hAnsi="Trebuchet MS" w:cs="Arial"/>
        </w:rPr>
        <w:t xml:space="preserve">seeking to cut £126k a year from B&amp;NES library budget over the next two years. </w:t>
      </w:r>
    </w:p>
    <w:p w:rsidR="00E15BF3" w:rsidRPr="00E15BF3" w:rsidRDefault="00E15BF3" w:rsidP="00E15BF3">
      <w:pPr>
        <w:rPr>
          <w:rFonts w:ascii="Trebuchet MS" w:hAnsi="Trebuchet MS" w:cs="Arial"/>
          <w:i/>
        </w:rPr>
      </w:pPr>
      <w:r w:rsidRPr="00E15BF3">
        <w:rPr>
          <w:rFonts w:ascii="Trebuchet MS" w:hAnsi="Trebuchet MS" w:cs="Arial"/>
        </w:rPr>
        <w:lastRenderedPageBreak/>
        <w:t xml:space="preserve">Councillor Dine Romero said: </w:t>
      </w:r>
      <w:r w:rsidRPr="00E15BF3">
        <w:rPr>
          <w:rFonts w:ascii="Trebuchet MS" w:hAnsi="Trebuchet MS" w:cs="Arial"/>
          <w:i/>
        </w:rPr>
        <w:t xml:space="preserve">“We are wholly committed to a flourishing library service and to a thriving Bath Central Library. </w:t>
      </w:r>
    </w:p>
    <w:p w:rsidR="00E15BF3" w:rsidRPr="00E15BF3" w:rsidRDefault="00E15BF3" w:rsidP="00E15BF3">
      <w:pPr>
        <w:rPr>
          <w:rFonts w:ascii="Trebuchet MS" w:hAnsi="Trebuchet MS" w:cs="Arial"/>
          <w:i/>
        </w:rPr>
      </w:pPr>
      <w:r w:rsidRPr="00E15BF3">
        <w:rPr>
          <w:rFonts w:ascii="Trebuchet MS" w:hAnsi="Trebuchet MS" w:cs="Arial"/>
          <w:i/>
        </w:rPr>
        <w:t xml:space="preserve">“While the council’s budget proposals include a reduction in customer services spending of £125,000 over the next two years, we’ll deliver this through efficiencies and this will not have a negative impact on library provision at Bath Central Library. </w:t>
      </w:r>
    </w:p>
    <w:p w:rsidR="00E15BF3" w:rsidRPr="00E15BF3" w:rsidRDefault="00E15BF3" w:rsidP="00E15BF3">
      <w:pPr>
        <w:rPr>
          <w:rFonts w:ascii="Trebuchet MS" w:hAnsi="Trebuchet MS" w:cs="Arial"/>
          <w:i/>
        </w:rPr>
      </w:pPr>
      <w:r w:rsidRPr="00E15BF3">
        <w:rPr>
          <w:rFonts w:ascii="Trebuchet MS" w:hAnsi="Trebuchet MS" w:cs="Arial"/>
          <w:i/>
        </w:rPr>
        <w:t xml:space="preserve">“In fact, we’re improving the library. We’ve installed new lighting and laid new carpet and a fuller refurbishment will take place in 2022/23. We are considering some additional services to residents from the library, where this makes sense and complements the core library provision. The advice we’ve received indicates that the proposals are not a material change to library use and would therefore not require planning consent. </w:t>
      </w:r>
    </w:p>
    <w:p w:rsidR="00E15BF3" w:rsidRPr="00305C9E" w:rsidRDefault="00E15BF3" w:rsidP="00E15BF3">
      <w:pPr>
        <w:rPr>
          <w:rFonts w:ascii="Trebuchet MS" w:hAnsi="Trebuchet MS" w:cs="Arial"/>
          <w:i/>
        </w:rPr>
      </w:pPr>
      <w:r w:rsidRPr="00E15BF3">
        <w:rPr>
          <w:rFonts w:ascii="Trebuchet MS" w:hAnsi="Trebuchet MS" w:cs="Arial"/>
          <w:i/>
        </w:rPr>
        <w:t xml:space="preserve">“We really want to work with the Friends of Bath Library on improvements. We’ll also be </w:t>
      </w:r>
      <w:r w:rsidRPr="00305C9E">
        <w:rPr>
          <w:rFonts w:ascii="Trebuchet MS" w:hAnsi="Trebuchet MS" w:cs="Arial"/>
          <w:i/>
        </w:rPr>
        <w:t>undertaking a user survey soon to find out people’s views.”</w:t>
      </w:r>
    </w:p>
    <w:p w:rsidR="003A3F36" w:rsidRPr="00305C9E" w:rsidRDefault="003A3F36" w:rsidP="003A3F36">
      <w:pPr>
        <w:rPr>
          <w:rFonts w:ascii="Trebuchet MS" w:eastAsia="Times New Roman" w:hAnsi="Trebuchet MS" w:cs="Calibri"/>
          <w:color w:val="000000"/>
          <w:lang w:eastAsia="en-GB"/>
        </w:rPr>
      </w:pPr>
      <w:r w:rsidRPr="00305C9E">
        <w:rPr>
          <w:rFonts w:ascii="Trebuchet MS" w:eastAsia="Times New Roman" w:hAnsi="Trebuchet MS" w:cs="Calibri"/>
          <w:b/>
          <w:color w:val="000000"/>
          <w:lang w:eastAsia="en-GB"/>
        </w:rPr>
        <w:t>1.</w:t>
      </w:r>
      <w:r w:rsidR="00BB06C6">
        <w:rPr>
          <w:rFonts w:ascii="Trebuchet MS" w:eastAsia="Times New Roman" w:hAnsi="Trebuchet MS" w:cs="Calibri"/>
          <w:b/>
          <w:color w:val="000000"/>
          <w:lang w:eastAsia="en-GB"/>
        </w:rPr>
        <w:t>10</w:t>
      </w:r>
      <w:r w:rsidRPr="00305C9E">
        <w:rPr>
          <w:rFonts w:ascii="Trebuchet MS" w:eastAsia="Times New Roman" w:hAnsi="Trebuchet MS" w:cs="Calibri"/>
          <w:b/>
          <w:color w:val="000000"/>
          <w:lang w:eastAsia="en-GB"/>
        </w:rPr>
        <w:t xml:space="preserve"> Bath Area Forum:</w:t>
      </w:r>
      <w:r w:rsidRPr="00305C9E">
        <w:rPr>
          <w:rFonts w:ascii="Trebuchet MS" w:eastAsia="Times New Roman" w:hAnsi="Trebuchet MS" w:cs="Calibri"/>
          <w:color w:val="000000"/>
          <w:lang w:eastAsia="en-GB"/>
        </w:rPr>
        <w:t xml:space="preserve"> </w:t>
      </w:r>
      <w:r w:rsidR="00305C9E" w:rsidRPr="00305C9E">
        <w:rPr>
          <w:rFonts w:ascii="Trebuchet MS" w:eastAsia="Times New Roman" w:hAnsi="Trebuchet MS" w:cs="Calibri"/>
          <w:color w:val="000000"/>
          <w:lang w:eastAsia="en-GB"/>
        </w:rPr>
        <w:t>The next meeting is on 16</w:t>
      </w:r>
      <w:r w:rsidR="00305C9E" w:rsidRPr="00305C9E">
        <w:rPr>
          <w:rFonts w:ascii="Trebuchet MS" w:eastAsia="Times New Roman" w:hAnsi="Trebuchet MS" w:cs="Calibri"/>
          <w:color w:val="000000"/>
          <w:vertAlign w:val="superscript"/>
          <w:lang w:eastAsia="en-GB"/>
        </w:rPr>
        <w:t>th</w:t>
      </w:r>
      <w:r w:rsidR="00305C9E" w:rsidRPr="00305C9E">
        <w:rPr>
          <w:rFonts w:ascii="Trebuchet MS" w:eastAsia="Times New Roman" w:hAnsi="Trebuchet MS" w:cs="Calibri"/>
          <w:color w:val="000000"/>
          <w:lang w:eastAsia="en-GB"/>
        </w:rPr>
        <w:t xml:space="preserve"> May; </w:t>
      </w:r>
      <w:hyperlink r:id="rId17" w:history="1">
        <w:r w:rsidR="00305C9E" w:rsidRPr="000C5090">
          <w:rPr>
            <w:rStyle w:val="Hyperlink"/>
            <w:rFonts w:ascii="Trebuchet MS" w:eastAsia="Times New Roman" w:hAnsi="Trebuchet MS" w:cs="Calibri"/>
            <w:b/>
            <w:lang w:eastAsia="en-GB"/>
          </w:rPr>
          <w:t>you can register in advance here.</w:t>
        </w:r>
        <w:r w:rsidR="00305C9E" w:rsidRPr="000C5090">
          <w:rPr>
            <w:rStyle w:val="Hyperlink"/>
            <w:rFonts w:ascii="Trebuchet MS" w:eastAsia="Times New Roman" w:hAnsi="Trebuchet MS" w:cs="Calibri"/>
            <w:lang w:eastAsia="en-GB"/>
          </w:rPr>
          <w:t xml:space="preserve"> </w:t>
        </w:r>
      </w:hyperlink>
      <w:r w:rsidRPr="00305C9E">
        <w:rPr>
          <w:rFonts w:ascii="Trebuchet MS" w:eastAsia="Times New Roman" w:hAnsi="Trebuchet MS" w:cs="Calibri"/>
          <w:color w:val="000000"/>
          <w:lang w:eastAsia="en-GB"/>
        </w:rPr>
        <w:t xml:space="preserve"> </w:t>
      </w:r>
    </w:p>
    <w:p w:rsidR="003A3F36" w:rsidRPr="003A3F36" w:rsidRDefault="003A3F36" w:rsidP="00B00F37">
      <w:pPr>
        <w:rPr>
          <w:rFonts w:ascii="Trebuchet MS" w:hAnsi="Trebuchet MS" w:cs="Arial"/>
        </w:rPr>
      </w:pPr>
    </w:p>
    <w:p w:rsidR="0033431A" w:rsidRPr="00A5237B" w:rsidRDefault="00AC256E" w:rsidP="00407C35">
      <w:pPr>
        <w:rPr>
          <w:rFonts w:ascii="Trebuchet MS" w:hAnsi="Trebuchet MS"/>
          <w:b/>
          <w:u w:val="single"/>
        </w:rPr>
      </w:pPr>
      <w:bookmarkStart w:id="1" w:name="_Hlk53066852"/>
      <w:r w:rsidRPr="00A5237B">
        <w:rPr>
          <w:rFonts w:ascii="Trebuchet MS" w:hAnsi="Trebuchet MS"/>
          <w:b/>
          <w:u w:val="single"/>
        </w:rPr>
        <w:t>2. Bath Matters, Planning Applications and Developments</w:t>
      </w:r>
    </w:p>
    <w:bookmarkEnd w:id="1"/>
    <w:p w:rsidR="003450A3" w:rsidRDefault="00E97559" w:rsidP="00BB06C6">
      <w:pPr>
        <w:rPr>
          <w:rFonts w:ascii="Trebuchet MS" w:hAnsi="Trebuchet MS"/>
        </w:rPr>
      </w:pPr>
      <w:r w:rsidRPr="00A5237B">
        <w:rPr>
          <w:rFonts w:ascii="Trebuchet MS" w:hAnsi="Trebuchet MS"/>
          <w:b/>
        </w:rPr>
        <w:t>2.1</w:t>
      </w:r>
      <w:r w:rsidR="00154275" w:rsidRPr="00A5237B">
        <w:rPr>
          <w:rFonts w:ascii="Trebuchet MS" w:hAnsi="Trebuchet MS"/>
          <w:b/>
        </w:rPr>
        <w:t xml:space="preserve"> </w:t>
      </w:r>
      <w:proofErr w:type="spellStart"/>
      <w:r w:rsidR="003450A3">
        <w:rPr>
          <w:rFonts w:ascii="Trebuchet MS" w:hAnsi="Trebuchet MS"/>
          <w:b/>
        </w:rPr>
        <w:t>Sulis</w:t>
      </w:r>
      <w:proofErr w:type="spellEnd"/>
      <w:r w:rsidR="003450A3">
        <w:rPr>
          <w:rFonts w:ascii="Trebuchet MS" w:hAnsi="Trebuchet MS"/>
          <w:b/>
        </w:rPr>
        <w:t xml:space="preserve"> Down: </w:t>
      </w:r>
      <w:r w:rsidR="003450A3">
        <w:rPr>
          <w:rFonts w:ascii="Trebuchet MS" w:hAnsi="Trebuchet MS"/>
        </w:rPr>
        <w:t>A public consultation was launched on 11</w:t>
      </w:r>
      <w:r w:rsidR="003450A3" w:rsidRPr="003450A3">
        <w:rPr>
          <w:rFonts w:ascii="Trebuchet MS" w:hAnsi="Trebuchet MS"/>
          <w:vertAlign w:val="superscript"/>
        </w:rPr>
        <w:t>th</w:t>
      </w:r>
      <w:r w:rsidR="003450A3">
        <w:rPr>
          <w:rFonts w:ascii="Trebuchet MS" w:hAnsi="Trebuchet MS"/>
        </w:rPr>
        <w:t xml:space="preserve"> February for the next phases of residential development at the </w:t>
      </w:r>
      <w:proofErr w:type="spellStart"/>
      <w:r w:rsidR="003450A3">
        <w:rPr>
          <w:rFonts w:ascii="Trebuchet MS" w:hAnsi="Trebuchet MS"/>
        </w:rPr>
        <w:t>Sulis</w:t>
      </w:r>
      <w:proofErr w:type="spellEnd"/>
      <w:r w:rsidR="003450A3">
        <w:rPr>
          <w:rFonts w:ascii="Trebuchet MS" w:hAnsi="Trebuchet MS"/>
        </w:rPr>
        <w:t xml:space="preserve"> Down site, south of Bath and close to the South Stoke conservation area. The consultation proposes up to an additional 300 homes on the site, 120 of which would be affordable. The consultation is due to run until 25</w:t>
      </w:r>
      <w:r w:rsidR="003450A3" w:rsidRPr="003450A3">
        <w:rPr>
          <w:rFonts w:ascii="Trebuchet MS" w:hAnsi="Trebuchet MS"/>
          <w:vertAlign w:val="superscript"/>
        </w:rPr>
        <w:t>th</w:t>
      </w:r>
      <w:r w:rsidR="003450A3">
        <w:rPr>
          <w:rFonts w:ascii="Trebuchet MS" w:hAnsi="Trebuchet MS"/>
        </w:rPr>
        <w:t xml:space="preserve"> February.</w:t>
      </w:r>
    </w:p>
    <w:p w:rsidR="003450A3" w:rsidRPr="003450A3" w:rsidRDefault="003450A3" w:rsidP="00BB06C6">
      <w:pPr>
        <w:rPr>
          <w:rFonts w:ascii="Trebuchet MS" w:hAnsi="Trebuchet MS"/>
          <w:b/>
        </w:rPr>
      </w:pPr>
      <w:hyperlink r:id="rId18" w:history="1">
        <w:r w:rsidRPr="003450A3">
          <w:rPr>
            <w:rStyle w:val="Hyperlink"/>
            <w:rFonts w:ascii="Trebuchet MS" w:hAnsi="Trebuchet MS"/>
            <w:b/>
          </w:rPr>
          <w:t>You can respond to the public consultation here.</w:t>
        </w:r>
      </w:hyperlink>
      <w:bookmarkStart w:id="2" w:name="_GoBack"/>
      <w:bookmarkEnd w:id="2"/>
      <w:r w:rsidRPr="003450A3">
        <w:rPr>
          <w:rFonts w:ascii="Trebuchet MS" w:hAnsi="Trebuchet MS"/>
          <w:b/>
        </w:rPr>
        <w:t xml:space="preserve"> </w:t>
      </w:r>
    </w:p>
    <w:p w:rsidR="004A4A3D" w:rsidRDefault="003450A3" w:rsidP="00BB06C6">
      <w:pPr>
        <w:rPr>
          <w:rFonts w:ascii="Trebuchet MS" w:hAnsi="Trebuchet MS"/>
        </w:rPr>
      </w:pPr>
      <w:r>
        <w:rPr>
          <w:rFonts w:ascii="Trebuchet MS" w:hAnsi="Trebuchet MS"/>
          <w:b/>
        </w:rPr>
        <w:t xml:space="preserve">2.2 </w:t>
      </w:r>
      <w:r w:rsidR="00891B34" w:rsidRPr="00A5237B">
        <w:rPr>
          <w:rFonts w:ascii="Trebuchet MS" w:hAnsi="Trebuchet MS"/>
          <w:b/>
        </w:rPr>
        <w:t>Frome House</w:t>
      </w:r>
      <w:r w:rsidR="000B5B15" w:rsidRPr="00A5237B">
        <w:rPr>
          <w:rFonts w:ascii="Trebuchet MS" w:hAnsi="Trebuchet MS"/>
          <w:b/>
        </w:rPr>
        <w:t xml:space="preserve">: </w:t>
      </w:r>
      <w:r w:rsidR="000B5B15" w:rsidRPr="00A5237B">
        <w:rPr>
          <w:rFonts w:ascii="Trebuchet MS" w:hAnsi="Trebuchet MS"/>
          <w:i/>
        </w:rPr>
        <w:t xml:space="preserve">Application </w:t>
      </w:r>
      <w:hyperlink r:id="rId19" w:history="1">
        <w:r w:rsidR="00A5237B" w:rsidRPr="00A5237B">
          <w:rPr>
            <w:rStyle w:val="Hyperlink"/>
            <w:rFonts w:ascii="Trebuchet MS" w:hAnsi="Trebuchet MS"/>
            <w:b/>
            <w:i/>
          </w:rPr>
          <w:t>21/04147/FUL</w:t>
        </w:r>
      </w:hyperlink>
      <w:r w:rsidR="00A5237B" w:rsidRPr="00A5237B">
        <w:rPr>
          <w:rFonts w:ascii="Trebuchet MS" w:hAnsi="Trebuchet MS"/>
          <w:i/>
        </w:rPr>
        <w:t xml:space="preserve"> for enlargement of Frome House and change of use from office space to 66 purpose-built student bed spaces. Retention of ground floor tyre repair centre. </w:t>
      </w:r>
      <w:r w:rsidR="00A5237B" w:rsidRPr="00A5237B">
        <w:rPr>
          <w:rFonts w:ascii="Trebuchet MS" w:hAnsi="Trebuchet MS"/>
          <w:b/>
        </w:rPr>
        <w:t>UPDATE -</w:t>
      </w:r>
      <w:r w:rsidR="00A5237B" w:rsidRPr="00A5237B">
        <w:rPr>
          <w:rFonts w:ascii="Trebuchet MS" w:hAnsi="Trebuchet MS"/>
          <w:i/>
        </w:rPr>
        <w:t xml:space="preserve"> </w:t>
      </w:r>
      <w:r w:rsidR="00A5237B" w:rsidRPr="00A5237B">
        <w:rPr>
          <w:rFonts w:ascii="Trebuchet MS" w:hAnsi="Trebuchet MS"/>
        </w:rPr>
        <w:t>This application was send forward to Planning Committee on 9</w:t>
      </w:r>
      <w:r w:rsidR="00A5237B" w:rsidRPr="00A5237B">
        <w:rPr>
          <w:rFonts w:ascii="Trebuchet MS" w:hAnsi="Trebuchet MS"/>
          <w:vertAlign w:val="superscript"/>
        </w:rPr>
        <w:t>th</w:t>
      </w:r>
      <w:r w:rsidR="00A5237B" w:rsidRPr="00A5237B">
        <w:rPr>
          <w:rFonts w:ascii="Trebuchet MS" w:hAnsi="Trebuchet MS"/>
        </w:rPr>
        <w:t xml:space="preserve"> February and was recommended to delegate to permit by the case officer. </w:t>
      </w:r>
      <w:r w:rsidR="00CE5C26">
        <w:rPr>
          <w:rFonts w:ascii="Trebuchet MS" w:hAnsi="Trebuchet MS"/>
        </w:rPr>
        <w:t>BPT spoke against thi</w:t>
      </w:r>
      <w:r w:rsidR="00957276">
        <w:rPr>
          <w:rFonts w:ascii="Trebuchet MS" w:hAnsi="Trebuchet MS"/>
        </w:rPr>
        <w:t xml:space="preserve">s application on grounds of excessive height and massing, the inappropriate use of a mock-Georgian design in a largely post-Victorian streetscape, and the unjustified provision of further student accommodation in an area that already has a high concentration of private student accommodation and Houses of Multiple Occupation. We maintained that </w:t>
      </w:r>
      <w:r w:rsidR="00957276" w:rsidRPr="00957276">
        <w:rPr>
          <w:rFonts w:ascii="Trebuchet MS" w:hAnsi="Trebuchet MS"/>
          <w:i/>
        </w:rPr>
        <w:t>“this Authority should be asking for more than a ‘conventional and inoffensive’ design on a site described as a ‘gateway location at the entrance of Bath’.”</w:t>
      </w:r>
    </w:p>
    <w:p w:rsidR="00A5237B" w:rsidRPr="00A5237B" w:rsidRDefault="00A5237B" w:rsidP="00A5237B">
      <w:pPr>
        <w:rPr>
          <w:rFonts w:ascii="Trebuchet MS" w:hAnsi="Trebuchet MS"/>
        </w:rPr>
      </w:pPr>
      <w:r w:rsidRPr="00A5237B">
        <w:rPr>
          <w:rFonts w:ascii="Trebuchet MS" w:hAnsi="Trebuchet MS"/>
        </w:rPr>
        <w:t>Councillors voted 8-1 (1 abstention) to refuse the application on grounds of:</w:t>
      </w:r>
    </w:p>
    <w:p w:rsidR="00A5237B" w:rsidRDefault="00CE5C26" w:rsidP="00A5237B">
      <w:pPr>
        <w:pStyle w:val="ListParagraph"/>
        <w:numPr>
          <w:ilvl w:val="0"/>
          <w:numId w:val="38"/>
        </w:numPr>
        <w:spacing w:line="276" w:lineRule="auto"/>
        <w:rPr>
          <w:rFonts w:ascii="Trebuchet MS" w:hAnsi="Trebuchet MS"/>
          <w:sz w:val="22"/>
          <w:szCs w:val="22"/>
        </w:rPr>
      </w:pPr>
      <w:r>
        <w:rPr>
          <w:rFonts w:ascii="Trebuchet MS" w:hAnsi="Trebuchet MS"/>
          <w:sz w:val="22"/>
          <w:szCs w:val="22"/>
        </w:rPr>
        <w:t xml:space="preserve">Development would fail to respond to local character and would result in overdevelopment of the site, by reason of its height, massing, and architectural style. </w:t>
      </w:r>
    </w:p>
    <w:p w:rsidR="00CE5C26" w:rsidRDefault="00CE5C26" w:rsidP="00A5237B">
      <w:pPr>
        <w:pStyle w:val="ListParagraph"/>
        <w:numPr>
          <w:ilvl w:val="0"/>
          <w:numId w:val="38"/>
        </w:numPr>
        <w:spacing w:line="276" w:lineRule="auto"/>
        <w:rPr>
          <w:rFonts w:ascii="Trebuchet MS" w:hAnsi="Trebuchet MS"/>
          <w:sz w:val="22"/>
          <w:szCs w:val="22"/>
        </w:rPr>
      </w:pPr>
      <w:r>
        <w:rPr>
          <w:rFonts w:ascii="Trebuchet MS" w:hAnsi="Trebuchet MS"/>
          <w:sz w:val="22"/>
          <w:szCs w:val="22"/>
        </w:rPr>
        <w:t xml:space="preserve">Harm to residential amenity due to the proposed design, scale, massing, and siting of the proposed development. </w:t>
      </w:r>
    </w:p>
    <w:p w:rsidR="00CE5C26" w:rsidRDefault="00CE5C26" w:rsidP="00A5237B">
      <w:pPr>
        <w:pStyle w:val="ListParagraph"/>
        <w:numPr>
          <w:ilvl w:val="0"/>
          <w:numId w:val="38"/>
        </w:numPr>
        <w:spacing w:line="276" w:lineRule="auto"/>
        <w:rPr>
          <w:rFonts w:ascii="Trebuchet MS" w:hAnsi="Trebuchet MS"/>
          <w:sz w:val="22"/>
          <w:szCs w:val="22"/>
        </w:rPr>
      </w:pPr>
      <w:r>
        <w:rPr>
          <w:rFonts w:ascii="Trebuchet MS" w:hAnsi="Trebuchet MS"/>
          <w:sz w:val="22"/>
          <w:szCs w:val="22"/>
        </w:rPr>
        <w:t xml:space="preserve">Harm to the setting of multiple listed buildings, and harm to the Outstanding Universal Values of the World Heritage Site. </w:t>
      </w:r>
    </w:p>
    <w:p w:rsidR="00A5237B" w:rsidRPr="00A5237B" w:rsidRDefault="00A5237B" w:rsidP="00A5237B">
      <w:pPr>
        <w:pStyle w:val="ListParagraph"/>
        <w:numPr>
          <w:ilvl w:val="0"/>
          <w:numId w:val="38"/>
        </w:numPr>
        <w:spacing w:line="276" w:lineRule="auto"/>
        <w:rPr>
          <w:rFonts w:ascii="Trebuchet MS" w:hAnsi="Trebuchet MS"/>
          <w:sz w:val="22"/>
          <w:szCs w:val="22"/>
        </w:rPr>
      </w:pPr>
      <w:r w:rsidRPr="00A5237B">
        <w:rPr>
          <w:rFonts w:ascii="Trebuchet MS" w:hAnsi="Trebuchet MS"/>
          <w:sz w:val="22"/>
          <w:szCs w:val="22"/>
        </w:rPr>
        <w:t xml:space="preserve">Loss of commercial office space. </w:t>
      </w:r>
    </w:p>
    <w:p w:rsidR="00A5237B" w:rsidRPr="00A5237B" w:rsidRDefault="00A5237B" w:rsidP="00957276">
      <w:pPr>
        <w:pStyle w:val="ListParagraph"/>
        <w:numPr>
          <w:ilvl w:val="0"/>
          <w:numId w:val="37"/>
        </w:numPr>
        <w:spacing w:after="240" w:line="276" w:lineRule="auto"/>
        <w:rPr>
          <w:rFonts w:ascii="Trebuchet MS" w:hAnsi="Trebuchet MS"/>
          <w:sz w:val="22"/>
          <w:szCs w:val="22"/>
        </w:rPr>
      </w:pPr>
      <w:r w:rsidRPr="00A5237B">
        <w:rPr>
          <w:rFonts w:ascii="Trebuchet MS" w:hAnsi="Trebuchet MS"/>
          <w:sz w:val="22"/>
          <w:szCs w:val="22"/>
        </w:rPr>
        <w:lastRenderedPageBreak/>
        <w:t>Overprovision of student housing</w:t>
      </w:r>
      <w:r>
        <w:rPr>
          <w:rFonts w:ascii="Trebuchet MS" w:hAnsi="Trebuchet MS"/>
          <w:sz w:val="22"/>
          <w:szCs w:val="22"/>
        </w:rPr>
        <w:t>, resulting in inappropriate housing mix</w:t>
      </w:r>
      <w:r w:rsidRPr="00A5237B">
        <w:rPr>
          <w:rFonts w:ascii="Trebuchet MS" w:hAnsi="Trebuchet MS"/>
          <w:sz w:val="22"/>
          <w:szCs w:val="22"/>
        </w:rPr>
        <w:t>.</w:t>
      </w:r>
    </w:p>
    <w:p w:rsidR="00A5237B" w:rsidRPr="00957276" w:rsidRDefault="00C903C0" w:rsidP="00A5237B">
      <w:pPr>
        <w:rPr>
          <w:rFonts w:ascii="Trebuchet MS" w:hAnsi="Trebuchet MS"/>
          <w:b/>
        </w:rPr>
      </w:pPr>
      <w:hyperlink r:id="rId20" w:history="1">
        <w:r w:rsidR="00957276" w:rsidRPr="00957276">
          <w:rPr>
            <w:rStyle w:val="Hyperlink"/>
            <w:rFonts w:ascii="Trebuchet MS" w:hAnsi="Trebuchet MS"/>
            <w:b/>
          </w:rPr>
          <w:t>You can read BPT’s statement against the application in full here.</w:t>
        </w:r>
      </w:hyperlink>
      <w:r w:rsidR="00957276" w:rsidRPr="00957276">
        <w:rPr>
          <w:rFonts w:ascii="Trebuchet MS" w:hAnsi="Trebuchet MS"/>
          <w:b/>
        </w:rPr>
        <w:t xml:space="preserve"> </w:t>
      </w:r>
    </w:p>
    <w:p w:rsidR="004202FA" w:rsidRDefault="003450A3" w:rsidP="00BB06C6">
      <w:pPr>
        <w:rPr>
          <w:rFonts w:ascii="Trebuchet MS" w:hAnsi="Trebuchet MS"/>
        </w:rPr>
      </w:pPr>
      <w:r>
        <w:rPr>
          <w:rFonts w:ascii="Trebuchet MS" w:hAnsi="Trebuchet MS"/>
          <w:b/>
        </w:rPr>
        <w:t>2.3</w:t>
      </w:r>
      <w:r w:rsidR="00891B34" w:rsidRPr="000C5090">
        <w:rPr>
          <w:rFonts w:ascii="Trebuchet MS" w:hAnsi="Trebuchet MS"/>
          <w:b/>
        </w:rPr>
        <w:t xml:space="preserve"> Clarkson House</w:t>
      </w:r>
      <w:r w:rsidR="000B5B15" w:rsidRPr="000C5090">
        <w:rPr>
          <w:rFonts w:ascii="Trebuchet MS" w:hAnsi="Trebuchet MS"/>
          <w:b/>
        </w:rPr>
        <w:t xml:space="preserve">: </w:t>
      </w:r>
      <w:r w:rsidR="000C5090" w:rsidRPr="000C5090">
        <w:rPr>
          <w:rFonts w:ascii="Trebuchet MS" w:hAnsi="Trebuchet MS"/>
          <w:i/>
        </w:rPr>
        <w:t>Application</w:t>
      </w:r>
      <w:r w:rsidR="000C5090" w:rsidRPr="000C5090">
        <w:rPr>
          <w:rFonts w:ascii="Trebuchet MS" w:hAnsi="Trebuchet MS"/>
          <w:b/>
          <w:i/>
        </w:rPr>
        <w:t xml:space="preserve"> </w:t>
      </w:r>
      <w:hyperlink r:id="rId21" w:history="1">
        <w:r w:rsidR="000C5090" w:rsidRPr="000C5090">
          <w:rPr>
            <w:rStyle w:val="Hyperlink"/>
            <w:rFonts w:ascii="Trebuchet MS" w:hAnsi="Trebuchet MS"/>
            <w:b/>
            <w:i/>
          </w:rPr>
          <w:t>21/05004/FUL</w:t>
        </w:r>
      </w:hyperlink>
      <w:r w:rsidR="000C5090" w:rsidRPr="000C5090">
        <w:rPr>
          <w:rFonts w:ascii="Trebuchet MS" w:hAnsi="Trebuchet MS"/>
          <w:i/>
        </w:rPr>
        <w:t xml:space="preserve"> for</w:t>
      </w:r>
      <w:r w:rsidR="000C5090">
        <w:rPr>
          <w:rFonts w:ascii="Trebuchet MS" w:hAnsi="Trebuchet MS"/>
          <w:i/>
        </w:rPr>
        <w:t xml:space="preserve"> the replacement of the existing single glazing in a 1980s building with double-glazed uPVC windows. </w:t>
      </w:r>
      <w:r w:rsidR="000C5090">
        <w:rPr>
          <w:rFonts w:ascii="Trebuchet MS" w:hAnsi="Trebuchet MS"/>
          <w:b/>
        </w:rPr>
        <w:t>UPDATE</w:t>
      </w:r>
      <w:r w:rsidR="000C5090" w:rsidRPr="004202FA">
        <w:rPr>
          <w:rFonts w:ascii="Trebuchet MS" w:hAnsi="Trebuchet MS"/>
          <w:b/>
        </w:rPr>
        <w:t xml:space="preserve"> </w:t>
      </w:r>
      <w:r w:rsidR="004202FA" w:rsidRPr="004202FA">
        <w:rPr>
          <w:rFonts w:ascii="Trebuchet MS" w:hAnsi="Trebuchet MS"/>
          <w:b/>
        </w:rPr>
        <w:t>–</w:t>
      </w:r>
      <w:r w:rsidR="000C5090" w:rsidRPr="004202FA">
        <w:rPr>
          <w:rFonts w:ascii="Trebuchet MS" w:hAnsi="Trebuchet MS"/>
        </w:rPr>
        <w:t xml:space="preserve"> </w:t>
      </w:r>
      <w:r w:rsidR="004202FA" w:rsidRPr="004202FA">
        <w:rPr>
          <w:rFonts w:ascii="Trebuchet MS" w:hAnsi="Trebuchet MS"/>
        </w:rPr>
        <w:t>This application was sent forward to Planning Committee on 9</w:t>
      </w:r>
      <w:r w:rsidR="004202FA" w:rsidRPr="004202FA">
        <w:rPr>
          <w:rFonts w:ascii="Trebuchet MS" w:hAnsi="Trebuchet MS"/>
          <w:vertAlign w:val="superscript"/>
        </w:rPr>
        <w:t>th</w:t>
      </w:r>
      <w:r w:rsidR="004202FA" w:rsidRPr="004202FA">
        <w:rPr>
          <w:rFonts w:ascii="Trebuchet MS" w:hAnsi="Trebuchet MS"/>
        </w:rPr>
        <w:t xml:space="preserve"> February</w:t>
      </w:r>
      <w:r w:rsidR="004202FA">
        <w:rPr>
          <w:rFonts w:ascii="Trebuchet MS" w:hAnsi="Trebuchet MS"/>
        </w:rPr>
        <w:t xml:space="preserve">, and was recommended for refusal by the case officer on grounds of harm to the conservation area and the setting of multiple Grade II and Grade II* buildings. BPT spoke against this application on grounds of the proposed cumulative harm to multiple heritage assets and the appearance of the historic street; however, we continue to </w:t>
      </w:r>
      <w:r w:rsidR="00D72E56">
        <w:rPr>
          <w:rFonts w:ascii="Trebuchet MS" w:hAnsi="Trebuchet MS"/>
        </w:rPr>
        <w:t xml:space="preserve">emphasise our support of more visually sensitive measures to improve the energy efficiency and thermal performance of buildings in Bath. Existing planning permission </w:t>
      </w:r>
      <w:hyperlink r:id="rId22" w:anchor="documents_Section" w:history="1">
        <w:r w:rsidR="00D72E56" w:rsidRPr="00D72E56">
          <w:rPr>
            <w:rStyle w:val="Hyperlink"/>
            <w:rFonts w:ascii="Trebuchet MS" w:hAnsi="Trebuchet MS"/>
            <w:b/>
          </w:rPr>
          <w:t>19/04196/FUL</w:t>
        </w:r>
      </w:hyperlink>
      <w:r w:rsidR="00D72E56">
        <w:rPr>
          <w:rFonts w:ascii="Trebuchet MS" w:hAnsi="Trebuchet MS"/>
        </w:rPr>
        <w:t xml:space="preserve"> allows the front elevation of the building to be refitted with timber-framed ‘slim’ double glazing which would be far more sympathetic with its historic terraced setting. </w:t>
      </w:r>
    </w:p>
    <w:p w:rsidR="00891B34" w:rsidRDefault="004202FA" w:rsidP="00BB06C6">
      <w:pPr>
        <w:rPr>
          <w:rFonts w:ascii="Trebuchet MS" w:hAnsi="Trebuchet MS"/>
        </w:rPr>
      </w:pPr>
      <w:r>
        <w:rPr>
          <w:rFonts w:ascii="Trebuchet MS" w:hAnsi="Trebuchet MS"/>
        </w:rPr>
        <w:t xml:space="preserve"> </w:t>
      </w:r>
      <w:r w:rsidR="00D72E56">
        <w:rPr>
          <w:rFonts w:ascii="Trebuchet MS" w:hAnsi="Trebuchet MS"/>
        </w:rPr>
        <w:t xml:space="preserve">Councillors debated the performance, appearance, and reusability of both uPVC and timber-framed windows. The case officer emphasised that uPVC windows have an expected lifespan of 25-30 years, whereas timber windows could be expected to last around 100 years and were much easier to repair without needing to be replaced in full. </w:t>
      </w:r>
    </w:p>
    <w:p w:rsidR="00D72E56" w:rsidRDefault="00D72E56" w:rsidP="00D72E56">
      <w:pPr>
        <w:rPr>
          <w:rFonts w:ascii="Trebuchet MS" w:hAnsi="Trebuchet MS"/>
        </w:rPr>
      </w:pPr>
      <w:r>
        <w:rPr>
          <w:rFonts w:ascii="Trebuchet MS" w:hAnsi="Trebuchet MS"/>
        </w:rPr>
        <w:t>Councillors voted 9-1 to support the officer’s recommendation to refuse the application, on grounds that the proposal</w:t>
      </w:r>
      <w:r w:rsidRPr="00D72E56">
        <w:rPr>
          <w:rFonts w:ascii="Trebuchet MS" w:hAnsi="Trebuchet MS"/>
        </w:rPr>
        <w:t xml:space="preserve"> would not preserve or enhance the appearance or character of the</w:t>
      </w:r>
      <w:r>
        <w:rPr>
          <w:rFonts w:ascii="Trebuchet MS" w:hAnsi="Trebuchet MS"/>
        </w:rPr>
        <w:t xml:space="preserve"> </w:t>
      </w:r>
      <w:r w:rsidRPr="00D72E56">
        <w:rPr>
          <w:rFonts w:ascii="Trebuchet MS" w:hAnsi="Trebuchet MS"/>
        </w:rPr>
        <w:t>conservation area and would be harmful to the setting of the World Heritage Site and</w:t>
      </w:r>
      <w:r>
        <w:rPr>
          <w:rFonts w:ascii="Trebuchet MS" w:hAnsi="Trebuchet MS"/>
        </w:rPr>
        <w:t xml:space="preserve"> multiple listed buildings.</w:t>
      </w:r>
    </w:p>
    <w:p w:rsidR="00D72E56" w:rsidRPr="00D72E56" w:rsidRDefault="00C903C0" w:rsidP="00D72E56">
      <w:pPr>
        <w:rPr>
          <w:rFonts w:ascii="Trebuchet MS" w:hAnsi="Trebuchet MS"/>
          <w:b/>
        </w:rPr>
      </w:pPr>
      <w:hyperlink r:id="rId23" w:history="1">
        <w:r w:rsidR="00D72E56" w:rsidRPr="006F2E01">
          <w:rPr>
            <w:rStyle w:val="Hyperlink"/>
            <w:rFonts w:ascii="Trebuchet MS" w:hAnsi="Trebuchet MS"/>
            <w:b/>
          </w:rPr>
          <w:t>You can read BPT’s statement against the application in full here.</w:t>
        </w:r>
      </w:hyperlink>
      <w:r w:rsidR="00D72E56" w:rsidRPr="00D72E56">
        <w:rPr>
          <w:rFonts w:ascii="Trebuchet MS" w:hAnsi="Trebuchet MS"/>
          <w:b/>
        </w:rPr>
        <w:t xml:space="preserve"> </w:t>
      </w:r>
    </w:p>
    <w:p w:rsidR="006F2E01" w:rsidRPr="006F2E01" w:rsidRDefault="00606AAB" w:rsidP="00D72E56">
      <w:pPr>
        <w:rPr>
          <w:rFonts w:ascii="Trebuchet MS" w:hAnsi="Trebuchet MS" w:cs="Arial"/>
        </w:rPr>
      </w:pPr>
      <w:r w:rsidRPr="006F2E01">
        <w:rPr>
          <w:rFonts w:ascii="Trebuchet MS" w:hAnsi="Trebuchet MS"/>
          <w:b/>
        </w:rPr>
        <w:t>2.</w:t>
      </w:r>
      <w:r w:rsidR="003450A3">
        <w:rPr>
          <w:rFonts w:ascii="Trebuchet MS" w:hAnsi="Trebuchet MS"/>
          <w:b/>
        </w:rPr>
        <w:t>4</w:t>
      </w:r>
      <w:r w:rsidR="00C702FE" w:rsidRPr="006F2E01">
        <w:rPr>
          <w:rFonts w:ascii="Trebuchet MS" w:hAnsi="Trebuchet MS"/>
          <w:b/>
        </w:rPr>
        <w:t xml:space="preserve"> </w:t>
      </w:r>
      <w:r w:rsidR="00BB06C6" w:rsidRPr="006F2E01">
        <w:rPr>
          <w:rFonts w:ascii="Trebuchet MS" w:hAnsi="Trebuchet MS"/>
          <w:b/>
        </w:rPr>
        <w:t>The Rec</w:t>
      </w:r>
      <w:r w:rsidR="00D72E56" w:rsidRPr="006F2E01">
        <w:rPr>
          <w:rFonts w:ascii="Trebuchet MS" w:hAnsi="Trebuchet MS"/>
          <w:b/>
        </w:rPr>
        <w:t xml:space="preserve">: </w:t>
      </w:r>
      <w:r w:rsidR="00D72E56" w:rsidRPr="006F2E01">
        <w:rPr>
          <w:rFonts w:ascii="Trebuchet MS" w:hAnsi="Trebuchet MS"/>
        </w:rPr>
        <w:t>Just before Christmas, Bath Rugby reported that the Court of Appeal has ruled that the 1922 Covenants</w:t>
      </w:r>
      <w:r w:rsidR="006F2E01" w:rsidRPr="006F2E01">
        <w:rPr>
          <w:rFonts w:ascii="Trebuchet MS" w:hAnsi="Trebuchet MS"/>
        </w:rPr>
        <w:t xml:space="preserve"> on the site </w:t>
      </w:r>
      <w:r w:rsidR="00D72E56" w:rsidRPr="006F2E01">
        <w:rPr>
          <w:rFonts w:ascii="Trebuchet MS" w:hAnsi="Trebuchet MS"/>
        </w:rPr>
        <w:t>are not enforceable.</w:t>
      </w:r>
      <w:r w:rsidR="00D72E56" w:rsidRPr="006F2E01">
        <w:rPr>
          <w:rFonts w:ascii="Arial" w:hAnsi="Arial" w:cs="Arial"/>
        </w:rPr>
        <w:t> </w:t>
      </w:r>
      <w:r w:rsidR="006F2E01" w:rsidRPr="006F2E01">
        <w:rPr>
          <w:rFonts w:ascii="Trebuchet MS" w:hAnsi="Trebuchet MS" w:cs="Arial"/>
        </w:rPr>
        <w:t xml:space="preserve">The 1922 Conveyance contains a covenant that seeks to restrict certain activities on the Rec </w:t>
      </w:r>
      <w:r w:rsidR="006F2E01" w:rsidRPr="006F2E01">
        <w:rPr>
          <w:rFonts w:ascii="Trebuchet MS" w:hAnsi="Trebuchet MS" w:cs="Arial"/>
          <w:i/>
        </w:rPr>
        <w:t>“which may be or grow to be a nuisance and annoyance or disturbance or otherwise prejudicially affect the adjoining premises or the neighbourhood…”</w:t>
      </w:r>
      <w:r w:rsidR="006F2E01" w:rsidRPr="006F2E01">
        <w:rPr>
          <w:rFonts w:ascii="Trebuchet MS" w:hAnsi="Trebuchet MS" w:cs="Arial"/>
        </w:rPr>
        <w:t xml:space="preserve"> In 2020, following a challenge from local residents the High Court found that local residents were entitled to the benefit of the covenant, although this did not override the principle of development on the site which remained to be determined on its individual merits. Bath Rugby appealed this decision on the basis that the benefit of the covenant had not been appropriately ‘annexed’ to a clearly defined property, or properties. </w:t>
      </w:r>
    </w:p>
    <w:p w:rsidR="00BB06C6" w:rsidRDefault="006F2E01" w:rsidP="00D72E56">
      <w:pPr>
        <w:rPr>
          <w:rFonts w:ascii="Trebuchet MS" w:hAnsi="Trebuchet MS" w:cs="Arial"/>
          <w:i/>
        </w:rPr>
      </w:pPr>
      <w:r w:rsidRPr="006F2E01">
        <w:rPr>
          <w:rFonts w:ascii="Trebuchet MS" w:hAnsi="Trebuchet MS" w:cs="Arial"/>
        </w:rPr>
        <w:t xml:space="preserve">Bath Rugby stated that </w:t>
      </w:r>
      <w:r w:rsidRPr="006F2E01">
        <w:rPr>
          <w:rFonts w:ascii="Trebuchet MS" w:hAnsi="Trebuchet MS" w:cs="Arial"/>
          <w:i/>
        </w:rPr>
        <w:t>“The ruling provides the certainty needed to bring forward comprehensive plans for a new stadium at the Rec and work on design proposals will re-commence in the New Year.”</w:t>
      </w:r>
    </w:p>
    <w:p w:rsidR="006F2E01" w:rsidRPr="006F2E01" w:rsidRDefault="00C903C0" w:rsidP="00D72E56">
      <w:pPr>
        <w:rPr>
          <w:rFonts w:ascii="Trebuchet MS" w:hAnsi="Trebuchet MS"/>
          <w:b/>
        </w:rPr>
      </w:pPr>
      <w:hyperlink r:id="rId24" w:history="1">
        <w:r w:rsidR="006F2E01" w:rsidRPr="006F2E01">
          <w:rPr>
            <w:rStyle w:val="Hyperlink"/>
            <w:rFonts w:ascii="Trebuchet MS" w:hAnsi="Trebuchet MS" w:cs="Arial"/>
            <w:b/>
          </w:rPr>
          <w:t>The Court of Appeal judgement can be read in full here.</w:t>
        </w:r>
      </w:hyperlink>
      <w:r w:rsidR="006F2E01" w:rsidRPr="006F2E01">
        <w:rPr>
          <w:rFonts w:ascii="Trebuchet MS" w:hAnsi="Trebuchet MS" w:cs="Arial"/>
          <w:b/>
        </w:rPr>
        <w:t xml:space="preserve"> </w:t>
      </w:r>
    </w:p>
    <w:p w:rsidR="00D83F7E" w:rsidRDefault="00D07706" w:rsidP="00D83F7E">
      <w:pPr>
        <w:rPr>
          <w:rFonts w:ascii="Trebuchet MS" w:hAnsi="Trebuchet MS"/>
        </w:rPr>
      </w:pPr>
      <w:r w:rsidRPr="00D83F7E">
        <w:rPr>
          <w:rFonts w:ascii="Trebuchet MS" w:hAnsi="Trebuchet MS"/>
          <w:b/>
        </w:rPr>
        <w:t>2.</w:t>
      </w:r>
      <w:r w:rsidR="003450A3">
        <w:rPr>
          <w:rFonts w:ascii="Trebuchet MS" w:hAnsi="Trebuchet MS"/>
          <w:b/>
        </w:rPr>
        <w:t>5</w:t>
      </w:r>
      <w:r w:rsidR="00060ACA" w:rsidRPr="00D83F7E">
        <w:rPr>
          <w:rFonts w:ascii="Trebuchet MS" w:hAnsi="Trebuchet MS"/>
          <w:b/>
        </w:rPr>
        <w:t xml:space="preserve"> </w:t>
      </w:r>
      <w:r w:rsidR="006F2E01" w:rsidRPr="00D83F7E">
        <w:rPr>
          <w:rFonts w:ascii="Trebuchet MS" w:hAnsi="Trebuchet MS"/>
          <w:b/>
        </w:rPr>
        <w:t>5G Telecommunications Mast, Woolley Lane:</w:t>
      </w:r>
      <w:r w:rsidR="006F2E01" w:rsidRPr="00D83F7E">
        <w:rPr>
          <w:rFonts w:ascii="Trebuchet MS" w:hAnsi="Trebuchet MS"/>
        </w:rPr>
        <w:t xml:space="preserve"> </w:t>
      </w:r>
      <w:r w:rsidR="006F2E01" w:rsidRPr="00D83F7E">
        <w:rPr>
          <w:rFonts w:ascii="Trebuchet MS" w:hAnsi="Trebuchet MS"/>
          <w:i/>
        </w:rPr>
        <w:t xml:space="preserve">Application </w:t>
      </w:r>
      <w:hyperlink r:id="rId25" w:anchor="details_Section" w:history="1">
        <w:r w:rsidR="006F2E01" w:rsidRPr="00D83F7E">
          <w:rPr>
            <w:rStyle w:val="Hyperlink"/>
            <w:rFonts w:ascii="Trebuchet MS" w:hAnsi="Trebuchet MS"/>
            <w:b/>
            <w:i/>
          </w:rPr>
          <w:t>19/05534/FUL</w:t>
        </w:r>
      </w:hyperlink>
      <w:r w:rsidR="00D83F7E" w:rsidRPr="00D83F7E">
        <w:rPr>
          <w:rFonts w:ascii="Trebuchet MS" w:hAnsi="Trebuchet MS"/>
          <w:i/>
        </w:rPr>
        <w:t xml:space="preserve"> for a 20m high 5G mast in the Green Belt and Cotswolds AONB.</w:t>
      </w:r>
      <w:r w:rsidR="00D83F7E" w:rsidRPr="00D83F7E">
        <w:rPr>
          <w:rFonts w:ascii="Trebuchet MS" w:hAnsi="Trebuchet MS"/>
        </w:rPr>
        <w:t xml:space="preserve"> </w:t>
      </w:r>
      <w:r w:rsidR="00D83F7E" w:rsidRPr="00D83F7E">
        <w:rPr>
          <w:rFonts w:ascii="Trebuchet MS" w:hAnsi="Trebuchet MS"/>
          <w:b/>
        </w:rPr>
        <w:t>UPDATE –</w:t>
      </w:r>
      <w:r w:rsidR="00D83F7E" w:rsidRPr="00D83F7E">
        <w:rPr>
          <w:rFonts w:ascii="Trebuchet MS" w:hAnsi="Trebuchet MS"/>
        </w:rPr>
        <w:t xml:space="preserve"> This application has been dismissed at appeal, on the grounds that the proposed harm to the openness of the Green Belt and AONB outweighs the proposed public benefit of 5G installation.</w:t>
      </w:r>
      <w:r w:rsidR="00D83F7E">
        <w:rPr>
          <w:rFonts w:ascii="Trebuchet MS" w:hAnsi="Trebuchet MS"/>
        </w:rPr>
        <w:t xml:space="preserve"> </w:t>
      </w:r>
    </w:p>
    <w:p w:rsidR="006F2E01" w:rsidRDefault="00D83F7E" w:rsidP="00D83F7E">
      <w:pPr>
        <w:rPr>
          <w:rFonts w:ascii="Trebuchet MS" w:hAnsi="Trebuchet MS"/>
        </w:rPr>
      </w:pPr>
      <w:r>
        <w:rPr>
          <w:rFonts w:ascii="Trebuchet MS" w:hAnsi="Trebuchet MS"/>
        </w:rPr>
        <w:lastRenderedPageBreak/>
        <w:t xml:space="preserve">The inspector concluded that the application constituted </w:t>
      </w:r>
      <w:r w:rsidRPr="00D83F7E">
        <w:rPr>
          <w:rFonts w:ascii="Trebuchet MS" w:hAnsi="Trebuchet MS"/>
          <w:i/>
        </w:rPr>
        <w:t>“inappropriate development in the Green Belt […]</w:t>
      </w:r>
      <w:r>
        <w:rPr>
          <w:rFonts w:ascii="Trebuchet MS" w:hAnsi="Trebuchet MS"/>
          <w:i/>
        </w:rPr>
        <w:t xml:space="preserve"> </w:t>
      </w:r>
      <w:r w:rsidRPr="00D83F7E">
        <w:rPr>
          <w:rFonts w:ascii="Trebuchet MS" w:hAnsi="Trebuchet MS"/>
          <w:i/>
        </w:rPr>
        <w:t>Moreover, it would lead to a moderate loss of openness to the Green Belt. I have also found that the proposed development would harm the character</w:t>
      </w:r>
      <w:r>
        <w:rPr>
          <w:rFonts w:ascii="Trebuchet MS" w:hAnsi="Trebuchet MS"/>
          <w:i/>
        </w:rPr>
        <w:t xml:space="preserve"> </w:t>
      </w:r>
      <w:r w:rsidRPr="00D83F7E">
        <w:rPr>
          <w:rFonts w:ascii="Trebuchet MS" w:hAnsi="Trebuchet MS"/>
          <w:i/>
        </w:rPr>
        <w:t>and appearance of the area including the Cotswolds AONB</w:t>
      </w:r>
      <w:r>
        <w:rPr>
          <w:rFonts w:ascii="Trebuchet MS" w:hAnsi="Trebuchet MS"/>
          <w:i/>
        </w:rPr>
        <w:t>.</w:t>
      </w:r>
      <w:r w:rsidRPr="00D83F7E">
        <w:rPr>
          <w:rFonts w:ascii="Trebuchet MS" w:hAnsi="Trebuchet MS"/>
          <w:i/>
        </w:rPr>
        <w:t>”</w:t>
      </w:r>
      <w:r>
        <w:rPr>
          <w:rFonts w:ascii="Trebuchet MS" w:hAnsi="Trebuchet MS"/>
          <w:i/>
        </w:rPr>
        <w:t xml:space="preserve"> </w:t>
      </w:r>
      <w:r w:rsidRPr="00D83F7E">
        <w:rPr>
          <w:rFonts w:ascii="Trebuchet MS" w:hAnsi="Trebuchet MS"/>
        </w:rPr>
        <w:t>W</w:t>
      </w:r>
      <w:r>
        <w:rPr>
          <w:rFonts w:ascii="Trebuchet MS" w:hAnsi="Trebuchet MS"/>
        </w:rPr>
        <w:t xml:space="preserve">hilst multiple benefits were identified such as improved connectivity for local residents and businesses, and associated economic and wellbeing benefits, these were not considered to outweigh the proposed harm to the appearance and character of the mast’s landscape setting. </w:t>
      </w:r>
    </w:p>
    <w:p w:rsidR="00D83F7E" w:rsidRPr="00D83F7E" w:rsidRDefault="00C903C0" w:rsidP="006F2E01">
      <w:pPr>
        <w:rPr>
          <w:rFonts w:ascii="Trebuchet MS" w:hAnsi="Trebuchet MS"/>
          <w:b/>
          <w:highlight w:val="yellow"/>
        </w:rPr>
      </w:pPr>
      <w:hyperlink r:id="rId26" w:history="1">
        <w:r w:rsidR="00D83F7E" w:rsidRPr="00D83F7E">
          <w:rPr>
            <w:rStyle w:val="Hyperlink"/>
            <w:rFonts w:ascii="Trebuchet MS" w:hAnsi="Trebuchet MS"/>
            <w:b/>
          </w:rPr>
          <w:t>You can read the appeal decision in full here.</w:t>
        </w:r>
      </w:hyperlink>
      <w:r w:rsidR="00D83F7E" w:rsidRPr="00D83F7E">
        <w:rPr>
          <w:rFonts w:ascii="Trebuchet MS" w:hAnsi="Trebuchet MS"/>
          <w:b/>
        </w:rPr>
        <w:t xml:space="preserve"> </w:t>
      </w:r>
    </w:p>
    <w:p w:rsidR="00D83F7E" w:rsidRPr="00D23E93" w:rsidRDefault="003450A3" w:rsidP="006F2E01">
      <w:pPr>
        <w:rPr>
          <w:rFonts w:ascii="Trebuchet MS" w:hAnsi="Trebuchet MS"/>
        </w:rPr>
      </w:pPr>
      <w:r>
        <w:rPr>
          <w:rFonts w:ascii="Trebuchet MS" w:hAnsi="Trebuchet MS"/>
          <w:b/>
        </w:rPr>
        <w:t>2.6</w:t>
      </w:r>
      <w:r w:rsidR="006F2E01" w:rsidRPr="00D23E93">
        <w:rPr>
          <w:rFonts w:ascii="Trebuchet MS" w:hAnsi="Trebuchet MS"/>
          <w:b/>
        </w:rPr>
        <w:t xml:space="preserve"> 5G mast at Wellsway: </w:t>
      </w:r>
      <w:r w:rsidR="006F2E01" w:rsidRPr="00D23E93">
        <w:rPr>
          <w:rFonts w:ascii="Trebuchet MS" w:hAnsi="Trebuchet MS"/>
          <w:i/>
        </w:rPr>
        <w:t xml:space="preserve">Application </w:t>
      </w:r>
      <w:hyperlink r:id="rId27" w:history="1">
        <w:r w:rsidR="006F2E01" w:rsidRPr="00D23E93">
          <w:rPr>
            <w:rStyle w:val="Hyperlink"/>
            <w:rFonts w:ascii="Trebuchet MS" w:hAnsi="Trebuchet MS"/>
            <w:b/>
            <w:i/>
          </w:rPr>
          <w:t>21/03944/TEL</w:t>
        </w:r>
      </w:hyperlink>
      <w:r w:rsidR="006F2E01" w:rsidRPr="00D23E93">
        <w:rPr>
          <w:rFonts w:ascii="Trebuchet MS" w:hAnsi="Trebuchet MS"/>
          <w:i/>
        </w:rPr>
        <w:t xml:space="preserve"> </w:t>
      </w:r>
      <w:r w:rsidR="00D83F7E" w:rsidRPr="00D23E93">
        <w:rPr>
          <w:rFonts w:ascii="Trebuchet MS" w:hAnsi="Trebuchet MS"/>
          <w:i/>
        </w:rPr>
        <w:t>for a 5G telecommunications mast in the residential area of Wellsway.</w:t>
      </w:r>
      <w:r w:rsidR="00D83F7E" w:rsidRPr="00D23E93">
        <w:rPr>
          <w:rFonts w:ascii="Trebuchet MS" w:hAnsi="Trebuchet MS"/>
        </w:rPr>
        <w:t xml:space="preserve"> </w:t>
      </w:r>
      <w:r w:rsidR="00D83F7E" w:rsidRPr="00D23E93">
        <w:rPr>
          <w:rFonts w:ascii="Trebuchet MS" w:hAnsi="Trebuchet MS"/>
          <w:b/>
        </w:rPr>
        <w:t>UPDATE –</w:t>
      </w:r>
      <w:r w:rsidR="00D83F7E" w:rsidRPr="00D23E93">
        <w:rPr>
          <w:rFonts w:ascii="Trebuchet MS" w:hAnsi="Trebuchet MS"/>
        </w:rPr>
        <w:t xml:space="preserve"> This application was refused on grounds of harm to the visual amenities of the local area, and would be an incongruous addition to the residential area. This decision has been appealed. Public consultations against the scheme can be made in writing against the scheme until </w:t>
      </w:r>
      <w:r w:rsidR="00D83F7E" w:rsidRPr="00D23E93">
        <w:rPr>
          <w:rFonts w:ascii="Trebuchet MS" w:hAnsi="Trebuchet MS"/>
          <w:u w:val="single"/>
        </w:rPr>
        <w:t>14</w:t>
      </w:r>
      <w:r w:rsidR="00D83F7E" w:rsidRPr="00D23E93">
        <w:rPr>
          <w:rFonts w:ascii="Trebuchet MS" w:hAnsi="Trebuchet MS"/>
          <w:u w:val="single"/>
          <w:vertAlign w:val="superscript"/>
        </w:rPr>
        <w:t>th</w:t>
      </w:r>
      <w:r w:rsidR="00D83F7E" w:rsidRPr="00D23E93">
        <w:rPr>
          <w:rFonts w:ascii="Trebuchet MS" w:hAnsi="Trebuchet MS"/>
          <w:u w:val="single"/>
        </w:rPr>
        <w:t xml:space="preserve"> February</w:t>
      </w:r>
      <w:r w:rsidR="00D83F7E" w:rsidRPr="00D23E93">
        <w:rPr>
          <w:rFonts w:ascii="Trebuchet MS" w:hAnsi="Trebuchet MS"/>
        </w:rPr>
        <w:t xml:space="preserve">. </w:t>
      </w:r>
    </w:p>
    <w:p w:rsidR="00D83F7E" w:rsidRPr="00D23E93" w:rsidRDefault="00C903C0" w:rsidP="006F2E01">
      <w:pPr>
        <w:rPr>
          <w:rFonts w:ascii="Trebuchet MS" w:hAnsi="Trebuchet MS"/>
          <w:b/>
        </w:rPr>
      </w:pPr>
      <w:hyperlink r:id="rId28" w:history="1">
        <w:r w:rsidR="00D83F7E" w:rsidRPr="00D23E93">
          <w:rPr>
            <w:rStyle w:val="Hyperlink"/>
            <w:rFonts w:ascii="Trebuchet MS" w:hAnsi="Trebuchet MS"/>
            <w:b/>
          </w:rPr>
          <w:t>You can read BPT’s original comments on the scheme in full here.</w:t>
        </w:r>
      </w:hyperlink>
      <w:r w:rsidR="00D83F7E" w:rsidRPr="00D23E93">
        <w:rPr>
          <w:rFonts w:ascii="Trebuchet MS" w:hAnsi="Trebuchet MS"/>
          <w:b/>
        </w:rPr>
        <w:t xml:space="preserve"> </w:t>
      </w:r>
    </w:p>
    <w:p w:rsidR="001F0D5C" w:rsidRPr="001F0D5C" w:rsidRDefault="003450A3" w:rsidP="00FE7B73">
      <w:pPr>
        <w:rPr>
          <w:rFonts w:ascii="Trebuchet MS" w:hAnsi="Trebuchet MS"/>
        </w:rPr>
      </w:pPr>
      <w:r>
        <w:rPr>
          <w:rFonts w:ascii="Trebuchet MS" w:hAnsi="Trebuchet MS"/>
          <w:b/>
        </w:rPr>
        <w:t>2.7</w:t>
      </w:r>
      <w:r w:rsidR="00D23E93" w:rsidRPr="001F0D5C">
        <w:rPr>
          <w:rFonts w:ascii="Trebuchet MS" w:hAnsi="Trebuchet MS"/>
          <w:b/>
        </w:rPr>
        <w:t xml:space="preserve"> </w:t>
      </w:r>
      <w:r w:rsidR="00891B34" w:rsidRPr="001F0D5C">
        <w:rPr>
          <w:rFonts w:ascii="Trebuchet MS" w:hAnsi="Trebuchet MS"/>
          <w:b/>
        </w:rPr>
        <w:t xml:space="preserve">Sydney Gardens: </w:t>
      </w:r>
      <w:r w:rsidR="00891B34" w:rsidRPr="001F0D5C">
        <w:rPr>
          <w:rFonts w:ascii="Trebuchet MS" w:hAnsi="Trebuchet MS"/>
          <w:i/>
        </w:rPr>
        <w:t xml:space="preserve">Application </w:t>
      </w:r>
      <w:hyperlink r:id="rId29" w:history="1">
        <w:r w:rsidR="00891B34" w:rsidRPr="001F0D5C">
          <w:rPr>
            <w:rStyle w:val="Hyperlink"/>
            <w:rFonts w:ascii="Trebuchet MS" w:hAnsi="Trebuchet MS"/>
            <w:b/>
            <w:i/>
          </w:rPr>
          <w:t>21/04318/LBA</w:t>
        </w:r>
      </w:hyperlink>
      <w:r w:rsidR="00891B34" w:rsidRPr="001F0D5C">
        <w:rPr>
          <w:rFonts w:ascii="Trebuchet MS" w:hAnsi="Trebuchet MS"/>
          <w:b/>
          <w:i/>
        </w:rPr>
        <w:t xml:space="preserve"> </w:t>
      </w:r>
      <w:r w:rsidR="001F0D5C" w:rsidRPr="001F0D5C">
        <w:rPr>
          <w:rFonts w:ascii="Trebuchet MS" w:hAnsi="Trebuchet MS"/>
          <w:i/>
        </w:rPr>
        <w:t xml:space="preserve">for the addition of new concrete foundations to the Grade II* balustrade. </w:t>
      </w:r>
      <w:r w:rsidR="001F0D5C" w:rsidRPr="001F0D5C">
        <w:rPr>
          <w:rFonts w:ascii="Trebuchet MS" w:hAnsi="Trebuchet MS"/>
          <w:b/>
        </w:rPr>
        <w:t>UPDATE –</w:t>
      </w:r>
      <w:r w:rsidR="001F0D5C" w:rsidRPr="001F0D5C">
        <w:rPr>
          <w:rFonts w:ascii="Trebuchet MS" w:hAnsi="Trebuchet MS"/>
          <w:i/>
        </w:rPr>
        <w:t xml:space="preserve"> </w:t>
      </w:r>
      <w:r w:rsidR="001F0D5C" w:rsidRPr="001F0D5C">
        <w:rPr>
          <w:rFonts w:ascii="Trebuchet MS" w:hAnsi="Trebuchet MS"/>
        </w:rPr>
        <w:t xml:space="preserve">Following ongoing consultation with BPT and Historic England, this application has been granted consent. The proposed foundations are intended to strengthen the balustrade, and support the consented installation of railings in the balustrade coping to improve safety around the railway line that runs through the gardens. </w:t>
      </w:r>
    </w:p>
    <w:p w:rsidR="00D83F7E" w:rsidRDefault="00D83F7E" w:rsidP="002C3824">
      <w:pPr>
        <w:rPr>
          <w:rFonts w:ascii="Trebuchet MS" w:hAnsi="Trebuchet MS"/>
          <w:b/>
          <w:color w:val="000000" w:themeColor="text1"/>
          <w:u w:val="single"/>
        </w:rPr>
      </w:pPr>
    </w:p>
    <w:p w:rsidR="002C3824" w:rsidRPr="00D92F44" w:rsidRDefault="00F930F2" w:rsidP="002C3824">
      <w:pPr>
        <w:rPr>
          <w:rFonts w:ascii="Trebuchet MS" w:hAnsi="Trebuchet MS"/>
          <w:b/>
          <w:u w:val="single"/>
        </w:rPr>
      </w:pPr>
      <w:r w:rsidRPr="00D92F44">
        <w:rPr>
          <w:rFonts w:ascii="Trebuchet MS" w:hAnsi="Trebuchet MS"/>
          <w:b/>
          <w:color w:val="000000" w:themeColor="text1"/>
          <w:u w:val="single"/>
        </w:rPr>
        <w:t>3</w:t>
      </w:r>
      <w:r w:rsidR="002C3824" w:rsidRPr="00D92F44">
        <w:rPr>
          <w:rFonts w:ascii="Trebuchet MS" w:hAnsi="Trebuchet MS"/>
          <w:b/>
          <w:color w:val="000000" w:themeColor="text1"/>
          <w:u w:val="single"/>
        </w:rPr>
        <w:t xml:space="preserve">. </w:t>
      </w:r>
      <w:r w:rsidR="002C3824" w:rsidRPr="00D92F44">
        <w:rPr>
          <w:rFonts w:ascii="Trebuchet MS" w:hAnsi="Trebuchet MS"/>
          <w:b/>
          <w:u w:val="single"/>
        </w:rPr>
        <w:t>National News</w:t>
      </w:r>
    </w:p>
    <w:p w:rsidR="00D92F44" w:rsidRPr="00D92F44" w:rsidRDefault="00D92F44" w:rsidP="00D92F44">
      <w:pPr>
        <w:rPr>
          <w:rFonts w:ascii="Trebuchet MS" w:hAnsi="Trebuchet MS"/>
        </w:rPr>
      </w:pPr>
      <w:r w:rsidRPr="00D92F44">
        <w:rPr>
          <w:rFonts w:ascii="Trebuchet MS" w:hAnsi="Trebuchet MS"/>
          <w:b/>
        </w:rPr>
        <w:t xml:space="preserve">3.1 Levelling Up White Paper: </w:t>
      </w:r>
      <w:r w:rsidRPr="00D92F44">
        <w:rPr>
          <w:rFonts w:ascii="Trebuchet MS" w:hAnsi="Trebuchet MS"/>
        </w:rPr>
        <w:t>The Levelling Up strategy for the UK was unveiled on 2</w:t>
      </w:r>
      <w:r w:rsidRPr="00D92F44">
        <w:rPr>
          <w:rFonts w:ascii="Trebuchet MS" w:hAnsi="Trebuchet MS"/>
          <w:vertAlign w:val="superscript"/>
        </w:rPr>
        <w:t xml:space="preserve">nd </w:t>
      </w:r>
      <w:r w:rsidRPr="00D92F44">
        <w:rPr>
          <w:rFonts w:ascii="Trebuchet MS" w:hAnsi="Trebuchet MS"/>
        </w:rPr>
        <w:t xml:space="preserve">February, with 2030 targets to improve services such as education, broadband and transport in more deprived parts of the UK. Plans focus on the increased devolution of local powers away from Whitehall, increased funding to deprived areas in the midlands, north, and south-west, major improvements made nation-wide to local public transport, education, and 5G/broadband coverage, the rejuvenation of run-down town centres, and a cut down in the number of poor quality rented homes. One of the overall levelling up strategies is to address the increased wealth and equality disparity in skills training and primary school education, health and wellbeing, pride of place, and crime rates. </w:t>
      </w:r>
    </w:p>
    <w:p w:rsidR="00D92F44" w:rsidRPr="00D92F44" w:rsidRDefault="00D92F44" w:rsidP="00D92F44">
      <w:pPr>
        <w:rPr>
          <w:rFonts w:ascii="Trebuchet MS" w:hAnsi="Trebuchet MS"/>
        </w:rPr>
      </w:pPr>
      <w:r w:rsidRPr="00D92F44">
        <w:rPr>
          <w:rFonts w:ascii="Trebuchet MS" w:hAnsi="Trebuchet MS"/>
        </w:rPr>
        <w:t xml:space="preserve">However, criticisms have been raised that there is no new money to fund plans, and no new commitments beyond the existing Spending Review. The defined ‘mission points’ of the White Paper have been described as a set of processes rather than a set of defined actions or targets, and there is some concern that local communities and areas have not been consulted about how the White Paper can address localised issues. </w:t>
      </w:r>
    </w:p>
    <w:p w:rsidR="00D92F44" w:rsidRPr="00D92F44" w:rsidRDefault="00C903C0" w:rsidP="00D92F44">
      <w:pPr>
        <w:rPr>
          <w:rFonts w:ascii="Trebuchet MS" w:hAnsi="Trebuchet MS"/>
          <w:b/>
        </w:rPr>
      </w:pPr>
      <w:hyperlink r:id="rId30" w:history="1">
        <w:r w:rsidR="00D92F44" w:rsidRPr="00D92F44">
          <w:rPr>
            <w:rStyle w:val="Hyperlink"/>
            <w:rFonts w:ascii="Trebuchet MS" w:hAnsi="Trebuchet MS"/>
            <w:b/>
          </w:rPr>
          <w:t>The White Paper can be read here.</w:t>
        </w:r>
      </w:hyperlink>
      <w:r w:rsidR="00D92F44" w:rsidRPr="00D92F44">
        <w:rPr>
          <w:rFonts w:ascii="Trebuchet MS" w:hAnsi="Trebuchet MS"/>
          <w:b/>
        </w:rPr>
        <w:t xml:space="preserve"> </w:t>
      </w:r>
    </w:p>
    <w:p w:rsidR="00D92F44" w:rsidRPr="003A73F4" w:rsidRDefault="00D92F44" w:rsidP="00D92F44">
      <w:pPr>
        <w:rPr>
          <w:rFonts w:ascii="Trebuchet MS" w:hAnsi="Trebuchet MS"/>
        </w:rPr>
      </w:pPr>
      <w:r w:rsidRPr="00855971">
        <w:rPr>
          <w:rFonts w:ascii="Trebuchet MS" w:hAnsi="Trebuchet MS"/>
          <w:b/>
        </w:rPr>
        <w:t>3.2 Local Government and the Path to Net Zero:</w:t>
      </w:r>
      <w:r>
        <w:rPr>
          <w:rFonts w:ascii="Trebuchet MS" w:hAnsi="Trebuchet MS"/>
        </w:rPr>
        <w:t xml:space="preserve"> </w:t>
      </w:r>
      <w:r w:rsidRPr="00D92F44">
        <w:rPr>
          <w:rFonts w:ascii="Trebuchet MS" w:hAnsi="Trebuchet MS"/>
        </w:rPr>
        <w:t xml:space="preserve">The government has now published its response to the </w:t>
      </w:r>
      <w:hyperlink r:id="rId31" w:history="1">
        <w:r w:rsidRPr="00D92F44">
          <w:rPr>
            <w:rStyle w:val="Hyperlink"/>
            <w:rFonts w:ascii="Trebuchet MS" w:hAnsi="Trebuchet MS"/>
            <w:b/>
          </w:rPr>
          <w:t>Committee Report on local government and the path to net zero</w:t>
        </w:r>
      </w:hyperlink>
      <w:r>
        <w:rPr>
          <w:rFonts w:ascii="Trebuchet MS" w:hAnsi="Trebuchet MS"/>
          <w:b/>
        </w:rPr>
        <w:t xml:space="preserve">, </w:t>
      </w:r>
      <w:r w:rsidRPr="00D92F44">
        <w:rPr>
          <w:rFonts w:ascii="Trebuchet MS" w:hAnsi="Trebuchet MS"/>
        </w:rPr>
        <w:t xml:space="preserve">including the proposed </w:t>
      </w:r>
      <w:hyperlink r:id="rId32" w:history="1">
        <w:r w:rsidRPr="00855971">
          <w:rPr>
            <w:rStyle w:val="Hyperlink"/>
            <w:rFonts w:ascii="Trebuchet MS" w:hAnsi="Trebuchet MS"/>
            <w:b/>
          </w:rPr>
          <w:t>Future Homes Standard</w:t>
        </w:r>
      </w:hyperlink>
      <w:r w:rsidRPr="00D92F44">
        <w:rPr>
          <w:rFonts w:ascii="Trebuchet MS" w:hAnsi="Trebuchet MS"/>
        </w:rPr>
        <w:t xml:space="preserve">, </w:t>
      </w:r>
      <w:r w:rsidR="00855971">
        <w:rPr>
          <w:rFonts w:ascii="Trebuchet MS" w:hAnsi="Trebuchet MS"/>
        </w:rPr>
        <w:t>a proposed review of the current Energy Performance Certificates and how they are calculated</w:t>
      </w:r>
      <w:r w:rsidR="00855971" w:rsidRPr="00855971">
        <w:rPr>
          <w:rFonts w:ascii="Trebuchet MS" w:hAnsi="Trebuchet MS"/>
        </w:rPr>
        <w:t xml:space="preserve"> </w:t>
      </w:r>
      <w:r w:rsidR="00855971" w:rsidRPr="00D92F44">
        <w:rPr>
          <w:rFonts w:ascii="Trebuchet MS" w:hAnsi="Trebuchet MS"/>
        </w:rPr>
        <w:t>to assess a home’s emissions</w:t>
      </w:r>
      <w:r w:rsidR="00855971">
        <w:rPr>
          <w:rFonts w:ascii="Trebuchet MS" w:hAnsi="Trebuchet MS"/>
        </w:rPr>
        <w:t xml:space="preserve">, the </w:t>
      </w:r>
      <w:r w:rsidR="00855971">
        <w:rPr>
          <w:rFonts w:ascii="Trebuchet MS" w:hAnsi="Trebuchet MS"/>
        </w:rPr>
        <w:lastRenderedPageBreak/>
        <w:t xml:space="preserve">need for planning reform and increased funding to enable retrofit, as well as the role of local government in driving down emissions in other areas such as transport and waste.   The government’s response addressed new measures that were introduced following the </w:t>
      </w:r>
      <w:r w:rsidR="00855971" w:rsidRPr="003A73F4">
        <w:rPr>
          <w:rFonts w:ascii="Trebuchet MS" w:hAnsi="Trebuchet MS"/>
        </w:rPr>
        <w:t xml:space="preserve">report, including the </w:t>
      </w:r>
      <w:hyperlink r:id="rId33" w:history="1">
        <w:r w:rsidR="00855971" w:rsidRPr="003A73F4">
          <w:rPr>
            <w:rStyle w:val="Hyperlink"/>
            <w:rFonts w:ascii="Trebuchet MS" w:hAnsi="Trebuchet MS"/>
            <w:b/>
          </w:rPr>
          <w:t>Heat and Buildings Strategy</w:t>
        </w:r>
      </w:hyperlink>
      <w:r w:rsidR="00855971" w:rsidRPr="003A73F4">
        <w:rPr>
          <w:rFonts w:ascii="Trebuchet MS" w:hAnsi="Trebuchet MS"/>
        </w:rPr>
        <w:t xml:space="preserve"> and the </w:t>
      </w:r>
      <w:hyperlink r:id="rId34" w:history="1">
        <w:r w:rsidR="00855971" w:rsidRPr="003A73F4">
          <w:rPr>
            <w:rStyle w:val="Hyperlink"/>
            <w:rFonts w:ascii="Trebuchet MS" w:hAnsi="Trebuchet MS"/>
            <w:b/>
          </w:rPr>
          <w:t>Net Zero Strategy</w:t>
        </w:r>
      </w:hyperlink>
      <w:r w:rsidR="00855971" w:rsidRPr="003A73F4">
        <w:rPr>
          <w:rFonts w:ascii="Trebuchet MS" w:hAnsi="Trebuchet MS"/>
        </w:rPr>
        <w:t>.</w:t>
      </w:r>
    </w:p>
    <w:p w:rsidR="00D92F44" w:rsidRPr="003A73F4" w:rsidRDefault="00C903C0" w:rsidP="00D92F44">
      <w:pPr>
        <w:rPr>
          <w:rFonts w:ascii="Trebuchet MS" w:hAnsi="Trebuchet MS"/>
          <w:b/>
        </w:rPr>
      </w:pPr>
      <w:hyperlink r:id="rId35" w:history="1">
        <w:r w:rsidR="00D92F44" w:rsidRPr="003A73F4">
          <w:rPr>
            <w:rStyle w:val="Hyperlink"/>
            <w:rFonts w:ascii="Trebuchet MS" w:hAnsi="Trebuchet MS"/>
            <w:b/>
          </w:rPr>
          <w:t>You can read the response to the Committee report here.</w:t>
        </w:r>
      </w:hyperlink>
      <w:r w:rsidR="00D92F44" w:rsidRPr="003A73F4">
        <w:rPr>
          <w:rFonts w:ascii="Trebuchet MS" w:hAnsi="Trebuchet MS"/>
          <w:b/>
        </w:rPr>
        <w:t xml:space="preserve"> </w:t>
      </w:r>
    </w:p>
    <w:p w:rsidR="00D92F44" w:rsidRPr="003A73F4" w:rsidRDefault="003A73F4" w:rsidP="00D92F44">
      <w:pPr>
        <w:rPr>
          <w:rFonts w:ascii="Trebuchet MS" w:hAnsi="Trebuchet MS"/>
        </w:rPr>
      </w:pPr>
      <w:r w:rsidRPr="003A73F4">
        <w:rPr>
          <w:rFonts w:ascii="Trebuchet MS" w:hAnsi="Trebuchet MS"/>
          <w:b/>
        </w:rPr>
        <w:t xml:space="preserve">3.3 </w:t>
      </w:r>
      <w:r w:rsidR="00D92F44" w:rsidRPr="003A73F4">
        <w:rPr>
          <w:rFonts w:ascii="Trebuchet MS" w:hAnsi="Trebuchet MS"/>
          <w:b/>
        </w:rPr>
        <w:t xml:space="preserve">Publication of the Built Housing Committee’s UK Housing Demand Report: </w:t>
      </w:r>
      <w:r w:rsidR="00D92F44" w:rsidRPr="003A73F4">
        <w:rPr>
          <w:rFonts w:ascii="Trebuchet MS" w:hAnsi="Trebuchet MS"/>
        </w:rPr>
        <w:t>The Built Housing Committee has released its findings on the inquiry into the demand for new housing in the UK, and how barriers to meeting this demand can be overcome. The government’s housing target of 300,000 new homes annually, and a total delivery of 1m homes by 2025, is welcomed. However, it is considered likely that the reality of building delivery will fall short of this target due to skills shortages, lack of available land, resources for local planning authorities, the reduced role of SME housebuilders, inadequate support for social housing provision, and the barriers and delays in the planning system. Increased spending on home ownership schemes is felt to be inefficient in delivering quality housing. Similarly, it is felt that government subsidies would be better spent on social housing schemes rather than tenants forced to live in private rented accommodation.</w:t>
      </w:r>
    </w:p>
    <w:p w:rsidR="00D92F44" w:rsidRPr="003A73F4" w:rsidRDefault="00C903C0" w:rsidP="00D92F44">
      <w:pPr>
        <w:rPr>
          <w:rFonts w:ascii="Trebuchet MS" w:hAnsi="Trebuchet MS"/>
          <w:b/>
        </w:rPr>
      </w:pPr>
      <w:hyperlink r:id="rId36" w:history="1">
        <w:r w:rsidR="00D92F44" w:rsidRPr="003A73F4">
          <w:rPr>
            <w:rStyle w:val="Hyperlink"/>
            <w:rFonts w:ascii="Trebuchet MS" w:hAnsi="Trebuchet MS"/>
            <w:b/>
          </w:rPr>
          <w:t>You ca</w:t>
        </w:r>
        <w:r w:rsidR="003A73F4" w:rsidRPr="003A73F4">
          <w:rPr>
            <w:rStyle w:val="Hyperlink"/>
            <w:rFonts w:ascii="Trebuchet MS" w:hAnsi="Trebuchet MS"/>
            <w:b/>
          </w:rPr>
          <w:t>n read the report in full here.</w:t>
        </w:r>
      </w:hyperlink>
      <w:r w:rsidR="003A73F4" w:rsidRPr="003A73F4">
        <w:rPr>
          <w:rFonts w:ascii="Trebuchet MS" w:hAnsi="Trebuchet MS"/>
          <w:b/>
        </w:rPr>
        <w:t xml:space="preserve"> </w:t>
      </w:r>
    </w:p>
    <w:p w:rsidR="00D92F44" w:rsidRPr="003A73F4" w:rsidRDefault="003A73F4" w:rsidP="00D92F44">
      <w:pPr>
        <w:rPr>
          <w:rFonts w:ascii="Trebuchet MS" w:hAnsi="Trebuchet MS"/>
        </w:rPr>
      </w:pPr>
      <w:r>
        <w:rPr>
          <w:rFonts w:ascii="Trebuchet MS" w:hAnsi="Trebuchet MS"/>
          <w:b/>
        </w:rPr>
        <w:t>3</w:t>
      </w:r>
      <w:r w:rsidR="00D92F44" w:rsidRPr="003A73F4">
        <w:rPr>
          <w:rFonts w:ascii="Trebuchet MS" w:hAnsi="Trebuchet MS"/>
          <w:b/>
        </w:rPr>
        <w:t>.</w:t>
      </w:r>
      <w:r>
        <w:rPr>
          <w:rFonts w:ascii="Trebuchet MS" w:hAnsi="Trebuchet MS"/>
          <w:b/>
        </w:rPr>
        <w:t>4</w:t>
      </w:r>
      <w:r w:rsidR="00D92F44" w:rsidRPr="003A73F4">
        <w:rPr>
          <w:rFonts w:ascii="Trebuchet MS" w:hAnsi="Trebuchet MS"/>
          <w:b/>
        </w:rPr>
        <w:t xml:space="preserve"> Government Response to the Glover Report: </w:t>
      </w:r>
      <w:r w:rsidR="00D92F44" w:rsidRPr="003A73F4">
        <w:rPr>
          <w:rFonts w:ascii="Trebuchet MS" w:hAnsi="Trebuchet MS"/>
        </w:rPr>
        <w:t>Back in September 2019, a Landscapes Review for National Parks and AONBs was published by a review panel headed by Julian Glover (</w:t>
      </w:r>
      <w:hyperlink r:id="rId37" w:anchor="full-publication-update-history" w:history="1">
        <w:r w:rsidR="00D92F44" w:rsidRPr="003A73F4">
          <w:rPr>
            <w:rStyle w:val="Hyperlink"/>
            <w:rFonts w:ascii="Trebuchet MS" w:hAnsi="Trebuchet MS"/>
            <w:b/>
          </w:rPr>
          <w:t>The Glover Report</w:t>
        </w:r>
      </w:hyperlink>
      <w:r w:rsidR="00D92F44" w:rsidRPr="003A73F4">
        <w:rPr>
          <w:rFonts w:ascii="Trebuchet MS" w:hAnsi="Trebuchet MS"/>
        </w:rPr>
        <w:t xml:space="preserve">). The report set out an assessment of the current systems of landscape protection, and proposed next steps for our National Parks and AONBs, with reform aiming to improve inclusivity and accessibility of natural landscapes, increase funding and governance reform, and an increased network of landscape protections to include new areas of forest and urban National Parks.  </w:t>
      </w:r>
    </w:p>
    <w:p w:rsidR="00D92F44" w:rsidRPr="003A73F4" w:rsidRDefault="00D92F44" w:rsidP="00D92F44">
      <w:pPr>
        <w:rPr>
          <w:rFonts w:ascii="Trebuchet MS" w:hAnsi="Trebuchet MS"/>
        </w:rPr>
      </w:pPr>
      <w:r w:rsidRPr="003A73F4">
        <w:rPr>
          <w:rFonts w:ascii="Trebuchet MS" w:hAnsi="Trebuchet MS"/>
        </w:rPr>
        <w:t>The government has now issued its official response to the Glover Report, setting out new proposals for the UK’s protected landscapes:</w:t>
      </w:r>
    </w:p>
    <w:p w:rsidR="00D92F44" w:rsidRPr="003A73F4" w:rsidRDefault="00D92F44" w:rsidP="00D92F44">
      <w:pPr>
        <w:pStyle w:val="ListParagraph"/>
        <w:numPr>
          <w:ilvl w:val="0"/>
          <w:numId w:val="33"/>
        </w:numPr>
        <w:spacing w:line="276" w:lineRule="auto"/>
        <w:rPr>
          <w:rFonts w:ascii="Trebuchet MS" w:hAnsi="Trebuchet MS"/>
          <w:sz w:val="22"/>
          <w:szCs w:val="22"/>
        </w:rPr>
      </w:pPr>
      <w:r w:rsidRPr="003A73F4">
        <w:rPr>
          <w:rFonts w:ascii="Trebuchet MS" w:hAnsi="Trebuchet MS"/>
          <w:sz w:val="22"/>
          <w:szCs w:val="22"/>
        </w:rPr>
        <w:t>A new national landscapes partnership to encourage collaboration between National Parks England and the National Association for AONBs.</w:t>
      </w:r>
    </w:p>
    <w:p w:rsidR="00D92F44" w:rsidRPr="003A73F4" w:rsidRDefault="00D92F44" w:rsidP="00D92F44">
      <w:pPr>
        <w:pStyle w:val="ListParagraph"/>
        <w:numPr>
          <w:ilvl w:val="0"/>
          <w:numId w:val="33"/>
        </w:numPr>
        <w:spacing w:line="276" w:lineRule="auto"/>
        <w:rPr>
          <w:rFonts w:ascii="Trebuchet MS" w:hAnsi="Trebuchet MS"/>
          <w:sz w:val="22"/>
          <w:szCs w:val="22"/>
        </w:rPr>
      </w:pPr>
      <w:r w:rsidRPr="003A73F4">
        <w:rPr>
          <w:rFonts w:ascii="Trebuchet MS" w:hAnsi="Trebuchet MS"/>
          <w:sz w:val="22"/>
          <w:szCs w:val="22"/>
        </w:rPr>
        <w:t xml:space="preserve">Help adapt landscapes to the effects of climate change and increase their contribution to reducing carbon emissions. </w:t>
      </w:r>
    </w:p>
    <w:p w:rsidR="00D92F44" w:rsidRPr="003A73F4" w:rsidRDefault="00D92F44" w:rsidP="00D92F44">
      <w:pPr>
        <w:pStyle w:val="ListParagraph"/>
        <w:numPr>
          <w:ilvl w:val="0"/>
          <w:numId w:val="33"/>
        </w:numPr>
        <w:spacing w:line="276" w:lineRule="auto"/>
        <w:rPr>
          <w:rFonts w:ascii="Trebuchet MS" w:hAnsi="Trebuchet MS"/>
          <w:sz w:val="22"/>
          <w:szCs w:val="22"/>
        </w:rPr>
      </w:pPr>
      <w:r w:rsidRPr="003A73F4">
        <w:rPr>
          <w:rFonts w:ascii="Trebuchet MS" w:hAnsi="Trebuchet MS"/>
          <w:sz w:val="22"/>
          <w:szCs w:val="22"/>
        </w:rPr>
        <w:t xml:space="preserve">Move away from ‘conserve and enhance’ model, and instead look to tackle biodiversity loss and recover nature in these areas. </w:t>
      </w:r>
    </w:p>
    <w:p w:rsidR="00D92F44" w:rsidRPr="003A73F4" w:rsidRDefault="00D92F44" w:rsidP="00D92F44">
      <w:pPr>
        <w:pStyle w:val="ListParagraph"/>
        <w:numPr>
          <w:ilvl w:val="0"/>
          <w:numId w:val="33"/>
        </w:numPr>
        <w:spacing w:line="276" w:lineRule="auto"/>
        <w:rPr>
          <w:rFonts w:ascii="Trebuchet MS" w:hAnsi="Trebuchet MS"/>
          <w:sz w:val="22"/>
          <w:szCs w:val="22"/>
        </w:rPr>
      </w:pPr>
      <w:r w:rsidRPr="003A73F4">
        <w:rPr>
          <w:rFonts w:ascii="Trebuchet MS" w:hAnsi="Trebuchet MS"/>
          <w:sz w:val="22"/>
          <w:szCs w:val="22"/>
        </w:rPr>
        <w:t>Improve access and support local economies to address access and health inequalities associated with protected landscapes. Engage with younger and more diverse audiences and school groups to strengthen the role that protected landscapes can play in supporting the country’s health, wellbeing, and education.</w:t>
      </w:r>
    </w:p>
    <w:p w:rsidR="00D92F44" w:rsidRPr="003A73F4" w:rsidRDefault="00D92F44" w:rsidP="00D92F44">
      <w:pPr>
        <w:pStyle w:val="ListParagraph"/>
        <w:numPr>
          <w:ilvl w:val="0"/>
          <w:numId w:val="33"/>
        </w:numPr>
        <w:spacing w:line="276" w:lineRule="auto"/>
        <w:rPr>
          <w:rFonts w:ascii="Trebuchet MS" w:hAnsi="Trebuchet MS"/>
          <w:sz w:val="22"/>
          <w:szCs w:val="22"/>
        </w:rPr>
      </w:pPr>
      <w:r w:rsidRPr="003A73F4">
        <w:rPr>
          <w:rFonts w:ascii="Trebuchet MS" w:hAnsi="Trebuchet MS"/>
          <w:sz w:val="22"/>
          <w:szCs w:val="22"/>
        </w:rPr>
        <w:t>Development of more sustainable access to protected landscapes and sustainable tourism opportunities.</w:t>
      </w:r>
    </w:p>
    <w:p w:rsidR="00D92F44" w:rsidRPr="003A73F4" w:rsidRDefault="00D92F44" w:rsidP="00D92F44">
      <w:pPr>
        <w:pStyle w:val="ListParagraph"/>
        <w:numPr>
          <w:ilvl w:val="0"/>
          <w:numId w:val="33"/>
        </w:numPr>
        <w:spacing w:line="276" w:lineRule="auto"/>
        <w:rPr>
          <w:rFonts w:ascii="Trebuchet MS" w:hAnsi="Trebuchet MS"/>
          <w:sz w:val="22"/>
          <w:szCs w:val="22"/>
        </w:rPr>
      </w:pPr>
      <w:r w:rsidRPr="003A73F4">
        <w:rPr>
          <w:rFonts w:ascii="Trebuchet MS" w:hAnsi="Trebuchet MS"/>
          <w:sz w:val="22"/>
          <w:szCs w:val="22"/>
        </w:rPr>
        <w:t>Expanding open access rights to provide additional recreational opportunities.</w:t>
      </w:r>
    </w:p>
    <w:p w:rsidR="00D92F44" w:rsidRPr="003A73F4" w:rsidRDefault="00D92F44" w:rsidP="00D92F44">
      <w:pPr>
        <w:pStyle w:val="ListParagraph"/>
        <w:numPr>
          <w:ilvl w:val="0"/>
          <w:numId w:val="33"/>
        </w:numPr>
        <w:spacing w:after="240" w:line="276" w:lineRule="auto"/>
        <w:rPr>
          <w:rFonts w:ascii="Trebuchet MS" w:hAnsi="Trebuchet MS"/>
          <w:sz w:val="22"/>
          <w:szCs w:val="22"/>
        </w:rPr>
      </w:pPr>
      <w:r w:rsidRPr="003A73F4">
        <w:rPr>
          <w:rFonts w:ascii="Trebuchet MS" w:hAnsi="Trebuchet MS"/>
          <w:sz w:val="22"/>
          <w:szCs w:val="22"/>
        </w:rPr>
        <w:t xml:space="preserve">Need for robust planning reform to underlie protected landscape policy. </w:t>
      </w:r>
    </w:p>
    <w:p w:rsidR="00D92F44" w:rsidRPr="003A73F4" w:rsidRDefault="00C903C0" w:rsidP="00D92F44">
      <w:pPr>
        <w:rPr>
          <w:rFonts w:ascii="Trebuchet MS" w:hAnsi="Trebuchet MS"/>
          <w:b/>
        </w:rPr>
      </w:pPr>
      <w:hyperlink r:id="rId38" w:history="1">
        <w:r w:rsidR="00D92F44" w:rsidRPr="003A73F4">
          <w:rPr>
            <w:rStyle w:val="Hyperlink"/>
            <w:rFonts w:ascii="Trebuchet MS" w:hAnsi="Trebuchet MS"/>
            <w:b/>
          </w:rPr>
          <w:t>You can</w:t>
        </w:r>
        <w:r w:rsidR="003A73F4" w:rsidRPr="003A73F4">
          <w:rPr>
            <w:rStyle w:val="Hyperlink"/>
            <w:rFonts w:ascii="Trebuchet MS" w:hAnsi="Trebuchet MS"/>
            <w:b/>
          </w:rPr>
          <w:t xml:space="preserve"> read the response in full here. </w:t>
        </w:r>
      </w:hyperlink>
      <w:r w:rsidR="00D92F44" w:rsidRPr="003A73F4">
        <w:rPr>
          <w:rFonts w:ascii="Trebuchet MS" w:hAnsi="Trebuchet MS"/>
          <w:b/>
        </w:rPr>
        <w:t xml:space="preserve"> </w:t>
      </w:r>
    </w:p>
    <w:p w:rsidR="00D92F44" w:rsidRPr="000010A3" w:rsidRDefault="003A73F4" w:rsidP="00D92F44">
      <w:pPr>
        <w:rPr>
          <w:rFonts w:ascii="Trebuchet MS" w:hAnsi="Trebuchet MS"/>
        </w:rPr>
      </w:pPr>
      <w:r w:rsidRPr="000010A3">
        <w:rPr>
          <w:rFonts w:ascii="Trebuchet MS" w:hAnsi="Trebuchet MS"/>
          <w:b/>
        </w:rPr>
        <w:lastRenderedPageBreak/>
        <w:t>3</w:t>
      </w:r>
      <w:r w:rsidR="00D92F44" w:rsidRPr="000010A3">
        <w:rPr>
          <w:rFonts w:ascii="Trebuchet MS" w:hAnsi="Trebuchet MS"/>
          <w:b/>
        </w:rPr>
        <w:t>.</w:t>
      </w:r>
      <w:r w:rsidRPr="000010A3">
        <w:rPr>
          <w:rFonts w:ascii="Trebuchet MS" w:hAnsi="Trebuchet MS"/>
          <w:b/>
        </w:rPr>
        <w:t>5</w:t>
      </w:r>
      <w:r w:rsidR="00D92F44" w:rsidRPr="000010A3">
        <w:t xml:space="preserve"> </w:t>
      </w:r>
      <w:r w:rsidR="00D92F44" w:rsidRPr="000010A3">
        <w:rPr>
          <w:rFonts w:ascii="Trebuchet MS" w:hAnsi="Trebuchet MS"/>
          <w:b/>
        </w:rPr>
        <w:t>Streamlining of Solar Panel Planning Consent:</w:t>
      </w:r>
      <w:r w:rsidR="00D92F44" w:rsidRPr="000010A3">
        <w:rPr>
          <w:rFonts w:ascii="Trebuchet MS" w:hAnsi="Trebuchet MS"/>
        </w:rPr>
        <w:t xml:space="preserve"> Kensington and Chelsea Borough Council are consulting on a new planning order which would give consent for solar panels on most Grade II and some Grade II* listed buildings without the need for individual </w:t>
      </w:r>
      <w:r w:rsidR="00D92F44" w:rsidRPr="000010A3">
        <w:rPr>
          <w:rFonts w:ascii="Trebuchet MS" w:hAnsi="Trebuchet MS"/>
          <w:b/>
        </w:rPr>
        <w:t>listed building consent</w:t>
      </w:r>
      <w:r w:rsidR="00D92F44" w:rsidRPr="000010A3">
        <w:rPr>
          <w:rFonts w:ascii="Trebuchet MS" w:hAnsi="Trebuchet MS"/>
        </w:rPr>
        <w:t xml:space="preserve">. If the building is residential, </w:t>
      </w:r>
      <w:r w:rsidR="00D92F44" w:rsidRPr="000010A3">
        <w:rPr>
          <w:rFonts w:ascii="Trebuchet MS" w:hAnsi="Trebuchet MS"/>
          <w:b/>
        </w:rPr>
        <w:t>planning permission</w:t>
      </w:r>
      <w:r w:rsidR="00D92F44" w:rsidRPr="000010A3">
        <w:rPr>
          <w:rFonts w:ascii="Trebuchet MS" w:hAnsi="Trebuchet MS"/>
        </w:rPr>
        <w:t xml:space="preserve"> is already not needed, so installing solar panels will be much simpler in future. There will be conditions about the positioning, materials and fixings that can be used, in order to protect the appearance and fabric of listed buildings. The majority of the borough is located within conservation areas, with 4,000 listed buildings in the area. </w:t>
      </w:r>
    </w:p>
    <w:p w:rsidR="00D92F44" w:rsidRPr="000010A3" w:rsidRDefault="00C903C0" w:rsidP="00D92F44">
      <w:pPr>
        <w:rPr>
          <w:rFonts w:ascii="Trebuchet MS" w:hAnsi="Trebuchet MS"/>
          <w:b/>
        </w:rPr>
      </w:pPr>
      <w:hyperlink r:id="rId39" w:history="1">
        <w:r w:rsidR="00D92F44" w:rsidRPr="000010A3">
          <w:rPr>
            <w:rStyle w:val="Hyperlink"/>
            <w:rFonts w:ascii="Trebuchet MS" w:hAnsi="Trebuchet MS"/>
            <w:b/>
          </w:rPr>
          <w:t>You can read</w:t>
        </w:r>
        <w:r w:rsidR="003A73F4" w:rsidRPr="000010A3">
          <w:rPr>
            <w:rStyle w:val="Hyperlink"/>
            <w:rFonts w:ascii="Trebuchet MS" w:hAnsi="Trebuchet MS"/>
            <w:b/>
          </w:rPr>
          <w:t xml:space="preserve"> the draft planning order here.</w:t>
        </w:r>
      </w:hyperlink>
      <w:r w:rsidR="003A73F4" w:rsidRPr="000010A3">
        <w:rPr>
          <w:rFonts w:ascii="Trebuchet MS" w:hAnsi="Trebuchet MS"/>
          <w:b/>
        </w:rPr>
        <w:t xml:space="preserve"> </w:t>
      </w:r>
    </w:p>
    <w:p w:rsidR="00D92F44" w:rsidRPr="000010A3" w:rsidRDefault="003A73F4" w:rsidP="00D92F44">
      <w:pPr>
        <w:rPr>
          <w:rFonts w:ascii="Trebuchet MS" w:hAnsi="Trebuchet MS"/>
        </w:rPr>
      </w:pPr>
      <w:r w:rsidRPr="000010A3">
        <w:rPr>
          <w:rFonts w:ascii="Trebuchet MS" w:hAnsi="Trebuchet MS"/>
          <w:b/>
        </w:rPr>
        <w:t>3.6</w:t>
      </w:r>
      <w:r w:rsidR="00D92F44" w:rsidRPr="000010A3">
        <w:rPr>
          <w:rFonts w:ascii="Trebuchet MS" w:hAnsi="Trebuchet MS"/>
          <w:b/>
        </w:rPr>
        <w:t xml:space="preserve"> Neighbourhood Planning Pilots:</w:t>
      </w:r>
      <w:r w:rsidR="00D92F44" w:rsidRPr="000010A3">
        <w:rPr>
          <w:rFonts w:ascii="Trebuchet MS" w:hAnsi="Trebuchet MS"/>
        </w:rPr>
        <w:t xml:space="preserve"> 11 councils across England have been selected for two pilot schemes aimed at encouraging more people in urban and deprived areas to engage in the planning system through neighbourhood planning. Up to £45,000 has been allotted to 7 areas as part of the Simpler Approach to Neighbourhood Planning pilot for schemes that will make it easier for communities to set out their priorities for development. Up to £50,000 to 4 councils has been awarded from the Bidding Fund for Local Planning Authorities in Underrepresented Areas. This will go towards initiatives that give additional support to residents to produce a Neighbourhood Plan, which must be used by a local authority when determining planning applications.</w:t>
      </w:r>
    </w:p>
    <w:p w:rsidR="00D92F44" w:rsidRPr="000010A3" w:rsidRDefault="00D92F44" w:rsidP="00D92F44">
      <w:pPr>
        <w:rPr>
          <w:rFonts w:ascii="Trebuchet MS" w:hAnsi="Trebuchet MS"/>
        </w:rPr>
      </w:pPr>
      <w:r w:rsidRPr="000010A3">
        <w:rPr>
          <w:rFonts w:ascii="Trebuchet MS" w:hAnsi="Trebuchet MS"/>
        </w:rPr>
        <w:t>Despite the benefits of creating a Neighbourhood Plan, currently less than 7% of existing plans are in the most deprived areas and only 5% are in urban areas. These schemes will support the government’s plan to level up the country by empowering communities through local decision-making.</w:t>
      </w:r>
    </w:p>
    <w:p w:rsidR="00D92F44" w:rsidRPr="000010A3" w:rsidRDefault="00C903C0" w:rsidP="00D92F44">
      <w:pPr>
        <w:rPr>
          <w:rFonts w:ascii="Trebuchet MS" w:hAnsi="Trebuchet MS"/>
          <w:b/>
        </w:rPr>
      </w:pPr>
      <w:hyperlink r:id="rId40" w:history="1">
        <w:r w:rsidR="00D92F44" w:rsidRPr="000010A3">
          <w:rPr>
            <w:rStyle w:val="Hyperlink"/>
            <w:rFonts w:ascii="Trebuchet MS" w:hAnsi="Trebuchet MS"/>
            <w:b/>
          </w:rPr>
          <w:t>Further information abou</w:t>
        </w:r>
        <w:r w:rsidR="000010A3" w:rsidRPr="000010A3">
          <w:rPr>
            <w:rStyle w:val="Hyperlink"/>
            <w:rFonts w:ascii="Trebuchet MS" w:hAnsi="Trebuchet MS"/>
            <w:b/>
          </w:rPr>
          <w:t>t the pilots can be found here.</w:t>
        </w:r>
      </w:hyperlink>
      <w:r w:rsidR="000010A3" w:rsidRPr="000010A3">
        <w:rPr>
          <w:rFonts w:ascii="Trebuchet MS" w:hAnsi="Trebuchet MS"/>
          <w:b/>
        </w:rPr>
        <w:t xml:space="preserve"> </w:t>
      </w:r>
    </w:p>
    <w:p w:rsidR="00D92F44" w:rsidRDefault="00D92F44" w:rsidP="00103350">
      <w:pPr>
        <w:rPr>
          <w:rFonts w:ascii="Trebuchet MS" w:hAnsi="Trebuchet MS"/>
          <w:b/>
          <w:highlight w:val="yellow"/>
        </w:rPr>
      </w:pPr>
    </w:p>
    <w:sectPr w:rsidR="00D92F44" w:rsidSect="00696515">
      <w:headerReference w:type="default" r:id="rId41"/>
      <w:footerReference w:type="default" r:id="rId42"/>
      <w:type w:val="continuous"/>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3C0" w:rsidRDefault="00C903C0">
      <w:pPr>
        <w:spacing w:after="0" w:line="240" w:lineRule="auto"/>
      </w:pPr>
      <w:r>
        <w:separator/>
      </w:r>
    </w:p>
  </w:endnote>
  <w:endnote w:type="continuationSeparator" w:id="0">
    <w:p w:rsidR="00C903C0" w:rsidRDefault="00C90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WenQuanYi Micro Hei">
    <w:charset w:val="01"/>
    <w:family w:val="auto"/>
    <w:pitch w:val="variable"/>
  </w:font>
  <w:font w:name="Lohit Devanagari">
    <w:altName w:val="Times New Roman"/>
    <w:charset w:val="01"/>
    <w:family w:val="auto"/>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884834"/>
      <w:docPartObj>
        <w:docPartGallery w:val="Page Numbers (Bottom of Page)"/>
        <w:docPartUnique/>
      </w:docPartObj>
    </w:sdtPr>
    <w:sdtEndPr>
      <w:rPr>
        <w:noProof/>
      </w:rPr>
    </w:sdtEndPr>
    <w:sdtContent>
      <w:p w:rsidR="003D0DB4" w:rsidRDefault="003D0DB4">
        <w:pPr>
          <w:pStyle w:val="Footer"/>
          <w:jc w:val="right"/>
        </w:pPr>
        <w:r>
          <w:fldChar w:fldCharType="begin"/>
        </w:r>
        <w:r>
          <w:instrText xml:space="preserve"> PAGE   \* MERGEFORMAT </w:instrText>
        </w:r>
        <w:r>
          <w:fldChar w:fldCharType="separate"/>
        </w:r>
        <w:r w:rsidR="003450A3">
          <w:rPr>
            <w:noProof/>
          </w:rPr>
          <w:t>8</w:t>
        </w:r>
        <w:r>
          <w:rPr>
            <w:noProof/>
          </w:rPr>
          <w:fldChar w:fldCharType="end"/>
        </w:r>
      </w:p>
    </w:sdtContent>
  </w:sdt>
  <w:p w:rsidR="003D0DB4" w:rsidRDefault="003D0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3C0" w:rsidRDefault="00C903C0">
      <w:pPr>
        <w:spacing w:after="0" w:line="240" w:lineRule="auto"/>
      </w:pPr>
      <w:r>
        <w:separator/>
      </w:r>
    </w:p>
  </w:footnote>
  <w:footnote w:type="continuationSeparator" w:id="0">
    <w:p w:rsidR="00C903C0" w:rsidRDefault="00C90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003D0DB4" w:rsidTr="0038055E">
      <w:tc>
        <w:tcPr>
          <w:tcW w:w="3009" w:type="dxa"/>
        </w:tcPr>
        <w:p w:rsidR="003D0DB4" w:rsidRDefault="003D0DB4" w:rsidP="0038055E">
          <w:pPr>
            <w:pStyle w:val="Header"/>
            <w:ind w:left="-115"/>
          </w:pPr>
        </w:p>
      </w:tc>
      <w:tc>
        <w:tcPr>
          <w:tcW w:w="3009" w:type="dxa"/>
        </w:tcPr>
        <w:p w:rsidR="003D0DB4" w:rsidRDefault="003D0DB4" w:rsidP="0038055E">
          <w:pPr>
            <w:pStyle w:val="Header"/>
            <w:jc w:val="center"/>
          </w:pPr>
        </w:p>
      </w:tc>
      <w:tc>
        <w:tcPr>
          <w:tcW w:w="3009" w:type="dxa"/>
        </w:tcPr>
        <w:p w:rsidR="003D0DB4" w:rsidRDefault="003D0DB4" w:rsidP="0038055E">
          <w:pPr>
            <w:pStyle w:val="Header"/>
            <w:ind w:right="-115"/>
            <w:jc w:val="right"/>
          </w:pPr>
        </w:p>
      </w:tc>
    </w:tr>
  </w:tbl>
  <w:p w:rsidR="003D0DB4" w:rsidRDefault="003D0DB4" w:rsidP="00380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3BE6"/>
    <w:multiLevelType w:val="hybridMultilevel"/>
    <w:tmpl w:val="36C8E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C5941"/>
    <w:multiLevelType w:val="hybridMultilevel"/>
    <w:tmpl w:val="94B45C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5A6C82"/>
    <w:multiLevelType w:val="hybridMultilevel"/>
    <w:tmpl w:val="2B76D34C"/>
    <w:lvl w:ilvl="0" w:tplc="001CA6E8">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63654"/>
    <w:multiLevelType w:val="hybridMultilevel"/>
    <w:tmpl w:val="00FAE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C7F3E"/>
    <w:multiLevelType w:val="multilevel"/>
    <w:tmpl w:val="8E7A7D4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rebuchet MS" w:eastAsia="Calibri" w:hAnsi="Trebuchet M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815594"/>
    <w:multiLevelType w:val="hybridMultilevel"/>
    <w:tmpl w:val="93FE1AE4"/>
    <w:lvl w:ilvl="0" w:tplc="001CA6E8">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53670"/>
    <w:multiLevelType w:val="hybridMultilevel"/>
    <w:tmpl w:val="3F701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55CF1"/>
    <w:multiLevelType w:val="hybridMultilevel"/>
    <w:tmpl w:val="AA7AB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842347"/>
    <w:multiLevelType w:val="hybridMultilevel"/>
    <w:tmpl w:val="4D3C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B5A9C"/>
    <w:multiLevelType w:val="hybridMultilevel"/>
    <w:tmpl w:val="A006A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6F49F0"/>
    <w:multiLevelType w:val="hybridMultilevel"/>
    <w:tmpl w:val="89A62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A4561"/>
    <w:multiLevelType w:val="hybridMultilevel"/>
    <w:tmpl w:val="BD3E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B28E7"/>
    <w:multiLevelType w:val="hybridMultilevel"/>
    <w:tmpl w:val="BE987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085F8F"/>
    <w:multiLevelType w:val="hybridMultilevel"/>
    <w:tmpl w:val="72E4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F64F21"/>
    <w:multiLevelType w:val="hybridMultilevel"/>
    <w:tmpl w:val="E3607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0458F0"/>
    <w:multiLevelType w:val="hybridMultilevel"/>
    <w:tmpl w:val="7BAA8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84719"/>
    <w:multiLevelType w:val="hybridMultilevel"/>
    <w:tmpl w:val="A272A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454A72"/>
    <w:multiLevelType w:val="hybridMultilevel"/>
    <w:tmpl w:val="7A6E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FB7051"/>
    <w:multiLevelType w:val="hybridMultilevel"/>
    <w:tmpl w:val="609CC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6760CF"/>
    <w:multiLevelType w:val="hybridMultilevel"/>
    <w:tmpl w:val="6B7C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C44834"/>
    <w:multiLevelType w:val="hybridMultilevel"/>
    <w:tmpl w:val="7B18A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D3765B"/>
    <w:multiLevelType w:val="hybridMultilevel"/>
    <w:tmpl w:val="7D7EB8A8"/>
    <w:lvl w:ilvl="0" w:tplc="001CA6E8">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DF5F27"/>
    <w:multiLevelType w:val="hybridMultilevel"/>
    <w:tmpl w:val="4A562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712542"/>
    <w:multiLevelType w:val="hybridMultilevel"/>
    <w:tmpl w:val="068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1C4219"/>
    <w:multiLevelType w:val="hybridMultilevel"/>
    <w:tmpl w:val="10201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C161B1"/>
    <w:multiLevelType w:val="hybridMultilevel"/>
    <w:tmpl w:val="FD208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3D5FF5"/>
    <w:multiLevelType w:val="multilevel"/>
    <w:tmpl w:val="212E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B507D9"/>
    <w:multiLevelType w:val="hybridMultilevel"/>
    <w:tmpl w:val="6B38A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173A11"/>
    <w:multiLevelType w:val="hybridMultilevel"/>
    <w:tmpl w:val="D5B05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917E07"/>
    <w:multiLevelType w:val="hybridMultilevel"/>
    <w:tmpl w:val="BAF4D088"/>
    <w:lvl w:ilvl="0" w:tplc="08090001">
      <w:start w:val="1"/>
      <w:numFmt w:val="bullet"/>
      <w:lvlText w:val=""/>
      <w:lvlJc w:val="left"/>
      <w:pPr>
        <w:ind w:left="720" w:hanging="360"/>
      </w:pPr>
      <w:rPr>
        <w:rFonts w:ascii="Symbol" w:hAnsi="Symbol" w:hint="default"/>
      </w:rPr>
    </w:lvl>
    <w:lvl w:ilvl="1" w:tplc="001CA6E8">
      <w:numFmt w:val="bullet"/>
      <w:lvlText w:val="-"/>
      <w:lvlJc w:val="left"/>
      <w:pPr>
        <w:ind w:left="1440" w:hanging="360"/>
      </w:pPr>
      <w:rPr>
        <w:rFonts w:ascii="Trebuchet MS" w:eastAsia="Calibri" w:hAnsi="Trebuchet MS" w:cs="Times New Roman" w:hint="default"/>
      </w:rPr>
    </w:lvl>
    <w:lvl w:ilvl="2" w:tplc="9B64C9E8">
      <w:numFmt w:val="bullet"/>
      <w:lvlText w:val="•"/>
      <w:lvlJc w:val="left"/>
      <w:pPr>
        <w:ind w:left="2160" w:hanging="360"/>
      </w:pPr>
      <w:rPr>
        <w:rFonts w:ascii="Trebuchet MS" w:eastAsia="Calibri" w:hAnsi="Trebuchet MS"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387D84"/>
    <w:multiLevelType w:val="hybridMultilevel"/>
    <w:tmpl w:val="E9D2C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1B6EF3"/>
    <w:multiLevelType w:val="hybridMultilevel"/>
    <w:tmpl w:val="68782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3275EB"/>
    <w:multiLevelType w:val="hybridMultilevel"/>
    <w:tmpl w:val="2B9A3B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748F7335"/>
    <w:multiLevelType w:val="hybridMultilevel"/>
    <w:tmpl w:val="0F720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7E2789"/>
    <w:multiLevelType w:val="hybridMultilevel"/>
    <w:tmpl w:val="D252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0E302F"/>
    <w:multiLevelType w:val="hybridMultilevel"/>
    <w:tmpl w:val="67EC4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9D1A25"/>
    <w:multiLevelType w:val="hybridMultilevel"/>
    <w:tmpl w:val="5F407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E42832"/>
    <w:multiLevelType w:val="hybridMultilevel"/>
    <w:tmpl w:val="5B927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37"/>
  </w:num>
  <w:num w:numId="4">
    <w:abstractNumId w:val="12"/>
  </w:num>
  <w:num w:numId="5">
    <w:abstractNumId w:val="23"/>
  </w:num>
  <w:num w:numId="6">
    <w:abstractNumId w:val="24"/>
  </w:num>
  <w:num w:numId="7">
    <w:abstractNumId w:val="17"/>
  </w:num>
  <w:num w:numId="8">
    <w:abstractNumId w:val="30"/>
  </w:num>
  <w:num w:numId="9">
    <w:abstractNumId w:val="8"/>
  </w:num>
  <w:num w:numId="10">
    <w:abstractNumId w:val="27"/>
  </w:num>
  <w:num w:numId="11">
    <w:abstractNumId w:val="11"/>
  </w:num>
  <w:num w:numId="12">
    <w:abstractNumId w:val="16"/>
  </w:num>
  <w:num w:numId="13">
    <w:abstractNumId w:val="25"/>
  </w:num>
  <w:num w:numId="14">
    <w:abstractNumId w:val="33"/>
  </w:num>
  <w:num w:numId="15">
    <w:abstractNumId w:val="28"/>
  </w:num>
  <w:num w:numId="16">
    <w:abstractNumId w:val="36"/>
  </w:num>
  <w:num w:numId="17">
    <w:abstractNumId w:val="13"/>
  </w:num>
  <w:num w:numId="18">
    <w:abstractNumId w:val="6"/>
  </w:num>
  <w:num w:numId="19">
    <w:abstractNumId w:val="31"/>
  </w:num>
  <w:num w:numId="20">
    <w:abstractNumId w:val="7"/>
  </w:num>
  <w:num w:numId="21">
    <w:abstractNumId w:val="20"/>
  </w:num>
  <w:num w:numId="22">
    <w:abstractNumId w:val="3"/>
  </w:num>
  <w:num w:numId="23">
    <w:abstractNumId w:val="22"/>
  </w:num>
  <w:num w:numId="24">
    <w:abstractNumId w:val="35"/>
  </w:num>
  <w:num w:numId="25">
    <w:abstractNumId w:val="9"/>
  </w:num>
  <w:num w:numId="26">
    <w:abstractNumId w:val="1"/>
  </w:num>
  <w:num w:numId="27">
    <w:abstractNumId w:val="18"/>
  </w:num>
  <w:num w:numId="28">
    <w:abstractNumId w:val="21"/>
  </w:num>
  <w:num w:numId="29">
    <w:abstractNumId w:val="5"/>
  </w:num>
  <w:num w:numId="30">
    <w:abstractNumId w:val="2"/>
  </w:num>
  <w:num w:numId="31">
    <w:abstractNumId w:val="34"/>
  </w:num>
  <w:num w:numId="32">
    <w:abstractNumId w:val="14"/>
  </w:num>
  <w:num w:numId="33">
    <w:abstractNumId w:val="32"/>
  </w:num>
  <w:num w:numId="34">
    <w:abstractNumId w:val="4"/>
  </w:num>
  <w:num w:numId="35">
    <w:abstractNumId w:val="26"/>
  </w:num>
  <w:num w:numId="36">
    <w:abstractNumId w:val="15"/>
  </w:num>
  <w:num w:numId="37">
    <w:abstractNumId w:val="0"/>
  </w:num>
  <w:num w:numId="3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C77"/>
    <w:rsid w:val="00000321"/>
    <w:rsid w:val="00000C1E"/>
    <w:rsid w:val="000010A3"/>
    <w:rsid w:val="0000121F"/>
    <w:rsid w:val="00002194"/>
    <w:rsid w:val="000021DA"/>
    <w:rsid w:val="00003B07"/>
    <w:rsid w:val="000053C2"/>
    <w:rsid w:val="00005EF3"/>
    <w:rsid w:val="00012E97"/>
    <w:rsid w:val="00012F4B"/>
    <w:rsid w:val="00014807"/>
    <w:rsid w:val="00015BA3"/>
    <w:rsid w:val="000214B9"/>
    <w:rsid w:val="00021DDD"/>
    <w:rsid w:val="000224CD"/>
    <w:rsid w:val="00023598"/>
    <w:rsid w:val="00024AC7"/>
    <w:rsid w:val="00025B8A"/>
    <w:rsid w:val="00026B2F"/>
    <w:rsid w:val="00027839"/>
    <w:rsid w:val="00027CD9"/>
    <w:rsid w:val="0003020F"/>
    <w:rsid w:val="00030FFC"/>
    <w:rsid w:val="00031FC0"/>
    <w:rsid w:val="0003380D"/>
    <w:rsid w:val="000343B2"/>
    <w:rsid w:val="0003489B"/>
    <w:rsid w:val="00034CCC"/>
    <w:rsid w:val="00035F3E"/>
    <w:rsid w:val="00037888"/>
    <w:rsid w:val="00037EC8"/>
    <w:rsid w:val="00040769"/>
    <w:rsid w:val="00041023"/>
    <w:rsid w:val="000428FD"/>
    <w:rsid w:val="00043016"/>
    <w:rsid w:val="000441AE"/>
    <w:rsid w:val="000508C8"/>
    <w:rsid w:val="00051793"/>
    <w:rsid w:val="00052B75"/>
    <w:rsid w:val="00054C88"/>
    <w:rsid w:val="00054E77"/>
    <w:rsid w:val="00057432"/>
    <w:rsid w:val="00057910"/>
    <w:rsid w:val="00060078"/>
    <w:rsid w:val="00060ACA"/>
    <w:rsid w:val="00060D04"/>
    <w:rsid w:val="00060D40"/>
    <w:rsid w:val="00060E87"/>
    <w:rsid w:val="0006421E"/>
    <w:rsid w:val="00064E9F"/>
    <w:rsid w:val="00065635"/>
    <w:rsid w:val="00065F0C"/>
    <w:rsid w:val="0007048F"/>
    <w:rsid w:val="00070DA4"/>
    <w:rsid w:val="00071B86"/>
    <w:rsid w:val="00072184"/>
    <w:rsid w:val="0007290A"/>
    <w:rsid w:val="00072EC2"/>
    <w:rsid w:val="00073ECF"/>
    <w:rsid w:val="0007763D"/>
    <w:rsid w:val="00077BD2"/>
    <w:rsid w:val="00083B5B"/>
    <w:rsid w:val="000853A5"/>
    <w:rsid w:val="000862EF"/>
    <w:rsid w:val="00086CD0"/>
    <w:rsid w:val="000878F8"/>
    <w:rsid w:val="00087B52"/>
    <w:rsid w:val="00087BF8"/>
    <w:rsid w:val="00094039"/>
    <w:rsid w:val="00094929"/>
    <w:rsid w:val="00097EBA"/>
    <w:rsid w:val="000A0579"/>
    <w:rsid w:val="000A1009"/>
    <w:rsid w:val="000A10CC"/>
    <w:rsid w:val="000A1236"/>
    <w:rsid w:val="000A298B"/>
    <w:rsid w:val="000A2B2D"/>
    <w:rsid w:val="000A2DE5"/>
    <w:rsid w:val="000A3D59"/>
    <w:rsid w:val="000A3FDA"/>
    <w:rsid w:val="000A44D5"/>
    <w:rsid w:val="000A4A0A"/>
    <w:rsid w:val="000A60C5"/>
    <w:rsid w:val="000A6C34"/>
    <w:rsid w:val="000B0384"/>
    <w:rsid w:val="000B05E8"/>
    <w:rsid w:val="000B0B32"/>
    <w:rsid w:val="000B3587"/>
    <w:rsid w:val="000B3C1F"/>
    <w:rsid w:val="000B4C22"/>
    <w:rsid w:val="000B53BB"/>
    <w:rsid w:val="000B5599"/>
    <w:rsid w:val="000B57E3"/>
    <w:rsid w:val="000B5B15"/>
    <w:rsid w:val="000C0DFA"/>
    <w:rsid w:val="000C1699"/>
    <w:rsid w:val="000C2246"/>
    <w:rsid w:val="000C350D"/>
    <w:rsid w:val="000C5090"/>
    <w:rsid w:val="000C629C"/>
    <w:rsid w:val="000C63D7"/>
    <w:rsid w:val="000C775C"/>
    <w:rsid w:val="000D446C"/>
    <w:rsid w:val="000E100C"/>
    <w:rsid w:val="000E163A"/>
    <w:rsid w:val="000E1A8F"/>
    <w:rsid w:val="000E1CFE"/>
    <w:rsid w:val="000E1D85"/>
    <w:rsid w:val="000E1F11"/>
    <w:rsid w:val="000E286F"/>
    <w:rsid w:val="000E2A4B"/>
    <w:rsid w:val="000E2F3E"/>
    <w:rsid w:val="000E5FF1"/>
    <w:rsid w:val="000E60B4"/>
    <w:rsid w:val="000E69B2"/>
    <w:rsid w:val="000E7484"/>
    <w:rsid w:val="000E7F1A"/>
    <w:rsid w:val="000F0307"/>
    <w:rsid w:val="000F046C"/>
    <w:rsid w:val="000F16BB"/>
    <w:rsid w:val="000F1D4B"/>
    <w:rsid w:val="000F3E61"/>
    <w:rsid w:val="000F47CA"/>
    <w:rsid w:val="000F52B3"/>
    <w:rsid w:val="000F54A5"/>
    <w:rsid w:val="000F6374"/>
    <w:rsid w:val="001013DC"/>
    <w:rsid w:val="001018C8"/>
    <w:rsid w:val="00103165"/>
    <w:rsid w:val="00103350"/>
    <w:rsid w:val="00103469"/>
    <w:rsid w:val="001051F6"/>
    <w:rsid w:val="001073F6"/>
    <w:rsid w:val="00107513"/>
    <w:rsid w:val="001119B6"/>
    <w:rsid w:val="00113882"/>
    <w:rsid w:val="001146FA"/>
    <w:rsid w:val="0011524E"/>
    <w:rsid w:val="001158DF"/>
    <w:rsid w:val="00117CFB"/>
    <w:rsid w:val="0012203A"/>
    <w:rsid w:val="00122A92"/>
    <w:rsid w:val="00122AED"/>
    <w:rsid w:val="00123D3C"/>
    <w:rsid w:val="00124A99"/>
    <w:rsid w:val="00125F12"/>
    <w:rsid w:val="00125F31"/>
    <w:rsid w:val="00126311"/>
    <w:rsid w:val="001274D4"/>
    <w:rsid w:val="0013118B"/>
    <w:rsid w:val="00131E0A"/>
    <w:rsid w:val="001320F5"/>
    <w:rsid w:val="00134A4F"/>
    <w:rsid w:val="001351D5"/>
    <w:rsid w:val="00136835"/>
    <w:rsid w:val="001370B3"/>
    <w:rsid w:val="00137AE7"/>
    <w:rsid w:val="001403ED"/>
    <w:rsid w:val="00140A92"/>
    <w:rsid w:val="001421B0"/>
    <w:rsid w:val="00142D7D"/>
    <w:rsid w:val="00142E73"/>
    <w:rsid w:val="0014536C"/>
    <w:rsid w:val="001455AE"/>
    <w:rsid w:val="00145D4A"/>
    <w:rsid w:val="001466C9"/>
    <w:rsid w:val="00147444"/>
    <w:rsid w:val="00150337"/>
    <w:rsid w:val="00151828"/>
    <w:rsid w:val="001523F2"/>
    <w:rsid w:val="0015308F"/>
    <w:rsid w:val="00154275"/>
    <w:rsid w:val="00156283"/>
    <w:rsid w:val="00160350"/>
    <w:rsid w:val="00160B9F"/>
    <w:rsid w:val="00165334"/>
    <w:rsid w:val="0016606D"/>
    <w:rsid w:val="00166870"/>
    <w:rsid w:val="00167081"/>
    <w:rsid w:val="00172229"/>
    <w:rsid w:val="00176045"/>
    <w:rsid w:val="00177AD5"/>
    <w:rsid w:val="00177DDF"/>
    <w:rsid w:val="00182852"/>
    <w:rsid w:val="001829CF"/>
    <w:rsid w:val="00183E38"/>
    <w:rsid w:val="00184D9B"/>
    <w:rsid w:val="00184DAA"/>
    <w:rsid w:val="001876F2"/>
    <w:rsid w:val="00187C59"/>
    <w:rsid w:val="0019083D"/>
    <w:rsid w:val="0019087C"/>
    <w:rsid w:val="0019135A"/>
    <w:rsid w:val="001944F4"/>
    <w:rsid w:val="00194EC3"/>
    <w:rsid w:val="00195816"/>
    <w:rsid w:val="0019595A"/>
    <w:rsid w:val="001A0965"/>
    <w:rsid w:val="001A2A66"/>
    <w:rsid w:val="001A45A4"/>
    <w:rsid w:val="001A45F5"/>
    <w:rsid w:val="001B05A0"/>
    <w:rsid w:val="001B2658"/>
    <w:rsid w:val="001B2C5A"/>
    <w:rsid w:val="001B307C"/>
    <w:rsid w:val="001B4221"/>
    <w:rsid w:val="001B7C70"/>
    <w:rsid w:val="001C1F76"/>
    <w:rsid w:val="001C3FA6"/>
    <w:rsid w:val="001C5835"/>
    <w:rsid w:val="001C5FCA"/>
    <w:rsid w:val="001C7D43"/>
    <w:rsid w:val="001D1599"/>
    <w:rsid w:val="001D1E57"/>
    <w:rsid w:val="001D2B7C"/>
    <w:rsid w:val="001D415E"/>
    <w:rsid w:val="001D6BFE"/>
    <w:rsid w:val="001D7441"/>
    <w:rsid w:val="001E06D0"/>
    <w:rsid w:val="001E3334"/>
    <w:rsid w:val="001E3A65"/>
    <w:rsid w:val="001E59D4"/>
    <w:rsid w:val="001E78E6"/>
    <w:rsid w:val="001E7BFE"/>
    <w:rsid w:val="001F0369"/>
    <w:rsid w:val="001F0D5C"/>
    <w:rsid w:val="001F237E"/>
    <w:rsid w:val="001F38B8"/>
    <w:rsid w:val="001F4FD1"/>
    <w:rsid w:val="001F4FFB"/>
    <w:rsid w:val="001F6C4E"/>
    <w:rsid w:val="001F6E17"/>
    <w:rsid w:val="001F7C0A"/>
    <w:rsid w:val="00200111"/>
    <w:rsid w:val="00200B7A"/>
    <w:rsid w:val="00200B7F"/>
    <w:rsid w:val="00200BDC"/>
    <w:rsid w:val="00201E65"/>
    <w:rsid w:val="002021E7"/>
    <w:rsid w:val="002027D7"/>
    <w:rsid w:val="002029B6"/>
    <w:rsid w:val="002033A0"/>
    <w:rsid w:val="0020439B"/>
    <w:rsid w:val="00204606"/>
    <w:rsid w:val="00205F68"/>
    <w:rsid w:val="00206C2B"/>
    <w:rsid w:val="00206F54"/>
    <w:rsid w:val="002077AC"/>
    <w:rsid w:val="00212C7D"/>
    <w:rsid w:val="00213BE8"/>
    <w:rsid w:val="00221705"/>
    <w:rsid w:val="002242CD"/>
    <w:rsid w:val="002268CB"/>
    <w:rsid w:val="00226CAD"/>
    <w:rsid w:val="002273D4"/>
    <w:rsid w:val="00227E90"/>
    <w:rsid w:val="002308BA"/>
    <w:rsid w:val="00232895"/>
    <w:rsid w:val="00233CCB"/>
    <w:rsid w:val="00234277"/>
    <w:rsid w:val="00234569"/>
    <w:rsid w:val="00236A0C"/>
    <w:rsid w:val="00236E9E"/>
    <w:rsid w:val="00237BFA"/>
    <w:rsid w:val="00240717"/>
    <w:rsid w:val="00241147"/>
    <w:rsid w:val="00241B3A"/>
    <w:rsid w:val="00242655"/>
    <w:rsid w:val="00242A90"/>
    <w:rsid w:val="00243522"/>
    <w:rsid w:val="002447CD"/>
    <w:rsid w:val="00245023"/>
    <w:rsid w:val="002454EF"/>
    <w:rsid w:val="002472E0"/>
    <w:rsid w:val="00247455"/>
    <w:rsid w:val="002477F0"/>
    <w:rsid w:val="00253598"/>
    <w:rsid w:val="00254EEA"/>
    <w:rsid w:val="00256D84"/>
    <w:rsid w:val="00260F9A"/>
    <w:rsid w:val="0026487C"/>
    <w:rsid w:val="00264E0D"/>
    <w:rsid w:val="002663C3"/>
    <w:rsid w:val="0026675D"/>
    <w:rsid w:val="00267DF3"/>
    <w:rsid w:val="00270864"/>
    <w:rsid w:val="00270F1E"/>
    <w:rsid w:val="002711F8"/>
    <w:rsid w:val="00272FBB"/>
    <w:rsid w:val="00272FD5"/>
    <w:rsid w:val="00273AD3"/>
    <w:rsid w:val="00274E70"/>
    <w:rsid w:val="002754F6"/>
    <w:rsid w:val="00275740"/>
    <w:rsid w:val="00280FC6"/>
    <w:rsid w:val="002836D5"/>
    <w:rsid w:val="0029477C"/>
    <w:rsid w:val="00294ADC"/>
    <w:rsid w:val="002955AC"/>
    <w:rsid w:val="00295C87"/>
    <w:rsid w:val="00297B84"/>
    <w:rsid w:val="002A044C"/>
    <w:rsid w:val="002A3D7D"/>
    <w:rsid w:val="002B57EF"/>
    <w:rsid w:val="002B6724"/>
    <w:rsid w:val="002B6A2A"/>
    <w:rsid w:val="002B76DC"/>
    <w:rsid w:val="002B7BE7"/>
    <w:rsid w:val="002C110B"/>
    <w:rsid w:val="002C338F"/>
    <w:rsid w:val="002C3824"/>
    <w:rsid w:val="002C4BBA"/>
    <w:rsid w:val="002C6200"/>
    <w:rsid w:val="002C65B8"/>
    <w:rsid w:val="002C6F24"/>
    <w:rsid w:val="002D079B"/>
    <w:rsid w:val="002D10D6"/>
    <w:rsid w:val="002D1DDD"/>
    <w:rsid w:val="002D2088"/>
    <w:rsid w:val="002D23D2"/>
    <w:rsid w:val="002D31BE"/>
    <w:rsid w:val="002D3225"/>
    <w:rsid w:val="002D3F79"/>
    <w:rsid w:val="002D402C"/>
    <w:rsid w:val="002D74A6"/>
    <w:rsid w:val="002D75CC"/>
    <w:rsid w:val="002D7D3E"/>
    <w:rsid w:val="002E101F"/>
    <w:rsid w:val="002E1C09"/>
    <w:rsid w:val="002E3F6C"/>
    <w:rsid w:val="002E491B"/>
    <w:rsid w:val="002E49E3"/>
    <w:rsid w:val="002E4E9E"/>
    <w:rsid w:val="002E670F"/>
    <w:rsid w:val="002E741B"/>
    <w:rsid w:val="002E7558"/>
    <w:rsid w:val="002F01C5"/>
    <w:rsid w:val="002F0F0F"/>
    <w:rsid w:val="002F2011"/>
    <w:rsid w:val="002F2B72"/>
    <w:rsid w:val="002F4B52"/>
    <w:rsid w:val="002F64F9"/>
    <w:rsid w:val="002F67BA"/>
    <w:rsid w:val="003000AB"/>
    <w:rsid w:val="0030053D"/>
    <w:rsid w:val="003024A5"/>
    <w:rsid w:val="00303595"/>
    <w:rsid w:val="003039A3"/>
    <w:rsid w:val="00303AED"/>
    <w:rsid w:val="00303B27"/>
    <w:rsid w:val="0030424C"/>
    <w:rsid w:val="00305625"/>
    <w:rsid w:val="00305C9E"/>
    <w:rsid w:val="00307F54"/>
    <w:rsid w:val="003107A3"/>
    <w:rsid w:val="00310CAF"/>
    <w:rsid w:val="00312819"/>
    <w:rsid w:val="00312E2B"/>
    <w:rsid w:val="00313888"/>
    <w:rsid w:val="00314F08"/>
    <w:rsid w:val="00315873"/>
    <w:rsid w:val="003204E3"/>
    <w:rsid w:val="003217BD"/>
    <w:rsid w:val="00325C90"/>
    <w:rsid w:val="003270A1"/>
    <w:rsid w:val="0032732C"/>
    <w:rsid w:val="00327394"/>
    <w:rsid w:val="00330754"/>
    <w:rsid w:val="0033403B"/>
    <w:rsid w:val="0033431A"/>
    <w:rsid w:val="00337D1C"/>
    <w:rsid w:val="00340A1E"/>
    <w:rsid w:val="0034286F"/>
    <w:rsid w:val="003431C5"/>
    <w:rsid w:val="003450A3"/>
    <w:rsid w:val="0034656E"/>
    <w:rsid w:val="0035001C"/>
    <w:rsid w:val="00350396"/>
    <w:rsid w:val="00352263"/>
    <w:rsid w:val="00356138"/>
    <w:rsid w:val="00356434"/>
    <w:rsid w:val="003577E6"/>
    <w:rsid w:val="0036038F"/>
    <w:rsid w:val="0036139D"/>
    <w:rsid w:val="00364AEB"/>
    <w:rsid w:val="00364F8E"/>
    <w:rsid w:val="003657FA"/>
    <w:rsid w:val="00366B9B"/>
    <w:rsid w:val="00367B5B"/>
    <w:rsid w:val="00370465"/>
    <w:rsid w:val="00370551"/>
    <w:rsid w:val="0037114D"/>
    <w:rsid w:val="00372E89"/>
    <w:rsid w:val="003745E7"/>
    <w:rsid w:val="0038055E"/>
    <w:rsid w:val="00380E3C"/>
    <w:rsid w:val="00381405"/>
    <w:rsid w:val="00381B07"/>
    <w:rsid w:val="00382703"/>
    <w:rsid w:val="003828A8"/>
    <w:rsid w:val="00384512"/>
    <w:rsid w:val="00384770"/>
    <w:rsid w:val="00385C21"/>
    <w:rsid w:val="00386F1B"/>
    <w:rsid w:val="00387F73"/>
    <w:rsid w:val="003906A1"/>
    <w:rsid w:val="00390C0A"/>
    <w:rsid w:val="00391DCF"/>
    <w:rsid w:val="00394C43"/>
    <w:rsid w:val="00396090"/>
    <w:rsid w:val="00396EA9"/>
    <w:rsid w:val="00397A5E"/>
    <w:rsid w:val="00397C34"/>
    <w:rsid w:val="003A09DD"/>
    <w:rsid w:val="003A0DED"/>
    <w:rsid w:val="003A2968"/>
    <w:rsid w:val="003A3F36"/>
    <w:rsid w:val="003A52AF"/>
    <w:rsid w:val="003A5768"/>
    <w:rsid w:val="003A6672"/>
    <w:rsid w:val="003A7305"/>
    <w:rsid w:val="003A73F4"/>
    <w:rsid w:val="003B74FC"/>
    <w:rsid w:val="003C02ED"/>
    <w:rsid w:val="003C1236"/>
    <w:rsid w:val="003C16E1"/>
    <w:rsid w:val="003C18F4"/>
    <w:rsid w:val="003C284E"/>
    <w:rsid w:val="003C2ED6"/>
    <w:rsid w:val="003C3C51"/>
    <w:rsid w:val="003C3E05"/>
    <w:rsid w:val="003C4E92"/>
    <w:rsid w:val="003C51BA"/>
    <w:rsid w:val="003C6D26"/>
    <w:rsid w:val="003C73DC"/>
    <w:rsid w:val="003C7ED8"/>
    <w:rsid w:val="003D0DB4"/>
    <w:rsid w:val="003D1C2D"/>
    <w:rsid w:val="003D1F63"/>
    <w:rsid w:val="003D3493"/>
    <w:rsid w:val="003D35DB"/>
    <w:rsid w:val="003D3E35"/>
    <w:rsid w:val="003D4880"/>
    <w:rsid w:val="003D5C60"/>
    <w:rsid w:val="003D6B4F"/>
    <w:rsid w:val="003D7CE1"/>
    <w:rsid w:val="003E03A4"/>
    <w:rsid w:val="003E1BB6"/>
    <w:rsid w:val="003E4144"/>
    <w:rsid w:val="003E4B18"/>
    <w:rsid w:val="003E58AD"/>
    <w:rsid w:val="003E5E65"/>
    <w:rsid w:val="003F1CBA"/>
    <w:rsid w:val="003F323E"/>
    <w:rsid w:val="003F3A9F"/>
    <w:rsid w:val="003F423E"/>
    <w:rsid w:val="003F4CFC"/>
    <w:rsid w:val="003F6679"/>
    <w:rsid w:val="003F750A"/>
    <w:rsid w:val="003F76CD"/>
    <w:rsid w:val="004015E2"/>
    <w:rsid w:val="00402C10"/>
    <w:rsid w:val="00402DD6"/>
    <w:rsid w:val="00403F7A"/>
    <w:rsid w:val="00404662"/>
    <w:rsid w:val="00405E60"/>
    <w:rsid w:val="00407017"/>
    <w:rsid w:val="00407C35"/>
    <w:rsid w:val="00407F37"/>
    <w:rsid w:val="004102C1"/>
    <w:rsid w:val="0041074F"/>
    <w:rsid w:val="00411030"/>
    <w:rsid w:val="00411ADF"/>
    <w:rsid w:val="00414F5E"/>
    <w:rsid w:val="0041554F"/>
    <w:rsid w:val="004163B5"/>
    <w:rsid w:val="00416963"/>
    <w:rsid w:val="004170E1"/>
    <w:rsid w:val="0041799B"/>
    <w:rsid w:val="004179E5"/>
    <w:rsid w:val="004202FA"/>
    <w:rsid w:val="00420637"/>
    <w:rsid w:val="00421C13"/>
    <w:rsid w:val="00421C7E"/>
    <w:rsid w:val="00421FFA"/>
    <w:rsid w:val="004239FD"/>
    <w:rsid w:val="004262CA"/>
    <w:rsid w:val="00430C6A"/>
    <w:rsid w:val="00432467"/>
    <w:rsid w:val="00436BDC"/>
    <w:rsid w:val="00437582"/>
    <w:rsid w:val="00437933"/>
    <w:rsid w:val="00440529"/>
    <w:rsid w:val="00440D7F"/>
    <w:rsid w:val="00441908"/>
    <w:rsid w:val="00442014"/>
    <w:rsid w:val="00442B64"/>
    <w:rsid w:val="00445646"/>
    <w:rsid w:val="004459B9"/>
    <w:rsid w:val="004469C2"/>
    <w:rsid w:val="0044740C"/>
    <w:rsid w:val="00452764"/>
    <w:rsid w:val="00454846"/>
    <w:rsid w:val="00454AB2"/>
    <w:rsid w:val="00454ADD"/>
    <w:rsid w:val="00454BDE"/>
    <w:rsid w:val="004565A6"/>
    <w:rsid w:val="00457644"/>
    <w:rsid w:val="00460A16"/>
    <w:rsid w:val="004621E8"/>
    <w:rsid w:val="0046274C"/>
    <w:rsid w:val="00462E1E"/>
    <w:rsid w:val="0046317F"/>
    <w:rsid w:val="0046584A"/>
    <w:rsid w:val="00466DAB"/>
    <w:rsid w:val="0046754F"/>
    <w:rsid w:val="00471D50"/>
    <w:rsid w:val="00472078"/>
    <w:rsid w:val="0047461C"/>
    <w:rsid w:val="00474A23"/>
    <w:rsid w:val="00474E2B"/>
    <w:rsid w:val="004752F8"/>
    <w:rsid w:val="00476B1E"/>
    <w:rsid w:val="00477034"/>
    <w:rsid w:val="004774A9"/>
    <w:rsid w:val="00477FE2"/>
    <w:rsid w:val="00481808"/>
    <w:rsid w:val="00482EDA"/>
    <w:rsid w:val="0048327C"/>
    <w:rsid w:val="00483AA7"/>
    <w:rsid w:val="00483DB4"/>
    <w:rsid w:val="004846E7"/>
    <w:rsid w:val="004852F2"/>
    <w:rsid w:val="00486994"/>
    <w:rsid w:val="00486B71"/>
    <w:rsid w:val="00491E0A"/>
    <w:rsid w:val="00492E28"/>
    <w:rsid w:val="00493299"/>
    <w:rsid w:val="00493D21"/>
    <w:rsid w:val="00495854"/>
    <w:rsid w:val="00495B6C"/>
    <w:rsid w:val="004A1868"/>
    <w:rsid w:val="004A2478"/>
    <w:rsid w:val="004A3E05"/>
    <w:rsid w:val="004A4A3D"/>
    <w:rsid w:val="004A4D88"/>
    <w:rsid w:val="004A61EB"/>
    <w:rsid w:val="004A76B4"/>
    <w:rsid w:val="004A7985"/>
    <w:rsid w:val="004A7DF1"/>
    <w:rsid w:val="004B121F"/>
    <w:rsid w:val="004B41E4"/>
    <w:rsid w:val="004B54E5"/>
    <w:rsid w:val="004B5D78"/>
    <w:rsid w:val="004B5E13"/>
    <w:rsid w:val="004C293D"/>
    <w:rsid w:val="004C5828"/>
    <w:rsid w:val="004C5A99"/>
    <w:rsid w:val="004C5EC8"/>
    <w:rsid w:val="004C7E4F"/>
    <w:rsid w:val="004D0304"/>
    <w:rsid w:val="004D26E7"/>
    <w:rsid w:val="004D363F"/>
    <w:rsid w:val="004D4FA2"/>
    <w:rsid w:val="004D6E17"/>
    <w:rsid w:val="004D73BF"/>
    <w:rsid w:val="004D7C88"/>
    <w:rsid w:val="004D7E69"/>
    <w:rsid w:val="004E0956"/>
    <w:rsid w:val="004E1396"/>
    <w:rsid w:val="004E2CE5"/>
    <w:rsid w:val="004E4334"/>
    <w:rsid w:val="004E4399"/>
    <w:rsid w:val="004E4DE4"/>
    <w:rsid w:val="004E50B1"/>
    <w:rsid w:val="004E5EBD"/>
    <w:rsid w:val="004E5FA7"/>
    <w:rsid w:val="004E77EC"/>
    <w:rsid w:val="004F015B"/>
    <w:rsid w:val="004F1BF5"/>
    <w:rsid w:val="004F2601"/>
    <w:rsid w:val="004F2FAD"/>
    <w:rsid w:val="004F30FD"/>
    <w:rsid w:val="004F494E"/>
    <w:rsid w:val="004F50EE"/>
    <w:rsid w:val="004F5E11"/>
    <w:rsid w:val="004F65E9"/>
    <w:rsid w:val="004F66E4"/>
    <w:rsid w:val="00503636"/>
    <w:rsid w:val="00503897"/>
    <w:rsid w:val="00506264"/>
    <w:rsid w:val="005065DE"/>
    <w:rsid w:val="00506B3E"/>
    <w:rsid w:val="00506FB1"/>
    <w:rsid w:val="0051018B"/>
    <w:rsid w:val="005101B5"/>
    <w:rsid w:val="00513869"/>
    <w:rsid w:val="00513DCE"/>
    <w:rsid w:val="00516DF8"/>
    <w:rsid w:val="00517060"/>
    <w:rsid w:val="0052101C"/>
    <w:rsid w:val="00522071"/>
    <w:rsid w:val="00522E0F"/>
    <w:rsid w:val="00523B4C"/>
    <w:rsid w:val="00523CCC"/>
    <w:rsid w:val="00525668"/>
    <w:rsid w:val="005260C8"/>
    <w:rsid w:val="005266C4"/>
    <w:rsid w:val="00526D42"/>
    <w:rsid w:val="00527970"/>
    <w:rsid w:val="00530E0A"/>
    <w:rsid w:val="00530FBC"/>
    <w:rsid w:val="00532C77"/>
    <w:rsid w:val="0053402C"/>
    <w:rsid w:val="00534352"/>
    <w:rsid w:val="005351D8"/>
    <w:rsid w:val="00535F04"/>
    <w:rsid w:val="0053682E"/>
    <w:rsid w:val="0053722F"/>
    <w:rsid w:val="0053792E"/>
    <w:rsid w:val="00541016"/>
    <w:rsid w:val="00542ABB"/>
    <w:rsid w:val="00543DFA"/>
    <w:rsid w:val="00544B73"/>
    <w:rsid w:val="00544CB3"/>
    <w:rsid w:val="0054505D"/>
    <w:rsid w:val="005457D0"/>
    <w:rsid w:val="00546B05"/>
    <w:rsid w:val="00547E31"/>
    <w:rsid w:val="00550BC8"/>
    <w:rsid w:val="00551D6D"/>
    <w:rsid w:val="0055298D"/>
    <w:rsid w:val="0055463D"/>
    <w:rsid w:val="00554AD8"/>
    <w:rsid w:val="00556941"/>
    <w:rsid w:val="00556DE5"/>
    <w:rsid w:val="0056023B"/>
    <w:rsid w:val="005621E5"/>
    <w:rsid w:val="00562A4C"/>
    <w:rsid w:val="00562F6A"/>
    <w:rsid w:val="00563908"/>
    <w:rsid w:val="00564BF3"/>
    <w:rsid w:val="00565306"/>
    <w:rsid w:val="005663E3"/>
    <w:rsid w:val="00567AE6"/>
    <w:rsid w:val="0057156D"/>
    <w:rsid w:val="00571E2B"/>
    <w:rsid w:val="00571EFF"/>
    <w:rsid w:val="00572E2E"/>
    <w:rsid w:val="00573D08"/>
    <w:rsid w:val="00574033"/>
    <w:rsid w:val="00575F99"/>
    <w:rsid w:val="005826AC"/>
    <w:rsid w:val="00583333"/>
    <w:rsid w:val="00584806"/>
    <w:rsid w:val="005917DE"/>
    <w:rsid w:val="00592501"/>
    <w:rsid w:val="00596802"/>
    <w:rsid w:val="00596F63"/>
    <w:rsid w:val="00597202"/>
    <w:rsid w:val="00597AD7"/>
    <w:rsid w:val="005A09F4"/>
    <w:rsid w:val="005A214C"/>
    <w:rsid w:val="005A5E87"/>
    <w:rsid w:val="005A6132"/>
    <w:rsid w:val="005A6EC7"/>
    <w:rsid w:val="005A7C42"/>
    <w:rsid w:val="005B0FA5"/>
    <w:rsid w:val="005B140E"/>
    <w:rsid w:val="005B1B18"/>
    <w:rsid w:val="005B31F0"/>
    <w:rsid w:val="005B435D"/>
    <w:rsid w:val="005B51F9"/>
    <w:rsid w:val="005B54A7"/>
    <w:rsid w:val="005B6C83"/>
    <w:rsid w:val="005B7B2A"/>
    <w:rsid w:val="005C0132"/>
    <w:rsid w:val="005C19C0"/>
    <w:rsid w:val="005C1E90"/>
    <w:rsid w:val="005C3C36"/>
    <w:rsid w:val="005C3FCE"/>
    <w:rsid w:val="005C7C00"/>
    <w:rsid w:val="005D1570"/>
    <w:rsid w:val="005D41AC"/>
    <w:rsid w:val="005D4CB2"/>
    <w:rsid w:val="005D66CE"/>
    <w:rsid w:val="005D6F76"/>
    <w:rsid w:val="005D7064"/>
    <w:rsid w:val="005D7495"/>
    <w:rsid w:val="005D7B66"/>
    <w:rsid w:val="005E2CEC"/>
    <w:rsid w:val="005E2E1B"/>
    <w:rsid w:val="005E3264"/>
    <w:rsid w:val="005E6B9F"/>
    <w:rsid w:val="005F0A93"/>
    <w:rsid w:val="005F106C"/>
    <w:rsid w:val="005F4323"/>
    <w:rsid w:val="005F5B2D"/>
    <w:rsid w:val="005F6AC5"/>
    <w:rsid w:val="006002F6"/>
    <w:rsid w:val="006017D2"/>
    <w:rsid w:val="006039A7"/>
    <w:rsid w:val="006052D5"/>
    <w:rsid w:val="00605892"/>
    <w:rsid w:val="00606AAB"/>
    <w:rsid w:val="006073A5"/>
    <w:rsid w:val="006107F1"/>
    <w:rsid w:val="00610FA1"/>
    <w:rsid w:val="006116D2"/>
    <w:rsid w:val="006146B1"/>
    <w:rsid w:val="00614B23"/>
    <w:rsid w:val="00616D0F"/>
    <w:rsid w:val="006225F3"/>
    <w:rsid w:val="00622A0A"/>
    <w:rsid w:val="00622A6E"/>
    <w:rsid w:val="006231C5"/>
    <w:rsid w:val="0062402E"/>
    <w:rsid w:val="00626570"/>
    <w:rsid w:val="006317BC"/>
    <w:rsid w:val="00631B56"/>
    <w:rsid w:val="0063212B"/>
    <w:rsid w:val="00632E28"/>
    <w:rsid w:val="006338CC"/>
    <w:rsid w:val="00633A96"/>
    <w:rsid w:val="00634A9B"/>
    <w:rsid w:val="00634DB6"/>
    <w:rsid w:val="00635B6D"/>
    <w:rsid w:val="00637223"/>
    <w:rsid w:val="00637474"/>
    <w:rsid w:val="00637DB8"/>
    <w:rsid w:val="0064095D"/>
    <w:rsid w:val="00641BA3"/>
    <w:rsid w:val="0064482B"/>
    <w:rsid w:val="00644B00"/>
    <w:rsid w:val="00646504"/>
    <w:rsid w:val="006478E8"/>
    <w:rsid w:val="00650DF2"/>
    <w:rsid w:val="00651846"/>
    <w:rsid w:val="00652F41"/>
    <w:rsid w:val="00653D39"/>
    <w:rsid w:val="00653DA9"/>
    <w:rsid w:val="00654B11"/>
    <w:rsid w:val="00655200"/>
    <w:rsid w:val="00655DB8"/>
    <w:rsid w:val="0065783A"/>
    <w:rsid w:val="0066167D"/>
    <w:rsid w:val="006626C8"/>
    <w:rsid w:val="0066271A"/>
    <w:rsid w:val="00663C46"/>
    <w:rsid w:val="006648FE"/>
    <w:rsid w:val="00665161"/>
    <w:rsid w:val="006674B2"/>
    <w:rsid w:val="00671C4C"/>
    <w:rsid w:val="00671D93"/>
    <w:rsid w:val="006749D1"/>
    <w:rsid w:val="00675C9C"/>
    <w:rsid w:val="00676796"/>
    <w:rsid w:val="00677E73"/>
    <w:rsid w:val="00680B86"/>
    <w:rsid w:val="00681083"/>
    <w:rsid w:val="00681224"/>
    <w:rsid w:val="00681320"/>
    <w:rsid w:val="00681C0E"/>
    <w:rsid w:val="00682A27"/>
    <w:rsid w:val="00684517"/>
    <w:rsid w:val="00684E5A"/>
    <w:rsid w:val="006854F6"/>
    <w:rsid w:val="0068623A"/>
    <w:rsid w:val="00686280"/>
    <w:rsid w:val="006870E8"/>
    <w:rsid w:val="00690E37"/>
    <w:rsid w:val="0069204B"/>
    <w:rsid w:val="0069204E"/>
    <w:rsid w:val="00692ABF"/>
    <w:rsid w:val="00693943"/>
    <w:rsid w:val="00693E1B"/>
    <w:rsid w:val="00694678"/>
    <w:rsid w:val="006948D7"/>
    <w:rsid w:val="00694BED"/>
    <w:rsid w:val="00695EDF"/>
    <w:rsid w:val="00696515"/>
    <w:rsid w:val="00697F0D"/>
    <w:rsid w:val="006A1173"/>
    <w:rsid w:val="006A22CC"/>
    <w:rsid w:val="006A4E05"/>
    <w:rsid w:val="006A56B8"/>
    <w:rsid w:val="006A65D7"/>
    <w:rsid w:val="006A7248"/>
    <w:rsid w:val="006B0C6E"/>
    <w:rsid w:val="006B1099"/>
    <w:rsid w:val="006B15B8"/>
    <w:rsid w:val="006B2420"/>
    <w:rsid w:val="006B456C"/>
    <w:rsid w:val="006B62DD"/>
    <w:rsid w:val="006B77BB"/>
    <w:rsid w:val="006B77C0"/>
    <w:rsid w:val="006C3E9E"/>
    <w:rsid w:val="006C4CD0"/>
    <w:rsid w:val="006C55B0"/>
    <w:rsid w:val="006D0FB3"/>
    <w:rsid w:val="006D191D"/>
    <w:rsid w:val="006D6099"/>
    <w:rsid w:val="006D682E"/>
    <w:rsid w:val="006E0B0C"/>
    <w:rsid w:val="006E0F3C"/>
    <w:rsid w:val="006E14F4"/>
    <w:rsid w:val="006E16F6"/>
    <w:rsid w:val="006E3249"/>
    <w:rsid w:val="006E53CF"/>
    <w:rsid w:val="006F07DA"/>
    <w:rsid w:val="006F1609"/>
    <w:rsid w:val="006F177D"/>
    <w:rsid w:val="006F2E01"/>
    <w:rsid w:val="006F4364"/>
    <w:rsid w:val="006F54A5"/>
    <w:rsid w:val="006F7E58"/>
    <w:rsid w:val="00703CA1"/>
    <w:rsid w:val="00703E5B"/>
    <w:rsid w:val="00704FD9"/>
    <w:rsid w:val="00706C67"/>
    <w:rsid w:val="0071019F"/>
    <w:rsid w:val="007105B3"/>
    <w:rsid w:val="00710B0C"/>
    <w:rsid w:val="0071365D"/>
    <w:rsid w:val="00714BFF"/>
    <w:rsid w:val="00716719"/>
    <w:rsid w:val="00716C87"/>
    <w:rsid w:val="0071730A"/>
    <w:rsid w:val="007210FA"/>
    <w:rsid w:val="00721298"/>
    <w:rsid w:val="007239DD"/>
    <w:rsid w:val="00723BD9"/>
    <w:rsid w:val="00725C9E"/>
    <w:rsid w:val="00727B64"/>
    <w:rsid w:val="007323E4"/>
    <w:rsid w:val="007323FE"/>
    <w:rsid w:val="00733853"/>
    <w:rsid w:val="00734008"/>
    <w:rsid w:val="00735B3C"/>
    <w:rsid w:val="00735CB8"/>
    <w:rsid w:val="00736545"/>
    <w:rsid w:val="007374C2"/>
    <w:rsid w:val="00741475"/>
    <w:rsid w:val="00746A57"/>
    <w:rsid w:val="00746B3D"/>
    <w:rsid w:val="00750A59"/>
    <w:rsid w:val="00751760"/>
    <w:rsid w:val="00752A0A"/>
    <w:rsid w:val="00754DB9"/>
    <w:rsid w:val="0075512E"/>
    <w:rsid w:val="00755611"/>
    <w:rsid w:val="00755AB9"/>
    <w:rsid w:val="00760007"/>
    <w:rsid w:val="007604AD"/>
    <w:rsid w:val="00760ACC"/>
    <w:rsid w:val="00762164"/>
    <w:rsid w:val="00763D05"/>
    <w:rsid w:val="00763F92"/>
    <w:rsid w:val="007651F8"/>
    <w:rsid w:val="007656D3"/>
    <w:rsid w:val="007662F6"/>
    <w:rsid w:val="0077071F"/>
    <w:rsid w:val="00775965"/>
    <w:rsid w:val="00775966"/>
    <w:rsid w:val="00777046"/>
    <w:rsid w:val="00783A9A"/>
    <w:rsid w:val="0078594A"/>
    <w:rsid w:val="00785E93"/>
    <w:rsid w:val="00786297"/>
    <w:rsid w:val="00786712"/>
    <w:rsid w:val="00786810"/>
    <w:rsid w:val="00795352"/>
    <w:rsid w:val="007960AB"/>
    <w:rsid w:val="00796890"/>
    <w:rsid w:val="00796C86"/>
    <w:rsid w:val="007A03C3"/>
    <w:rsid w:val="007A0E18"/>
    <w:rsid w:val="007A0E24"/>
    <w:rsid w:val="007A1B14"/>
    <w:rsid w:val="007A2E89"/>
    <w:rsid w:val="007A331C"/>
    <w:rsid w:val="007A383A"/>
    <w:rsid w:val="007A4E4E"/>
    <w:rsid w:val="007A59F9"/>
    <w:rsid w:val="007B0444"/>
    <w:rsid w:val="007B0D76"/>
    <w:rsid w:val="007B22EA"/>
    <w:rsid w:val="007B2806"/>
    <w:rsid w:val="007B4F19"/>
    <w:rsid w:val="007B5074"/>
    <w:rsid w:val="007B5568"/>
    <w:rsid w:val="007B5D41"/>
    <w:rsid w:val="007B7534"/>
    <w:rsid w:val="007C27D7"/>
    <w:rsid w:val="007C3E27"/>
    <w:rsid w:val="007C4A03"/>
    <w:rsid w:val="007C660A"/>
    <w:rsid w:val="007C79B7"/>
    <w:rsid w:val="007D00CB"/>
    <w:rsid w:val="007D0515"/>
    <w:rsid w:val="007D23AA"/>
    <w:rsid w:val="007D2B57"/>
    <w:rsid w:val="007D2F58"/>
    <w:rsid w:val="007D332E"/>
    <w:rsid w:val="007D4980"/>
    <w:rsid w:val="007D5FEE"/>
    <w:rsid w:val="007E2163"/>
    <w:rsid w:val="007E3BC1"/>
    <w:rsid w:val="007E5224"/>
    <w:rsid w:val="007E62AF"/>
    <w:rsid w:val="007E64D7"/>
    <w:rsid w:val="007E6D60"/>
    <w:rsid w:val="007F0699"/>
    <w:rsid w:val="007F28AF"/>
    <w:rsid w:val="007F3D3D"/>
    <w:rsid w:val="007F63CD"/>
    <w:rsid w:val="007F7F07"/>
    <w:rsid w:val="008009E2"/>
    <w:rsid w:val="00803069"/>
    <w:rsid w:val="00803848"/>
    <w:rsid w:val="008042A6"/>
    <w:rsid w:val="008122CC"/>
    <w:rsid w:val="008132AB"/>
    <w:rsid w:val="008144C6"/>
    <w:rsid w:val="00814636"/>
    <w:rsid w:val="008166B8"/>
    <w:rsid w:val="008166BD"/>
    <w:rsid w:val="008172F6"/>
    <w:rsid w:val="00821680"/>
    <w:rsid w:val="00822645"/>
    <w:rsid w:val="00822B37"/>
    <w:rsid w:val="00822D3D"/>
    <w:rsid w:val="00824E4A"/>
    <w:rsid w:val="00826951"/>
    <w:rsid w:val="00826A0C"/>
    <w:rsid w:val="00826CAA"/>
    <w:rsid w:val="00827E3B"/>
    <w:rsid w:val="008307C4"/>
    <w:rsid w:val="008314F1"/>
    <w:rsid w:val="00831FEB"/>
    <w:rsid w:val="00834BA5"/>
    <w:rsid w:val="00835F3B"/>
    <w:rsid w:val="00836817"/>
    <w:rsid w:val="00836C80"/>
    <w:rsid w:val="00840CB5"/>
    <w:rsid w:val="00841106"/>
    <w:rsid w:val="00841BAE"/>
    <w:rsid w:val="008420C2"/>
    <w:rsid w:val="00843305"/>
    <w:rsid w:val="0084468A"/>
    <w:rsid w:val="00844C28"/>
    <w:rsid w:val="0084507C"/>
    <w:rsid w:val="00845572"/>
    <w:rsid w:val="008464B7"/>
    <w:rsid w:val="008528E2"/>
    <w:rsid w:val="008531A1"/>
    <w:rsid w:val="0085413A"/>
    <w:rsid w:val="00855971"/>
    <w:rsid w:val="00857D66"/>
    <w:rsid w:val="00857F7E"/>
    <w:rsid w:val="00860F68"/>
    <w:rsid w:val="00863ABE"/>
    <w:rsid w:val="00863B36"/>
    <w:rsid w:val="008657C7"/>
    <w:rsid w:val="00866910"/>
    <w:rsid w:val="00867278"/>
    <w:rsid w:val="0086734F"/>
    <w:rsid w:val="008702ED"/>
    <w:rsid w:val="0087295D"/>
    <w:rsid w:val="008734B3"/>
    <w:rsid w:val="00874594"/>
    <w:rsid w:val="00875767"/>
    <w:rsid w:val="00877C91"/>
    <w:rsid w:val="00877CF1"/>
    <w:rsid w:val="008807BC"/>
    <w:rsid w:val="00880AC4"/>
    <w:rsid w:val="008819F3"/>
    <w:rsid w:val="00885235"/>
    <w:rsid w:val="0088549D"/>
    <w:rsid w:val="0088674D"/>
    <w:rsid w:val="00886DCB"/>
    <w:rsid w:val="00887EFE"/>
    <w:rsid w:val="00891B34"/>
    <w:rsid w:val="008922EA"/>
    <w:rsid w:val="008930F7"/>
    <w:rsid w:val="0089412B"/>
    <w:rsid w:val="00894DFA"/>
    <w:rsid w:val="00895FD1"/>
    <w:rsid w:val="008A1AEE"/>
    <w:rsid w:val="008A25D8"/>
    <w:rsid w:val="008A46E8"/>
    <w:rsid w:val="008A4CB7"/>
    <w:rsid w:val="008A5370"/>
    <w:rsid w:val="008A560E"/>
    <w:rsid w:val="008A5641"/>
    <w:rsid w:val="008A7A87"/>
    <w:rsid w:val="008B0208"/>
    <w:rsid w:val="008B0C48"/>
    <w:rsid w:val="008B1251"/>
    <w:rsid w:val="008B2992"/>
    <w:rsid w:val="008B3BAA"/>
    <w:rsid w:val="008B5B68"/>
    <w:rsid w:val="008B6B5F"/>
    <w:rsid w:val="008B7372"/>
    <w:rsid w:val="008C307A"/>
    <w:rsid w:val="008C35D4"/>
    <w:rsid w:val="008C4321"/>
    <w:rsid w:val="008C5021"/>
    <w:rsid w:val="008C54FD"/>
    <w:rsid w:val="008C6E1B"/>
    <w:rsid w:val="008D12D3"/>
    <w:rsid w:val="008D4B93"/>
    <w:rsid w:val="008D72A9"/>
    <w:rsid w:val="008E0688"/>
    <w:rsid w:val="008E1918"/>
    <w:rsid w:val="008E2898"/>
    <w:rsid w:val="008E31F5"/>
    <w:rsid w:val="008E3209"/>
    <w:rsid w:val="008E47FB"/>
    <w:rsid w:val="008E4C99"/>
    <w:rsid w:val="008E53CD"/>
    <w:rsid w:val="008E56A9"/>
    <w:rsid w:val="008F1402"/>
    <w:rsid w:val="008F1C4C"/>
    <w:rsid w:val="008F372C"/>
    <w:rsid w:val="008F43FE"/>
    <w:rsid w:val="008F56A9"/>
    <w:rsid w:val="008F5CCC"/>
    <w:rsid w:val="008F6B39"/>
    <w:rsid w:val="00900673"/>
    <w:rsid w:val="009028A2"/>
    <w:rsid w:val="00902E1C"/>
    <w:rsid w:val="00903092"/>
    <w:rsid w:val="00903ED6"/>
    <w:rsid w:val="009040C6"/>
    <w:rsid w:val="00904654"/>
    <w:rsid w:val="00905440"/>
    <w:rsid w:val="00906687"/>
    <w:rsid w:val="00906B8E"/>
    <w:rsid w:val="009074D4"/>
    <w:rsid w:val="00907E01"/>
    <w:rsid w:val="00911BF9"/>
    <w:rsid w:val="009127F1"/>
    <w:rsid w:val="00912D73"/>
    <w:rsid w:val="00912F3A"/>
    <w:rsid w:val="00916806"/>
    <w:rsid w:val="00920C67"/>
    <w:rsid w:val="00921437"/>
    <w:rsid w:val="009236AA"/>
    <w:rsid w:val="00924E0E"/>
    <w:rsid w:val="009254CB"/>
    <w:rsid w:val="00926114"/>
    <w:rsid w:val="00927302"/>
    <w:rsid w:val="009304EB"/>
    <w:rsid w:val="009312EC"/>
    <w:rsid w:val="009348AC"/>
    <w:rsid w:val="00936C61"/>
    <w:rsid w:val="00936D73"/>
    <w:rsid w:val="00936F47"/>
    <w:rsid w:val="00937CB6"/>
    <w:rsid w:val="00940911"/>
    <w:rsid w:val="0094181C"/>
    <w:rsid w:val="00942794"/>
    <w:rsid w:val="00942C3F"/>
    <w:rsid w:val="009445C7"/>
    <w:rsid w:val="00945ABC"/>
    <w:rsid w:val="0095260C"/>
    <w:rsid w:val="00952737"/>
    <w:rsid w:val="00952839"/>
    <w:rsid w:val="0095505D"/>
    <w:rsid w:val="00955E35"/>
    <w:rsid w:val="0095632B"/>
    <w:rsid w:val="00957276"/>
    <w:rsid w:val="00961D9D"/>
    <w:rsid w:val="0096232C"/>
    <w:rsid w:val="00963E3C"/>
    <w:rsid w:val="00964C7B"/>
    <w:rsid w:val="009663A7"/>
    <w:rsid w:val="00966E48"/>
    <w:rsid w:val="00967A0D"/>
    <w:rsid w:val="00967CE5"/>
    <w:rsid w:val="00970910"/>
    <w:rsid w:val="00971214"/>
    <w:rsid w:val="00972B69"/>
    <w:rsid w:val="00973587"/>
    <w:rsid w:val="0097361C"/>
    <w:rsid w:val="009738B7"/>
    <w:rsid w:val="00973D1F"/>
    <w:rsid w:val="00974348"/>
    <w:rsid w:val="00974A9B"/>
    <w:rsid w:val="00980352"/>
    <w:rsid w:val="0098397C"/>
    <w:rsid w:val="00984605"/>
    <w:rsid w:val="00985C89"/>
    <w:rsid w:val="00992A00"/>
    <w:rsid w:val="0099332F"/>
    <w:rsid w:val="00993CFC"/>
    <w:rsid w:val="00996391"/>
    <w:rsid w:val="009977F8"/>
    <w:rsid w:val="00997F97"/>
    <w:rsid w:val="009A02AF"/>
    <w:rsid w:val="009A0C2C"/>
    <w:rsid w:val="009A1350"/>
    <w:rsid w:val="009A2C93"/>
    <w:rsid w:val="009A3BF8"/>
    <w:rsid w:val="009A4997"/>
    <w:rsid w:val="009A56AE"/>
    <w:rsid w:val="009A603C"/>
    <w:rsid w:val="009A6C47"/>
    <w:rsid w:val="009A6F46"/>
    <w:rsid w:val="009A7626"/>
    <w:rsid w:val="009B0C64"/>
    <w:rsid w:val="009B1AC6"/>
    <w:rsid w:val="009B487D"/>
    <w:rsid w:val="009B50F7"/>
    <w:rsid w:val="009B6F3B"/>
    <w:rsid w:val="009B745F"/>
    <w:rsid w:val="009C02E6"/>
    <w:rsid w:val="009C1AB6"/>
    <w:rsid w:val="009C2022"/>
    <w:rsid w:val="009C2724"/>
    <w:rsid w:val="009C3344"/>
    <w:rsid w:val="009C3D30"/>
    <w:rsid w:val="009C5284"/>
    <w:rsid w:val="009C545A"/>
    <w:rsid w:val="009C68DA"/>
    <w:rsid w:val="009C7016"/>
    <w:rsid w:val="009D0190"/>
    <w:rsid w:val="009D0689"/>
    <w:rsid w:val="009D0E42"/>
    <w:rsid w:val="009D1543"/>
    <w:rsid w:val="009D1578"/>
    <w:rsid w:val="009D2553"/>
    <w:rsid w:val="009D2916"/>
    <w:rsid w:val="009D2A4F"/>
    <w:rsid w:val="009D2CB7"/>
    <w:rsid w:val="009D3A17"/>
    <w:rsid w:val="009D47B5"/>
    <w:rsid w:val="009D4A97"/>
    <w:rsid w:val="009D5AAC"/>
    <w:rsid w:val="009D67DC"/>
    <w:rsid w:val="009D700D"/>
    <w:rsid w:val="009E1B47"/>
    <w:rsid w:val="009E1C1C"/>
    <w:rsid w:val="009E22C4"/>
    <w:rsid w:val="009E3966"/>
    <w:rsid w:val="009E6F4F"/>
    <w:rsid w:val="009F1012"/>
    <w:rsid w:val="009F6721"/>
    <w:rsid w:val="009F727E"/>
    <w:rsid w:val="00A00934"/>
    <w:rsid w:val="00A01B2E"/>
    <w:rsid w:val="00A03B63"/>
    <w:rsid w:val="00A04CB5"/>
    <w:rsid w:val="00A052B6"/>
    <w:rsid w:val="00A062F8"/>
    <w:rsid w:val="00A07743"/>
    <w:rsid w:val="00A077B4"/>
    <w:rsid w:val="00A13E43"/>
    <w:rsid w:val="00A1456B"/>
    <w:rsid w:val="00A14D14"/>
    <w:rsid w:val="00A1764B"/>
    <w:rsid w:val="00A22A70"/>
    <w:rsid w:val="00A25CEF"/>
    <w:rsid w:val="00A264EF"/>
    <w:rsid w:val="00A32A01"/>
    <w:rsid w:val="00A32CD2"/>
    <w:rsid w:val="00A3384B"/>
    <w:rsid w:val="00A36AB4"/>
    <w:rsid w:val="00A36CBD"/>
    <w:rsid w:val="00A373AB"/>
    <w:rsid w:val="00A42664"/>
    <w:rsid w:val="00A4309E"/>
    <w:rsid w:val="00A43256"/>
    <w:rsid w:val="00A43B74"/>
    <w:rsid w:val="00A44B31"/>
    <w:rsid w:val="00A44BE8"/>
    <w:rsid w:val="00A44F32"/>
    <w:rsid w:val="00A4554D"/>
    <w:rsid w:val="00A4729F"/>
    <w:rsid w:val="00A50173"/>
    <w:rsid w:val="00A5158A"/>
    <w:rsid w:val="00A51831"/>
    <w:rsid w:val="00A5237B"/>
    <w:rsid w:val="00A53889"/>
    <w:rsid w:val="00A558B4"/>
    <w:rsid w:val="00A563FD"/>
    <w:rsid w:val="00A56B36"/>
    <w:rsid w:val="00A6220F"/>
    <w:rsid w:val="00A63499"/>
    <w:rsid w:val="00A651A3"/>
    <w:rsid w:val="00A656A1"/>
    <w:rsid w:val="00A66016"/>
    <w:rsid w:val="00A67D3F"/>
    <w:rsid w:val="00A67F43"/>
    <w:rsid w:val="00A70479"/>
    <w:rsid w:val="00A707D2"/>
    <w:rsid w:val="00A72017"/>
    <w:rsid w:val="00A73C01"/>
    <w:rsid w:val="00A74A7D"/>
    <w:rsid w:val="00A80FAC"/>
    <w:rsid w:val="00A81A37"/>
    <w:rsid w:val="00A82A56"/>
    <w:rsid w:val="00A82FB2"/>
    <w:rsid w:val="00A83360"/>
    <w:rsid w:val="00A838F5"/>
    <w:rsid w:val="00A839CF"/>
    <w:rsid w:val="00A839F6"/>
    <w:rsid w:val="00A86275"/>
    <w:rsid w:val="00A8747A"/>
    <w:rsid w:val="00A87D04"/>
    <w:rsid w:val="00A91800"/>
    <w:rsid w:val="00A955DC"/>
    <w:rsid w:val="00A95D2F"/>
    <w:rsid w:val="00AA0321"/>
    <w:rsid w:val="00AA2384"/>
    <w:rsid w:val="00AA34B2"/>
    <w:rsid w:val="00AA34DA"/>
    <w:rsid w:val="00AA3D7F"/>
    <w:rsid w:val="00AA5282"/>
    <w:rsid w:val="00AA7DE2"/>
    <w:rsid w:val="00AB42E5"/>
    <w:rsid w:val="00AB5BC9"/>
    <w:rsid w:val="00AC0E7A"/>
    <w:rsid w:val="00AC0EC8"/>
    <w:rsid w:val="00AC19D6"/>
    <w:rsid w:val="00AC256E"/>
    <w:rsid w:val="00AC2F27"/>
    <w:rsid w:val="00AC3731"/>
    <w:rsid w:val="00AC53E8"/>
    <w:rsid w:val="00AC57DC"/>
    <w:rsid w:val="00AC5DDC"/>
    <w:rsid w:val="00AC65F0"/>
    <w:rsid w:val="00AC670C"/>
    <w:rsid w:val="00AD01BB"/>
    <w:rsid w:val="00AD0538"/>
    <w:rsid w:val="00AD17AB"/>
    <w:rsid w:val="00AD25B8"/>
    <w:rsid w:val="00AD2B7B"/>
    <w:rsid w:val="00AD60D1"/>
    <w:rsid w:val="00AE01F0"/>
    <w:rsid w:val="00AE15E4"/>
    <w:rsid w:val="00AE383E"/>
    <w:rsid w:val="00AE38D8"/>
    <w:rsid w:val="00AE6CEA"/>
    <w:rsid w:val="00AE7B36"/>
    <w:rsid w:val="00AF1520"/>
    <w:rsid w:val="00AF1C65"/>
    <w:rsid w:val="00AF1D3C"/>
    <w:rsid w:val="00AF2099"/>
    <w:rsid w:val="00AF2C55"/>
    <w:rsid w:val="00AF34FC"/>
    <w:rsid w:val="00AF4124"/>
    <w:rsid w:val="00AF45C3"/>
    <w:rsid w:val="00AF486D"/>
    <w:rsid w:val="00AF5087"/>
    <w:rsid w:val="00AF548C"/>
    <w:rsid w:val="00AF57DF"/>
    <w:rsid w:val="00B00EC7"/>
    <w:rsid w:val="00B00F37"/>
    <w:rsid w:val="00B01916"/>
    <w:rsid w:val="00B046D2"/>
    <w:rsid w:val="00B068AC"/>
    <w:rsid w:val="00B076D2"/>
    <w:rsid w:val="00B10156"/>
    <w:rsid w:val="00B1209E"/>
    <w:rsid w:val="00B142E1"/>
    <w:rsid w:val="00B152B0"/>
    <w:rsid w:val="00B153E1"/>
    <w:rsid w:val="00B156F1"/>
    <w:rsid w:val="00B16AC5"/>
    <w:rsid w:val="00B17577"/>
    <w:rsid w:val="00B2172F"/>
    <w:rsid w:val="00B25548"/>
    <w:rsid w:val="00B27A5F"/>
    <w:rsid w:val="00B27A64"/>
    <w:rsid w:val="00B313F3"/>
    <w:rsid w:val="00B31F45"/>
    <w:rsid w:val="00B320AC"/>
    <w:rsid w:val="00B33033"/>
    <w:rsid w:val="00B331E3"/>
    <w:rsid w:val="00B34B7C"/>
    <w:rsid w:val="00B35056"/>
    <w:rsid w:val="00B35298"/>
    <w:rsid w:val="00B35B77"/>
    <w:rsid w:val="00B36589"/>
    <w:rsid w:val="00B373B4"/>
    <w:rsid w:val="00B375D9"/>
    <w:rsid w:val="00B37840"/>
    <w:rsid w:val="00B4364E"/>
    <w:rsid w:val="00B45A1F"/>
    <w:rsid w:val="00B47996"/>
    <w:rsid w:val="00B50AE2"/>
    <w:rsid w:val="00B53E55"/>
    <w:rsid w:val="00B55487"/>
    <w:rsid w:val="00B55E51"/>
    <w:rsid w:val="00B55F05"/>
    <w:rsid w:val="00B561D8"/>
    <w:rsid w:val="00B5640B"/>
    <w:rsid w:val="00B607D9"/>
    <w:rsid w:val="00B6132C"/>
    <w:rsid w:val="00B62FF8"/>
    <w:rsid w:val="00B63E3D"/>
    <w:rsid w:val="00B642E2"/>
    <w:rsid w:val="00B67FC4"/>
    <w:rsid w:val="00B70B8F"/>
    <w:rsid w:val="00B727BC"/>
    <w:rsid w:val="00B73380"/>
    <w:rsid w:val="00B74432"/>
    <w:rsid w:val="00B74FF9"/>
    <w:rsid w:val="00B7673D"/>
    <w:rsid w:val="00B80110"/>
    <w:rsid w:val="00B80224"/>
    <w:rsid w:val="00B8222D"/>
    <w:rsid w:val="00B85CE8"/>
    <w:rsid w:val="00B90B5D"/>
    <w:rsid w:val="00B92231"/>
    <w:rsid w:val="00B955DB"/>
    <w:rsid w:val="00B95A20"/>
    <w:rsid w:val="00BA31B7"/>
    <w:rsid w:val="00BA38C0"/>
    <w:rsid w:val="00BA5162"/>
    <w:rsid w:val="00BA6180"/>
    <w:rsid w:val="00BA6F72"/>
    <w:rsid w:val="00BA7F34"/>
    <w:rsid w:val="00BB06C6"/>
    <w:rsid w:val="00BB0AC5"/>
    <w:rsid w:val="00BB2008"/>
    <w:rsid w:val="00BB3412"/>
    <w:rsid w:val="00BB668F"/>
    <w:rsid w:val="00BB78BF"/>
    <w:rsid w:val="00BC2685"/>
    <w:rsid w:val="00BC307A"/>
    <w:rsid w:val="00BC40F1"/>
    <w:rsid w:val="00BC62BF"/>
    <w:rsid w:val="00BC6848"/>
    <w:rsid w:val="00BD246F"/>
    <w:rsid w:val="00BD26FD"/>
    <w:rsid w:val="00BD3D71"/>
    <w:rsid w:val="00BD535B"/>
    <w:rsid w:val="00BD6BB5"/>
    <w:rsid w:val="00BE0C96"/>
    <w:rsid w:val="00BE0E48"/>
    <w:rsid w:val="00BE16CE"/>
    <w:rsid w:val="00BE19C7"/>
    <w:rsid w:val="00BE236C"/>
    <w:rsid w:val="00BE43E4"/>
    <w:rsid w:val="00BE501B"/>
    <w:rsid w:val="00BE7815"/>
    <w:rsid w:val="00BE78D6"/>
    <w:rsid w:val="00BF17FD"/>
    <w:rsid w:val="00BF1E4C"/>
    <w:rsid w:val="00BF3144"/>
    <w:rsid w:val="00BF3396"/>
    <w:rsid w:val="00BF3CAB"/>
    <w:rsid w:val="00BF4D96"/>
    <w:rsid w:val="00BF54C0"/>
    <w:rsid w:val="00BF59F2"/>
    <w:rsid w:val="00BF5BA9"/>
    <w:rsid w:val="00C00568"/>
    <w:rsid w:val="00C00F23"/>
    <w:rsid w:val="00C01333"/>
    <w:rsid w:val="00C0354F"/>
    <w:rsid w:val="00C0697D"/>
    <w:rsid w:val="00C11A2D"/>
    <w:rsid w:val="00C13419"/>
    <w:rsid w:val="00C13DA5"/>
    <w:rsid w:val="00C14799"/>
    <w:rsid w:val="00C14867"/>
    <w:rsid w:val="00C14E98"/>
    <w:rsid w:val="00C150E3"/>
    <w:rsid w:val="00C152C6"/>
    <w:rsid w:val="00C16052"/>
    <w:rsid w:val="00C1796D"/>
    <w:rsid w:val="00C21355"/>
    <w:rsid w:val="00C21B54"/>
    <w:rsid w:val="00C22423"/>
    <w:rsid w:val="00C229B7"/>
    <w:rsid w:val="00C22F38"/>
    <w:rsid w:val="00C238EC"/>
    <w:rsid w:val="00C24BB4"/>
    <w:rsid w:val="00C26A03"/>
    <w:rsid w:val="00C27543"/>
    <w:rsid w:val="00C27FD9"/>
    <w:rsid w:val="00C31AC9"/>
    <w:rsid w:val="00C32F14"/>
    <w:rsid w:val="00C3345D"/>
    <w:rsid w:val="00C3353D"/>
    <w:rsid w:val="00C35968"/>
    <w:rsid w:val="00C36057"/>
    <w:rsid w:val="00C36DAE"/>
    <w:rsid w:val="00C40466"/>
    <w:rsid w:val="00C40540"/>
    <w:rsid w:val="00C41047"/>
    <w:rsid w:val="00C410C4"/>
    <w:rsid w:val="00C41A55"/>
    <w:rsid w:val="00C43258"/>
    <w:rsid w:val="00C46BB0"/>
    <w:rsid w:val="00C475E1"/>
    <w:rsid w:val="00C50296"/>
    <w:rsid w:val="00C510D8"/>
    <w:rsid w:val="00C52602"/>
    <w:rsid w:val="00C536FD"/>
    <w:rsid w:val="00C561BC"/>
    <w:rsid w:val="00C57F32"/>
    <w:rsid w:val="00C6523B"/>
    <w:rsid w:val="00C702FE"/>
    <w:rsid w:val="00C70640"/>
    <w:rsid w:val="00C70A54"/>
    <w:rsid w:val="00C7177D"/>
    <w:rsid w:val="00C744D6"/>
    <w:rsid w:val="00C7510C"/>
    <w:rsid w:val="00C76AF9"/>
    <w:rsid w:val="00C80047"/>
    <w:rsid w:val="00C808BE"/>
    <w:rsid w:val="00C80B7E"/>
    <w:rsid w:val="00C81AB9"/>
    <w:rsid w:val="00C81B97"/>
    <w:rsid w:val="00C8269A"/>
    <w:rsid w:val="00C8360B"/>
    <w:rsid w:val="00C84E1B"/>
    <w:rsid w:val="00C861C5"/>
    <w:rsid w:val="00C86F70"/>
    <w:rsid w:val="00C903C0"/>
    <w:rsid w:val="00C90A03"/>
    <w:rsid w:val="00C920C7"/>
    <w:rsid w:val="00C93005"/>
    <w:rsid w:val="00C96E27"/>
    <w:rsid w:val="00CA1026"/>
    <w:rsid w:val="00CA12F2"/>
    <w:rsid w:val="00CA2170"/>
    <w:rsid w:val="00CA3548"/>
    <w:rsid w:val="00CA424E"/>
    <w:rsid w:val="00CA4475"/>
    <w:rsid w:val="00CA4B2D"/>
    <w:rsid w:val="00CA4D08"/>
    <w:rsid w:val="00CB3FFA"/>
    <w:rsid w:val="00CB5013"/>
    <w:rsid w:val="00CB509B"/>
    <w:rsid w:val="00CB63DB"/>
    <w:rsid w:val="00CB6D4A"/>
    <w:rsid w:val="00CB7CC7"/>
    <w:rsid w:val="00CC0482"/>
    <w:rsid w:val="00CC0DA3"/>
    <w:rsid w:val="00CC31C1"/>
    <w:rsid w:val="00CC443C"/>
    <w:rsid w:val="00CC6A36"/>
    <w:rsid w:val="00CD33BA"/>
    <w:rsid w:val="00CD50F7"/>
    <w:rsid w:val="00CE1C75"/>
    <w:rsid w:val="00CE5C26"/>
    <w:rsid w:val="00CE5EC3"/>
    <w:rsid w:val="00CE6CD6"/>
    <w:rsid w:val="00CE7543"/>
    <w:rsid w:val="00CE7CE0"/>
    <w:rsid w:val="00CF0942"/>
    <w:rsid w:val="00CF14BF"/>
    <w:rsid w:val="00CF1E75"/>
    <w:rsid w:val="00CF2AC8"/>
    <w:rsid w:val="00CF2EDD"/>
    <w:rsid w:val="00CF7405"/>
    <w:rsid w:val="00D00051"/>
    <w:rsid w:val="00D015E7"/>
    <w:rsid w:val="00D01823"/>
    <w:rsid w:val="00D039C7"/>
    <w:rsid w:val="00D05F59"/>
    <w:rsid w:val="00D0726D"/>
    <w:rsid w:val="00D07706"/>
    <w:rsid w:val="00D101BC"/>
    <w:rsid w:val="00D10CC8"/>
    <w:rsid w:val="00D13F3F"/>
    <w:rsid w:val="00D13F4C"/>
    <w:rsid w:val="00D14D45"/>
    <w:rsid w:val="00D14EED"/>
    <w:rsid w:val="00D16450"/>
    <w:rsid w:val="00D17684"/>
    <w:rsid w:val="00D17E18"/>
    <w:rsid w:val="00D20A22"/>
    <w:rsid w:val="00D20E59"/>
    <w:rsid w:val="00D21344"/>
    <w:rsid w:val="00D22105"/>
    <w:rsid w:val="00D22944"/>
    <w:rsid w:val="00D23ACF"/>
    <w:rsid w:val="00D23B03"/>
    <w:rsid w:val="00D23E93"/>
    <w:rsid w:val="00D27647"/>
    <w:rsid w:val="00D278D6"/>
    <w:rsid w:val="00D302C2"/>
    <w:rsid w:val="00D30A31"/>
    <w:rsid w:val="00D327B2"/>
    <w:rsid w:val="00D33AA5"/>
    <w:rsid w:val="00D3430B"/>
    <w:rsid w:val="00D35DFA"/>
    <w:rsid w:val="00D37111"/>
    <w:rsid w:val="00D377A9"/>
    <w:rsid w:val="00D40CD4"/>
    <w:rsid w:val="00D417D2"/>
    <w:rsid w:val="00D43333"/>
    <w:rsid w:val="00D4402E"/>
    <w:rsid w:val="00D44AF8"/>
    <w:rsid w:val="00D515F5"/>
    <w:rsid w:val="00D5648C"/>
    <w:rsid w:val="00D57394"/>
    <w:rsid w:val="00D573C3"/>
    <w:rsid w:val="00D5799C"/>
    <w:rsid w:val="00D60017"/>
    <w:rsid w:val="00D61C12"/>
    <w:rsid w:val="00D632BB"/>
    <w:rsid w:val="00D664D5"/>
    <w:rsid w:val="00D72E56"/>
    <w:rsid w:val="00D740BD"/>
    <w:rsid w:val="00D74419"/>
    <w:rsid w:val="00D74EBA"/>
    <w:rsid w:val="00D75BA1"/>
    <w:rsid w:val="00D76E50"/>
    <w:rsid w:val="00D773F4"/>
    <w:rsid w:val="00D820C9"/>
    <w:rsid w:val="00D82217"/>
    <w:rsid w:val="00D83F7E"/>
    <w:rsid w:val="00D85B2A"/>
    <w:rsid w:val="00D85C53"/>
    <w:rsid w:val="00D87757"/>
    <w:rsid w:val="00D907D8"/>
    <w:rsid w:val="00D91AF6"/>
    <w:rsid w:val="00D9277E"/>
    <w:rsid w:val="00D92796"/>
    <w:rsid w:val="00D92F44"/>
    <w:rsid w:val="00D93530"/>
    <w:rsid w:val="00D9486F"/>
    <w:rsid w:val="00D952DD"/>
    <w:rsid w:val="00D95577"/>
    <w:rsid w:val="00DA6980"/>
    <w:rsid w:val="00DA71CD"/>
    <w:rsid w:val="00DB0875"/>
    <w:rsid w:val="00DB1BF0"/>
    <w:rsid w:val="00DB2881"/>
    <w:rsid w:val="00DC0048"/>
    <w:rsid w:val="00DC2874"/>
    <w:rsid w:val="00DC2A8C"/>
    <w:rsid w:val="00DC3347"/>
    <w:rsid w:val="00DC34FD"/>
    <w:rsid w:val="00DC3F1B"/>
    <w:rsid w:val="00DC5552"/>
    <w:rsid w:val="00DC6491"/>
    <w:rsid w:val="00DD02E5"/>
    <w:rsid w:val="00DD1308"/>
    <w:rsid w:val="00DD3013"/>
    <w:rsid w:val="00DD354C"/>
    <w:rsid w:val="00DD577F"/>
    <w:rsid w:val="00DD57CB"/>
    <w:rsid w:val="00DD6BE2"/>
    <w:rsid w:val="00DD7351"/>
    <w:rsid w:val="00DE1E13"/>
    <w:rsid w:val="00DE2B93"/>
    <w:rsid w:val="00DE3296"/>
    <w:rsid w:val="00DE4889"/>
    <w:rsid w:val="00DE59DD"/>
    <w:rsid w:val="00DE681B"/>
    <w:rsid w:val="00DE68FD"/>
    <w:rsid w:val="00DE6A61"/>
    <w:rsid w:val="00DE6BFB"/>
    <w:rsid w:val="00DF1188"/>
    <w:rsid w:val="00DF2808"/>
    <w:rsid w:val="00DF3451"/>
    <w:rsid w:val="00DF55ED"/>
    <w:rsid w:val="00DF579C"/>
    <w:rsid w:val="00DF57C5"/>
    <w:rsid w:val="00DF5B8C"/>
    <w:rsid w:val="00DF66E1"/>
    <w:rsid w:val="00DF6B2D"/>
    <w:rsid w:val="00DF73CB"/>
    <w:rsid w:val="00DF79E8"/>
    <w:rsid w:val="00E01A73"/>
    <w:rsid w:val="00E022B9"/>
    <w:rsid w:val="00E0280B"/>
    <w:rsid w:val="00E03355"/>
    <w:rsid w:val="00E05D7B"/>
    <w:rsid w:val="00E06EF0"/>
    <w:rsid w:val="00E07856"/>
    <w:rsid w:val="00E11CB0"/>
    <w:rsid w:val="00E12D1C"/>
    <w:rsid w:val="00E144F7"/>
    <w:rsid w:val="00E14564"/>
    <w:rsid w:val="00E148AB"/>
    <w:rsid w:val="00E149CF"/>
    <w:rsid w:val="00E14DCF"/>
    <w:rsid w:val="00E15BF3"/>
    <w:rsid w:val="00E1745F"/>
    <w:rsid w:val="00E20042"/>
    <w:rsid w:val="00E20256"/>
    <w:rsid w:val="00E204A6"/>
    <w:rsid w:val="00E22D00"/>
    <w:rsid w:val="00E2431E"/>
    <w:rsid w:val="00E24453"/>
    <w:rsid w:val="00E2471A"/>
    <w:rsid w:val="00E256CA"/>
    <w:rsid w:val="00E2669E"/>
    <w:rsid w:val="00E278CE"/>
    <w:rsid w:val="00E31295"/>
    <w:rsid w:val="00E315ED"/>
    <w:rsid w:val="00E326EA"/>
    <w:rsid w:val="00E332D3"/>
    <w:rsid w:val="00E33B83"/>
    <w:rsid w:val="00E345FC"/>
    <w:rsid w:val="00E34A8C"/>
    <w:rsid w:val="00E35386"/>
    <w:rsid w:val="00E372C0"/>
    <w:rsid w:val="00E378EC"/>
    <w:rsid w:val="00E41E7B"/>
    <w:rsid w:val="00E4240E"/>
    <w:rsid w:val="00E42EE6"/>
    <w:rsid w:val="00E436D8"/>
    <w:rsid w:val="00E43AC3"/>
    <w:rsid w:val="00E4435E"/>
    <w:rsid w:val="00E45343"/>
    <w:rsid w:val="00E45A67"/>
    <w:rsid w:val="00E45D1C"/>
    <w:rsid w:val="00E46375"/>
    <w:rsid w:val="00E4798F"/>
    <w:rsid w:val="00E538DE"/>
    <w:rsid w:val="00E62D16"/>
    <w:rsid w:val="00E6356B"/>
    <w:rsid w:val="00E63D27"/>
    <w:rsid w:val="00E64FD9"/>
    <w:rsid w:val="00E665A7"/>
    <w:rsid w:val="00E723D7"/>
    <w:rsid w:val="00E7279D"/>
    <w:rsid w:val="00E74FF9"/>
    <w:rsid w:val="00E7598A"/>
    <w:rsid w:val="00E8274C"/>
    <w:rsid w:val="00E852C6"/>
    <w:rsid w:val="00E85674"/>
    <w:rsid w:val="00E85CB9"/>
    <w:rsid w:val="00E862C1"/>
    <w:rsid w:val="00E86931"/>
    <w:rsid w:val="00E87FD6"/>
    <w:rsid w:val="00E91E96"/>
    <w:rsid w:val="00E92CDB"/>
    <w:rsid w:val="00E92F70"/>
    <w:rsid w:val="00E93911"/>
    <w:rsid w:val="00E95AD4"/>
    <w:rsid w:val="00E95E0C"/>
    <w:rsid w:val="00E95E0F"/>
    <w:rsid w:val="00E96188"/>
    <w:rsid w:val="00E9651D"/>
    <w:rsid w:val="00E97559"/>
    <w:rsid w:val="00EA04D6"/>
    <w:rsid w:val="00EA20D8"/>
    <w:rsid w:val="00EA23D1"/>
    <w:rsid w:val="00EA250E"/>
    <w:rsid w:val="00EA2944"/>
    <w:rsid w:val="00EA491D"/>
    <w:rsid w:val="00EA4A9E"/>
    <w:rsid w:val="00EA4D52"/>
    <w:rsid w:val="00EA64E6"/>
    <w:rsid w:val="00EA6646"/>
    <w:rsid w:val="00EB02E0"/>
    <w:rsid w:val="00EB27D2"/>
    <w:rsid w:val="00EB4015"/>
    <w:rsid w:val="00EB45AC"/>
    <w:rsid w:val="00EB5258"/>
    <w:rsid w:val="00EB59EC"/>
    <w:rsid w:val="00EB6030"/>
    <w:rsid w:val="00EB67CF"/>
    <w:rsid w:val="00EB70C0"/>
    <w:rsid w:val="00EC11CF"/>
    <w:rsid w:val="00EC13FF"/>
    <w:rsid w:val="00EC1F70"/>
    <w:rsid w:val="00EC45D0"/>
    <w:rsid w:val="00EC751E"/>
    <w:rsid w:val="00ED01E0"/>
    <w:rsid w:val="00ED282C"/>
    <w:rsid w:val="00ED4ADF"/>
    <w:rsid w:val="00ED60F6"/>
    <w:rsid w:val="00ED6A50"/>
    <w:rsid w:val="00EE01AB"/>
    <w:rsid w:val="00EE15C2"/>
    <w:rsid w:val="00EE261D"/>
    <w:rsid w:val="00EE266C"/>
    <w:rsid w:val="00EE2EB1"/>
    <w:rsid w:val="00EE62D4"/>
    <w:rsid w:val="00EE655F"/>
    <w:rsid w:val="00EE6F5E"/>
    <w:rsid w:val="00EE7B40"/>
    <w:rsid w:val="00EE7C2A"/>
    <w:rsid w:val="00EE7E50"/>
    <w:rsid w:val="00EF222F"/>
    <w:rsid w:val="00EF4C5D"/>
    <w:rsid w:val="00EF5BC2"/>
    <w:rsid w:val="00EF5BCB"/>
    <w:rsid w:val="00EF6EF2"/>
    <w:rsid w:val="00EF7728"/>
    <w:rsid w:val="00F0033E"/>
    <w:rsid w:val="00F01019"/>
    <w:rsid w:val="00F0183B"/>
    <w:rsid w:val="00F02BFE"/>
    <w:rsid w:val="00F03D37"/>
    <w:rsid w:val="00F078BB"/>
    <w:rsid w:val="00F100D5"/>
    <w:rsid w:val="00F111F2"/>
    <w:rsid w:val="00F12D5E"/>
    <w:rsid w:val="00F15626"/>
    <w:rsid w:val="00F15947"/>
    <w:rsid w:val="00F15FDB"/>
    <w:rsid w:val="00F163F7"/>
    <w:rsid w:val="00F16A60"/>
    <w:rsid w:val="00F17502"/>
    <w:rsid w:val="00F20F97"/>
    <w:rsid w:val="00F22B06"/>
    <w:rsid w:val="00F23A9C"/>
    <w:rsid w:val="00F26109"/>
    <w:rsid w:val="00F308ED"/>
    <w:rsid w:val="00F320E9"/>
    <w:rsid w:val="00F32514"/>
    <w:rsid w:val="00F32A5A"/>
    <w:rsid w:val="00F343CB"/>
    <w:rsid w:val="00F365FC"/>
    <w:rsid w:val="00F3709C"/>
    <w:rsid w:val="00F37FC7"/>
    <w:rsid w:val="00F403B2"/>
    <w:rsid w:val="00F426DF"/>
    <w:rsid w:val="00F42A8D"/>
    <w:rsid w:val="00F42B12"/>
    <w:rsid w:val="00F4306B"/>
    <w:rsid w:val="00F452DF"/>
    <w:rsid w:val="00F45AD1"/>
    <w:rsid w:val="00F46249"/>
    <w:rsid w:val="00F4660C"/>
    <w:rsid w:val="00F46ED7"/>
    <w:rsid w:val="00F4710B"/>
    <w:rsid w:val="00F4720C"/>
    <w:rsid w:val="00F50960"/>
    <w:rsid w:val="00F5244A"/>
    <w:rsid w:val="00F5377D"/>
    <w:rsid w:val="00F57729"/>
    <w:rsid w:val="00F6204F"/>
    <w:rsid w:val="00F6461D"/>
    <w:rsid w:val="00F64D73"/>
    <w:rsid w:val="00F655F7"/>
    <w:rsid w:val="00F71C71"/>
    <w:rsid w:val="00F71F10"/>
    <w:rsid w:val="00F72A01"/>
    <w:rsid w:val="00F75A27"/>
    <w:rsid w:val="00F76ED2"/>
    <w:rsid w:val="00F76F15"/>
    <w:rsid w:val="00F77537"/>
    <w:rsid w:val="00F8376F"/>
    <w:rsid w:val="00F83CF5"/>
    <w:rsid w:val="00F8572A"/>
    <w:rsid w:val="00F86AFF"/>
    <w:rsid w:val="00F86C4D"/>
    <w:rsid w:val="00F9043C"/>
    <w:rsid w:val="00F91732"/>
    <w:rsid w:val="00F91F6C"/>
    <w:rsid w:val="00F91F8C"/>
    <w:rsid w:val="00F924D7"/>
    <w:rsid w:val="00F930F2"/>
    <w:rsid w:val="00F934E6"/>
    <w:rsid w:val="00F941EA"/>
    <w:rsid w:val="00F94A92"/>
    <w:rsid w:val="00F94C90"/>
    <w:rsid w:val="00F950D4"/>
    <w:rsid w:val="00F95B61"/>
    <w:rsid w:val="00F96B41"/>
    <w:rsid w:val="00F96FA6"/>
    <w:rsid w:val="00FA04B0"/>
    <w:rsid w:val="00FA1863"/>
    <w:rsid w:val="00FA2094"/>
    <w:rsid w:val="00FA2666"/>
    <w:rsid w:val="00FA33EB"/>
    <w:rsid w:val="00FA486E"/>
    <w:rsid w:val="00FA4B0E"/>
    <w:rsid w:val="00FA4DB4"/>
    <w:rsid w:val="00FA687F"/>
    <w:rsid w:val="00FA736A"/>
    <w:rsid w:val="00FB0130"/>
    <w:rsid w:val="00FB125C"/>
    <w:rsid w:val="00FB2015"/>
    <w:rsid w:val="00FB42C5"/>
    <w:rsid w:val="00FB51A4"/>
    <w:rsid w:val="00FB759E"/>
    <w:rsid w:val="00FB787A"/>
    <w:rsid w:val="00FB7A76"/>
    <w:rsid w:val="00FB7AB0"/>
    <w:rsid w:val="00FC08AF"/>
    <w:rsid w:val="00FC13C2"/>
    <w:rsid w:val="00FC1ED2"/>
    <w:rsid w:val="00FC2DEE"/>
    <w:rsid w:val="00FD21C0"/>
    <w:rsid w:val="00FD2385"/>
    <w:rsid w:val="00FD3A69"/>
    <w:rsid w:val="00FD4396"/>
    <w:rsid w:val="00FD4ECD"/>
    <w:rsid w:val="00FD7BA7"/>
    <w:rsid w:val="00FE08C2"/>
    <w:rsid w:val="00FE3E08"/>
    <w:rsid w:val="00FE5064"/>
    <w:rsid w:val="00FE529A"/>
    <w:rsid w:val="00FE5DFA"/>
    <w:rsid w:val="00FE6089"/>
    <w:rsid w:val="00FE62E4"/>
    <w:rsid w:val="00FE7B73"/>
    <w:rsid w:val="00FF2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3E3CC-DDE1-42FC-B8DE-67836466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AB2"/>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F45AD1"/>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F45AD1"/>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3A0D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32C77"/>
    <w:rPr>
      <w:color w:val="0000FF"/>
      <w:u w:val="single"/>
    </w:rPr>
  </w:style>
  <w:style w:type="paragraph" w:styleId="NormalWeb">
    <w:name w:val="Normal (Web)"/>
    <w:basedOn w:val="Normal"/>
    <w:uiPriority w:val="99"/>
    <w:unhideWhenUsed/>
    <w:rsid w:val="00532C77"/>
    <w:pPr>
      <w:spacing w:before="100" w:beforeAutospacing="1" w:after="100" w:afterAutospacing="1" w:line="240" w:lineRule="auto"/>
    </w:pPr>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532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C77"/>
    <w:rPr>
      <w:rFonts w:ascii="Calibri" w:eastAsia="Calibri" w:hAnsi="Calibri" w:cs="Times New Roman"/>
    </w:rPr>
  </w:style>
  <w:style w:type="paragraph" w:customStyle="1" w:styleId="m2541119391116481327gmail-western">
    <w:name w:val="m_2541119391116481327gmail-western"/>
    <w:basedOn w:val="Normal"/>
    <w:rsid w:val="00532C77"/>
    <w:pPr>
      <w:spacing w:before="100" w:beforeAutospacing="1" w:after="100" w:afterAutospacing="1" w:line="240" w:lineRule="auto"/>
    </w:pPr>
    <w:rPr>
      <w:rFonts w:eastAsiaTheme="minorHAnsi" w:cs="Calibri"/>
      <w:lang w:eastAsia="en-GB"/>
    </w:rPr>
  </w:style>
  <w:style w:type="paragraph" w:styleId="ListParagraph">
    <w:name w:val="List Paragraph"/>
    <w:basedOn w:val="Normal"/>
    <w:uiPriority w:val="34"/>
    <w:qFormat/>
    <w:rsid w:val="00532C77"/>
    <w:pPr>
      <w:spacing w:after="0" w:line="240" w:lineRule="auto"/>
      <w:ind w:left="720"/>
    </w:pPr>
    <w:rPr>
      <w:rFonts w:ascii="Times New Roman" w:eastAsiaTheme="minorHAnsi" w:hAnsi="Times New Roman"/>
      <w:sz w:val="24"/>
      <w:szCs w:val="24"/>
      <w:lang w:eastAsia="en-GB"/>
    </w:rPr>
  </w:style>
  <w:style w:type="character" w:customStyle="1" w:styleId="HeaderChar">
    <w:name w:val="Header Char"/>
    <w:basedOn w:val="DefaultParagraphFont"/>
    <w:link w:val="Header"/>
    <w:uiPriority w:val="99"/>
    <w:rsid w:val="00532C77"/>
  </w:style>
  <w:style w:type="paragraph" w:styleId="Header">
    <w:name w:val="header"/>
    <w:basedOn w:val="Normal"/>
    <w:link w:val="HeaderChar"/>
    <w:uiPriority w:val="99"/>
    <w:unhideWhenUsed/>
    <w:rsid w:val="00532C77"/>
    <w:pPr>
      <w:tabs>
        <w:tab w:val="center" w:pos="4680"/>
        <w:tab w:val="right" w:pos="9360"/>
      </w:tabs>
      <w:spacing w:after="0" w:line="240" w:lineRule="auto"/>
    </w:pPr>
    <w:rPr>
      <w:rFonts w:asciiTheme="minorHAnsi" w:eastAsiaTheme="minorHAnsi" w:hAnsiTheme="minorHAnsi" w:cstheme="minorBidi"/>
    </w:rPr>
  </w:style>
  <w:style w:type="character" w:customStyle="1" w:styleId="HeaderChar1">
    <w:name w:val="Header Char1"/>
    <w:basedOn w:val="DefaultParagraphFont"/>
    <w:uiPriority w:val="99"/>
    <w:semiHidden/>
    <w:rsid w:val="00532C77"/>
    <w:rPr>
      <w:rFonts w:ascii="Calibri" w:eastAsia="Calibri" w:hAnsi="Calibri" w:cs="Times New Roman"/>
    </w:rPr>
  </w:style>
  <w:style w:type="character" w:styleId="FollowedHyperlink">
    <w:name w:val="FollowedHyperlink"/>
    <w:basedOn w:val="DefaultParagraphFont"/>
    <w:uiPriority w:val="99"/>
    <w:semiHidden/>
    <w:unhideWhenUsed/>
    <w:rsid w:val="00ED60F6"/>
    <w:rPr>
      <w:color w:val="954F72" w:themeColor="followedHyperlink"/>
      <w:u w:val="single"/>
    </w:rPr>
  </w:style>
  <w:style w:type="character" w:customStyle="1" w:styleId="UnresolvedMention1">
    <w:name w:val="Unresolved Mention1"/>
    <w:basedOn w:val="DefaultParagraphFont"/>
    <w:uiPriority w:val="99"/>
    <w:semiHidden/>
    <w:unhideWhenUsed/>
    <w:rsid w:val="00900673"/>
    <w:rPr>
      <w:color w:val="605E5C"/>
      <w:shd w:val="clear" w:color="auto" w:fill="E1DFDD"/>
    </w:rPr>
  </w:style>
  <w:style w:type="paragraph" w:customStyle="1" w:styleId="govuk-body">
    <w:name w:val="govuk-body"/>
    <w:basedOn w:val="Normal"/>
    <w:rsid w:val="007F63C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996391"/>
    <w:rPr>
      <w:b/>
      <w:bCs/>
    </w:rPr>
  </w:style>
  <w:style w:type="character" w:customStyle="1" w:styleId="Heading1Char">
    <w:name w:val="Heading 1 Char"/>
    <w:basedOn w:val="DefaultParagraphFont"/>
    <w:link w:val="Heading1"/>
    <w:uiPriority w:val="9"/>
    <w:rsid w:val="00F45AD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45AD1"/>
    <w:rPr>
      <w:rFonts w:ascii="Times New Roman" w:eastAsia="Times New Roman" w:hAnsi="Times New Roman" w:cs="Times New Roman"/>
      <w:b/>
      <w:bCs/>
      <w:sz w:val="36"/>
      <w:szCs w:val="36"/>
      <w:lang w:eastAsia="en-GB"/>
    </w:rPr>
  </w:style>
  <w:style w:type="paragraph" w:customStyle="1" w:styleId="lead">
    <w:name w:val="lead"/>
    <w:basedOn w:val="Normal"/>
    <w:rsid w:val="00F45AD1"/>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EA4D52"/>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385C2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85C21"/>
    <w:rPr>
      <w:rFonts w:ascii="Calibri" w:hAnsi="Calibri"/>
      <w:szCs w:val="21"/>
    </w:rPr>
  </w:style>
  <w:style w:type="character" w:customStyle="1" w:styleId="UnresolvedMention2">
    <w:name w:val="Unresolved Mention2"/>
    <w:basedOn w:val="DefaultParagraphFont"/>
    <w:uiPriority w:val="99"/>
    <w:semiHidden/>
    <w:unhideWhenUsed/>
    <w:rsid w:val="001B05A0"/>
    <w:rPr>
      <w:color w:val="605E5C"/>
      <w:shd w:val="clear" w:color="auto" w:fill="E1DFDD"/>
    </w:rPr>
  </w:style>
  <w:style w:type="character" w:customStyle="1" w:styleId="UnresolvedMention3">
    <w:name w:val="Unresolved Mention3"/>
    <w:basedOn w:val="DefaultParagraphFont"/>
    <w:uiPriority w:val="99"/>
    <w:semiHidden/>
    <w:unhideWhenUsed/>
    <w:rsid w:val="00637223"/>
    <w:rPr>
      <w:color w:val="605E5C"/>
      <w:shd w:val="clear" w:color="auto" w:fill="E1DFDD"/>
    </w:rPr>
  </w:style>
  <w:style w:type="character" w:customStyle="1" w:styleId="UnresolvedMention4">
    <w:name w:val="Unresolved Mention4"/>
    <w:basedOn w:val="DefaultParagraphFont"/>
    <w:uiPriority w:val="99"/>
    <w:semiHidden/>
    <w:unhideWhenUsed/>
    <w:rsid w:val="00F403B2"/>
    <w:rPr>
      <w:color w:val="605E5C"/>
      <w:shd w:val="clear" w:color="auto" w:fill="E1DFDD"/>
    </w:rPr>
  </w:style>
  <w:style w:type="paragraph" w:styleId="BodyText">
    <w:name w:val="Body Text"/>
    <w:basedOn w:val="Normal"/>
    <w:link w:val="BodyTextChar"/>
    <w:rsid w:val="00CA12F2"/>
    <w:pPr>
      <w:suppressAutoHyphens/>
      <w:spacing w:after="140" w:line="288" w:lineRule="auto"/>
    </w:pPr>
    <w:rPr>
      <w:rFonts w:ascii="Liberation Serif" w:eastAsia="WenQuanYi Micro Hei" w:hAnsi="Liberation Serif" w:cs="Lohit Devanagari"/>
      <w:kern w:val="1"/>
      <w:sz w:val="24"/>
      <w:szCs w:val="24"/>
      <w:lang w:eastAsia="zh-CN" w:bidi="hi-IN"/>
    </w:rPr>
  </w:style>
  <w:style w:type="character" w:customStyle="1" w:styleId="BodyTextChar">
    <w:name w:val="Body Text Char"/>
    <w:basedOn w:val="DefaultParagraphFont"/>
    <w:link w:val="BodyText"/>
    <w:rsid w:val="00CA12F2"/>
    <w:rPr>
      <w:rFonts w:ascii="Liberation Serif" w:eastAsia="WenQuanYi Micro Hei" w:hAnsi="Liberation Serif" w:cs="Lohit Devanagari"/>
      <w:kern w:val="1"/>
      <w:sz w:val="24"/>
      <w:szCs w:val="24"/>
      <w:lang w:eastAsia="zh-CN" w:bidi="hi-IN"/>
    </w:rPr>
  </w:style>
  <w:style w:type="character" w:customStyle="1" w:styleId="UnresolvedMention5">
    <w:name w:val="Unresolved Mention5"/>
    <w:basedOn w:val="DefaultParagraphFont"/>
    <w:uiPriority w:val="99"/>
    <w:semiHidden/>
    <w:unhideWhenUsed/>
    <w:rsid w:val="00F94A92"/>
    <w:rPr>
      <w:color w:val="605E5C"/>
      <w:shd w:val="clear" w:color="auto" w:fill="E1DFDD"/>
    </w:rPr>
  </w:style>
  <w:style w:type="character" w:customStyle="1" w:styleId="tqca">
    <w:name w:val="tqc_a"/>
    <w:basedOn w:val="DefaultParagraphFont"/>
    <w:rsid w:val="0003020F"/>
  </w:style>
  <w:style w:type="character" w:customStyle="1" w:styleId="3g4x7">
    <w:name w:val="_3g4x7"/>
    <w:basedOn w:val="DefaultParagraphFont"/>
    <w:rsid w:val="0003020F"/>
  </w:style>
  <w:style w:type="character" w:customStyle="1" w:styleId="jv7aj">
    <w:name w:val="jv7aj"/>
    <w:basedOn w:val="DefaultParagraphFont"/>
    <w:rsid w:val="0003020F"/>
  </w:style>
  <w:style w:type="character" w:customStyle="1" w:styleId="UnresolvedMention6">
    <w:name w:val="Unresolved Mention6"/>
    <w:basedOn w:val="DefaultParagraphFont"/>
    <w:uiPriority w:val="99"/>
    <w:semiHidden/>
    <w:unhideWhenUsed/>
    <w:rsid w:val="00A32A01"/>
    <w:rPr>
      <w:color w:val="605E5C"/>
      <w:shd w:val="clear" w:color="auto" w:fill="E1DFDD"/>
    </w:rPr>
  </w:style>
  <w:style w:type="character" w:customStyle="1" w:styleId="UnresolvedMention7">
    <w:name w:val="Unresolved Mention7"/>
    <w:basedOn w:val="DefaultParagraphFont"/>
    <w:uiPriority w:val="99"/>
    <w:semiHidden/>
    <w:unhideWhenUsed/>
    <w:rsid w:val="00FE5064"/>
    <w:rPr>
      <w:color w:val="605E5C"/>
      <w:shd w:val="clear" w:color="auto" w:fill="E1DFDD"/>
    </w:rPr>
  </w:style>
  <w:style w:type="paragraph" w:styleId="Caption">
    <w:name w:val="caption"/>
    <w:basedOn w:val="Normal"/>
    <w:next w:val="Normal"/>
    <w:uiPriority w:val="35"/>
    <w:unhideWhenUsed/>
    <w:qFormat/>
    <w:rsid w:val="00506264"/>
    <w:pPr>
      <w:spacing w:line="240" w:lineRule="auto"/>
    </w:pPr>
    <w:rPr>
      <w:i/>
      <w:iCs/>
      <w:color w:val="44546A" w:themeColor="text2"/>
      <w:sz w:val="18"/>
      <w:szCs w:val="18"/>
    </w:rPr>
  </w:style>
  <w:style w:type="character" w:styleId="Emphasis">
    <w:name w:val="Emphasis"/>
    <w:basedOn w:val="DefaultParagraphFont"/>
    <w:uiPriority w:val="20"/>
    <w:qFormat/>
    <w:rsid w:val="00FD2385"/>
    <w:rPr>
      <w:i/>
      <w:iCs/>
    </w:rPr>
  </w:style>
  <w:style w:type="character" w:customStyle="1" w:styleId="field-label">
    <w:name w:val="field-label"/>
    <w:basedOn w:val="DefaultParagraphFont"/>
    <w:rsid w:val="00D33AA5"/>
  </w:style>
  <w:style w:type="paragraph" w:styleId="BalloonText">
    <w:name w:val="Balloon Text"/>
    <w:basedOn w:val="Normal"/>
    <w:link w:val="BalloonTextChar"/>
    <w:uiPriority w:val="99"/>
    <w:semiHidden/>
    <w:unhideWhenUsed/>
    <w:rsid w:val="0053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82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297B84"/>
    <w:rPr>
      <w:sz w:val="16"/>
      <w:szCs w:val="16"/>
    </w:rPr>
  </w:style>
  <w:style w:type="paragraph" w:styleId="CommentText">
    <w:name w:val="annotation text"/>
    <w:basedOn w:val="Normal"/>
    <w:link w:val="CommentTextChar"/>
    <w:uiPriority w:val="99"/>
    <w:semiHidden/>
    <w:unhideWhenUsed/>
    <w:rsid w:val="00297B84"/>
    <w:pPr>
      <w:spacing w:line="240" w:lineRule="auto"/>
    </w:pPr>
    <w:rPr>
      <w:sz w:val="20"/>
      <w:szCs w:val="20"/>
    </w:rPr>
  </w:style>
  <w:style w:type="character" w:customStyle="1" w:styleId="CommentTextChar">
    <w:name w:val="Comment Text Char"/>
    <w:basedOn w:val="DefaultParagraphFont"/>
    <w:link w:val="CommentText"/>
    <w:uiPriority w:val="99"/>
    <w:semiHidden/>
    <w:rsid w:val="00297B8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97B84"/>
    <w:rPr>
      <w:b/>
      <w:bCs/>
    </w:rPr>
  </w:style>
  <w:style w:type="character" w:customStyle="1" w:styleId="CommentSubjectChar">
    <w:name w:val="Comment Subject Char"/>
    <w:basedOn w:val="CommentTextChar"/>
    <w:link w:val="CommentSubject"/>
    <w:uiPriority w:val="99"/>
    <w:semiHidden/>
    <w:rsid w:val="00297B84"/>
    <w:rPr>
      <w:rFonts w:ascii="Calibri" w:eastAsia="Calibri" w:hAnsi="Calibri" w:cs="Times New Roman"/>
      <w:b/>
      <w:bCs/>
      <w:sz w:val="20"/>
      <w:szCs w:val="20"/>
    </w:rPr>
  </w:style>
  <w:style w:type="character" w:customStyle="1" w:styleId="Heading3Char">
    <w:name w:val="Heading 3 Char"/>
    <w:basedOn w:val="DefaultParagraphFont"/>
    <w:link w:val="Heading3"/>
    <w:uiPriority w:val="9"/>
    <w:semiHidden/>
    <w:rsid w:val="003A0DE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2485">
      <w:bodyDiv w:val="1"/>
      <w:marLeft w:val="0"/>
      <w:marRight w:val="0"/>
      <w:marTop w:val="0"/>
      <w:marBottom w:val="0"/>
      <w:divBdr>
        <w:top w:val="none" w:sz="0" w:space="0" w:color="auto"/>
        <w:left w:val="none" w:sz="0" w:space="0" w:color="auto"/>
        <w:bottom w:val="none" w:sz="0" w:space="0" w:color="auto"/>
        <w:right w:val="none" w:sz="0" w:space="0" w:color="auto"/>
      </w:divBdr>
    </w:div>
    <w:div w:id="64497053">
      <w:bodyDiv w:val="1"/>
      <w:marLeft w:val="0"/>
      <w:marRight w:val="0"/>
      <w:marTop w:val="0"/>
      <w:marBottom w:val="0"/>
      <w:divBdr>
        <w:top w:val="none" w:sz="0" w:space="0" w:color="auto"/>
        <w:left w:val="none" w:sz="0" w:space="0" w:color="auto"/>
        <w:bottom w:val="none" w:sz="0" w:space="0" w:color="auto"/>
        <w:right w:val="none" w:sz="0" w:space="0" w:color="auto"/>
      </w:divBdr>
    </w:div>
    <w:div w:id="70273444">
      <w:bodyDiv w:val="1"/>
      <w:marLeft w:val="0"/>
      <w:marRight w:val="0"/>
      <w:marTop w:val="0"/>
      <w:marBottom w:val="0"/>
      <w:divBdr>
        <w:top w:val="none" w:sz="0" w:space="0" w:color="auto"/>
        <w:left w:val="none" w:sz="0" w:space="0" w:color="auto"/>
        <w:bottom w:val="none" w:sz="0" w:space="0" w:color="auto"/>
        <w:right w:val="none" w:sz="0" w:space="0" w:color="auto"/>
      </w:divBdr>
    </w:div>
    <w:div w:id="167213009">
      <w:bodyDiv w:val="1"/>
      <w:marLeft w:val="0"/>
      <w:marRight w:val="0"/>
      <w:marTop w:val="0"/>
      <w:marBottom w:val="0"/>
      <w:divBdr>
        <w:top w:val="none" w:sz="0" w:space="0" w:color="auto"/>
        <w:left w:val="none" w:sz="0" w:space="0" w:color="auto"/>
        <w:bottom w:val="none" w:sz="0" w:space="0" w:color="auto"/>
        <w:right w:val="none" w:sz="0" w:space="0" w:color="auto"/>
      </w:divBdr>
    </w:div>
    <w:div w:id="168066814">
      <w:bodyDiv w:val="1"/>
      <w:marLeft w:val="0"/>
      <w:marRight w:val="0"/>
      <w:marTop w:val="0"/>
      <w:marBottom w:val="0"/>
      <w:divBdr>
        <w:top w:val="none" w:sz="0" w:space="0" w:color="auto"/>
        <w:left w:val="none" w:sz="0" w:space="0" w:color="auto"/>
        <w:bottom w:val="none" w:sz="0" w:space="0" w:color="auto"/>
        <w:right w:val="none" w:sz="0" w:space="0" w:color="auto"/>
      </w:divBdr>
    </w:div>
    <w:div w:id="293994523">
      <w:bodyDiv w:val="1"/>
      <w:marLeft w:val="0"/>
      <w:marRight w:val="0"/>
      <w:marTop w:val="0"/>
      <w:marBottom w:val="0"/>
      <w:divBdr>
        <w:top w:val="none" w:sz="0" w:space="0" w:color="auto"/>
        <w:left w:val="none" w:sz="0" w:space="0" w:color="auto"/>
        <w:bottom w:val="none" w:sz="0" w:space="0" w:color="auto"/>
        <w:right w:val="none" w:sz="0" w:space="0" w:color="auto"/>
      </w:divBdr>
      <w:divsChild>
        <w:div w:id="1730153065">
          <w:marLeft w:val="300"/>
          <w:marRight w:val="300"/>
          <w:marTop w:val="0"/>
          <w:marBottom w:val="0"/>
          <w:divBdr>
            <w:top w:val="none" w:sz="0" w:space="0" w:color="auto"/>
            <w:left w:val="none" w:sz="0" w:space="0" w:color="auto"/>
            <w:bottom w:val="none" w:sz="0" w:space="0" w:color="auto"/>
            <w:right w:val="none" w:sz="0" w:space="0" w:color="auto"/>
          </w:divBdr>
          <w:divsChild>
            <w:div w:id="1054739680">
              <w:marLeft w:val="0"/>
              <w:marRight w:val="0"/>
              <w:marTop w:val="0"/>
              <w:marBottom w:val="0"/>
              <w:divBdr>
                <w:top w:val="none" w:sz="0" w:space="0" w:color="auto"/>
                <w:left w:val="none" w:sz="0" w:space="0" w:color="auto"/>
                <w:bottom w:val="none" w:sz="0" w:space="0" w:color="auto"/>
                <w:right w:val="none" w:sz="0" w:space="0" w:color="auto"/>
              </w:divBdr>
            </w:div>
          </w:divsChild>
        </w:div>
        <w:div w:id="1248034412">
          <w:marLeft w:val="300"/>
          <w:marRight w:val="300"/>
          <w:marTop w:val="0"/>
          <w:marBottom w:val="0"/>
          <w:divBdr>
            <w:top w:val="none" w:sz="0" w:space="0" w:color="auto"/>
            <w:left w:val="none" w:sz="0" w:space="0" w:color="auto"/>
            <w:bottom w:val="none" w:sz="0" w:space="0" w:color="auto"/>
            <w:right w:val="none" w:sz="0" w:space="0" w:color="auto"/>
          </w:divBdr>
          <w:divsChild>
            <w:div w:id="18211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7153">
      <w:bodyDiv w:val="1"/>
      <w:marLeft w:val="0"/>
      <w:marRight w:val="0"/>
      <w:marTop w:val="0"/>
      <w:marBottom w:val="0"/>
      <w:divBdr>
        <w:top w:val="none" w:sz="0" w:space="0" w:color="auto"/>
        <w:left w:val="none" w:sz="0" w:space="0" w:color="auto"/>
        <w:bottom w:val="none" w:sz="0" w:space="0" w:color="auto"/>
        <w:right w:val="none" w:sz="0" w:space="0" w:color="auto"/>
      </w:divBdr>
    </w:div>
    <w:div w:id="322903091">
      <w:bodyDiv w:val="1"/>
      <w:marLeft w:val="0"/>
      <w:marRight w:val="0"/>
      <w:marTop w:val="0"/>
      <w:marBottom w:val="0"/>
      <w:divBdr>
        <w:top w:val="none" w:sz="0" w:space="0" w:color="auto"/>
        <w:left w:val="none" w:sz="0" w:space="0" w:color="auto"/>
        <w:bottom w:val="none" w:sz="0" w:space="0" w:color="auto"/>
        <w:right w:val="none" w:sz="0" w:space="0" w:color="auto"/>
      </w:divBdr>
    </w:div>
    <w:div w:id="341855162">
      <w:bodyDiv w:val="1"/>
      <w:marLeft w:val="0"/>
      <w:marRight w:val="0"/>
      <w:marTop w:val="0"/>
      <w:marBottom w:val="0"/>
      <w:divBdr>
        <w:top w:val="none" w:sz="0" w:space="0" w:color="auto"/>
        <w:left w:val="none" w:sz="0" w:space="0" w:color="auto"/>
        <w:bottom w:val="none" w:sz="0" w:space="0" w:color="auto"/>
        <w:right w:val="none" w:sz="0" w:space="0" w:color="auto"/>
      </w:divBdr>
      <w:divsChild>
        <w:div w:id="417679026">
          <w:marLeft w:val="300"/>
          <w:marRight w:val="300"/>
          <w:marTop w:val="0"/>
          <w:marBottom w:val="0"/>
          <w:divBdr>
            <w:top w:val="none" w:sz="0" w:space="0" w:color="auto"/>
            <w:left w:val="none" w:sz="0" w:space="0" w:color="auto"/>
            <w:bottom w:val="none" w:sz="0" w:space="0" w:color="auto"/>
            <w:right w:val="none" w:sz="0" w:space="0" w:color="auto"/>
          </w:divBdr>
          <w:divsChild>
            <w:div w:id="842280100">
              <w:marLeft w:val="0"/>
              <w:marRight w:val="0"/>
              <w:marTop w:val="0"/>
              <w:marBottom w:val="0"/>
              <w:divBdr>
                <w:top w:val="none" w:sz="0" w:space="0" w:color="auto"/>
                <w:left w:val="none" w:sz="0" w:space="0" w:color="auto"/>
                <w:bottom w:val="none" w:sz="0" w:space="0" w:color="auto"/>
                <w:right w:val="none" w:sz="0" w:space="0" w:color="auto"/>
              </w:divBdr>
            </w:div>
          </w:divsChild>
        </w:div>
        <w:div w:id="1231232774">
          <w:marLeft w:val="300"/>
          <w:marRight w:val="300"/>
          <w:marTop w:val="0"/>
          <w:marBottom w:val="0"/>
          <w:divBdr>
            <w:top w:val="none" w:sz="0" w:space="0" w:color="auto"/>
            <w:left w:val="none" w:sz="0" w:space="0" w:color="auto"/>
            <w:bottom w:val="none" w:sz="0" w:space="0" w:color="auto"/>
            <w:right w:val="none" w:sz="0" w:space="0" w:color="auto"/>
          </w:divBdr>
          <w:divsChild>
            <w:div w:id="631835844">
              <w:marLeft w:val="0"/>
              <w:marRight w:val="0"/>
              <w:marTop w:val="0"/>
              <w:marBottom w:val="0"/>
              <w:divBdr>
                <w:top w:val="none" w:sz="0" w:space="0" w:color="auto"/>
                <w:left w:val="none" w:sz="0" w:space="0" w:color="auto"/>
                <w:bottom w:val="none" w:sz="0" w:space="0" w:color="auto"/>
                <w:right w:val="none" w:sz="0" w:space="0" w:color="auto"/>
              </w:divBdr>
            </w:div>
          </w:divsChild>
        </w:div>
        <w:div w:id="962345842">
          <w:marLeft w:val="300"/>
          <w:marRight w:val="300"/>
          <w:marTop w:val="0"/>
          <w:marBottom w:val="0"/>
          <w:divBdr>
            <w:top w:val="none" w:sz="0" w:space="0" w:color="auto"/>
            <w:left w:val="none" w:sz="0" w:space="0" w:color="auto"/>
            <w:bottom w:val="none" w:sz="0" w:space="0" w:color="auto"/>
            <w:right w:val="none" w:sz="0" w:space="0" w:color="auto"/>
          </w:divBdr>
          <w:divsChild>
            <w:div w:id="12710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57889">
      <w:bodyDiv w:val="1"/>
      <w:marLeft w:val="0"/>
      <w:marRight w:val="0"/>
      <w:marTop w:val="0"/>
      <w:marBottom w:val="0"/>
      <w:divBdr>
        <w:top w:val="none" w:sz="0" w:space="0" w:color="auto"/>
        <w:left w:val="none" w:sz="0" w:space="0" w:color="auto"/>
        <w:bottom w:val="none" w:sz="0" w:space="0" w:color="auto"/>
        <w:right w:val="none" w:sz="0" w:space="0" w:color="auto"/>
      </w:divBdr>
    </w:div>
    <w:div w:id="400256559">
      <w:bodyDiv w:val="1"/>
      <w:marLeft w:val="0"/>
      <w:marRight w:val="0"/>
      <w:marTop w:val="0"/>
      <w:marBottom w:val="0"/>
      <w:divBdr>
        <w:top w:val="none" w:sz="0" w:space="0" w:color="auto"/>
        <w:left w:val="none" w:sz="0" w:space="0" w:color="auto"/>
        <w:bottom w:val="none" w:sz="0" w:space="0" w:color="auto"/>
        <w:right w:val="none" w:sz="0" w:space="0" w:color="auto"/>
      </w:divBdr>
    </w:div>
    <w:div w:id="420413640">
      <w:bodyDiv w:val="1"/>
      <w:marLeft w:val="0"/>
      <w:marRight w:val="0"/>
      <w:marTop w:val="0"/>
      <w:marBottom w:val="0"/>
      <w:divBdr>
        <w:top w:val="none" w:sz="0" w:space="0" w:color="auto"/>
        <w:left w:val="none" w:sz="0" w:space="0" w:color="auto"/>
        <w:bottom w:val="none" w:sz="0" w:space="0" w:color="auto"/>
        <w:right w:val="none" w:sz="0" w:space="0" w:color="auto"/>
      </w:divBdr>
    </w:div>
    <w:div w:id="423573417">
      <w:bodyDiv w:val="1"/>
      <w:marLeft w:val="0"/>
      <w:marRight w:val="0"/>
      <w:marTop w:val="0"/>
      <w:marBottom w:val="0"/>
      <w:divBdr>
        <w:top w:val="none" w:sz="0" w:space="0" w:color="auto"/>
        <w:left w:val="none" w:sz="0" w:space="0" w:color="auto"/>
        <w:bottom w:val="none" w:sz="0" w:space="0" w:color="auto"/>
        <w:right w:val="none" w:sz="0" w:space="0" w:color="auto"/>
      </w:divBdr>
    </w:div>
    <w:div w:id="480847524">
      <w:bodyDiv w:val="1"/>
      <w:marLeft w:val="0"/>
      <w:marRight w:val="0"/>
      <w:marTop w:val="0"/>
      <w:marBottom w:val="0"/>
      <w:divBdr>
        <w:top w:val="none" w:sz="0" w:space="0" w:color="auto"/>
        <w:left w:val="none" w:sz="0" w:space="0" w:color="auto"/>
        <w:bottom w:val="none" w:sz="0" w:space="0" w:color="auto"/>
        <w:right w:val="none" w:sz="0" w:space="0" w:color="auto"/>
      </w:divBdr>
    </w:div>
    <w:div w:id="499657061">
      <w:bodyDiv w:val="1"/>
      <w:marLeft w:val="0"/>
      <w:marRight w:val="0"/>
      <w:marTop w:val="0"/>
      <w:marBottom w:val="0"/>
      <w:divBdr>
        <w:top w:val="none" w:sz="0" w:space="0" w:color="auto"/>
        <w:left w:val="none" w:sz="0" w:space="0" w:color="auto"/>
        <w:bottom w:val="none" w:sz="0" w:space="0" w:color="auto"/>
        <w:right w:val="none" w:sz="0" w:space="0" w:color="auto"/>
      </w:divBdr>
    </w:div>
    <w:div w:id="519514146">
      <w:bodyDiv w:val="1"/>
      <w:marLeft w:val="0"/>
      <w:marRight w:val="0"/>
      <w:marTop w:val="0"/>
      <w:marBottom w:val="0"/>
      <w:divBdr>
        <w:top w:val="none" w:sz="0" w:space="0" w:color="auto"/>
        <w:left w:val="none" w:sz="0" w:space="0" w:color="auto"/>
        <w:bottom w:val="none" w:sz="0" w:space="0" w:color="auto"/>
        <w:right w:val="none" w:sz="0" w:space="0" w:color="auto"/>
      </w:divBdr>
    </w:div>
    <w:div w:id="549876047">
      <w:bodyDiv w:val="1"/>
      <w:marLeft w:val="0"/>
      <w:marRight w:val="0"/>
      <w:marTop w:val="0"/>
      <w:marBottom w:val="0"/>
      <w:divBdr>
        <w:top w:val="none" w:sz="0" w:space="0" w:color="auto"/>
        <w:left w:val="none" w:sz="0" w:space="0" w:color="auto"/>
        <w:bottom w:val="none" w:sz="0" w:space="0" w:color="auto"/>
        <w:right w:val="none" w:sz="0" w:space="0" w:color="auto"/>
      </w:divBdr>
    </w:div>
    <w:div w:id="627277672">
      <w:bodyDiv w:val="1"/>
      <w:marLeft w:val="0"/>
      <w:marRight w:val="0"/>
      <w:marTop w:val="0"/>
      <w:marBottom w:val="0"/>
      <w:divBdr>
        <w:top w:val="none" w:sz="0" w:space="0" w:color="auto"/>
        <w:left w:val="none" w:sz="0" w:space="0" w:color="auto"/>
        <w:bottom w:val="none" w:sz="0" w:space="0" w:color="auto"/>
        <w:right w:val="none" w:sz="0" w:space="0" w:color="auto"/>
      </w:divBdr>
    </w:div>
    <w:div w:id="716048611">
      <w:bodyDiv w:val="1"/>
      <w:marLeft w:val="0"/>
      <w:marRight w:val="0"/>
      <w:marTop w:val="0"/>
      <w:marBottom w:val="0"/>
      <w:divBdr>
        <w:top w:val="none" w:sz="0" w:space="0" w:color="auto"/>
        <w:left w:val="none" w:sz="0" w:space="0" w:color="auto"/>
        <w:bottom w:val="none" w:sz="0" w:space="0" w:color="auto"/>
        <w:right w:val="none" w:sz="0" w:space="0" w:color="auto"/>
      </w:divBdr>
    </w:div>
    <w:div w:id="781724955">
      <w:bodyDiv w:val="1"/>
      <w:marLeft w:val="0"/>
      <w:marRight w:val="0"/>
      <w:marTop w:val="0"/>
      <w:marBottom w:val="0"/>
      <w:divBdr>
        <w:top w:val="none" w:sz="0" w:space="0" w:color="auto"/>
        <w:left w:val="none" w:sz="0" w:space="0" w:color="auto"/>
        <w:bottom w:val="none" w:sz="0" w:space="0" w:color="auto"/>
        <w:right w:val="none" w:sz="0" w:space="0" w:color="auto"/>
      </w:divBdr>
    </w:div>
    <w:div w:id="795954210">
      <w:bodyDiv w:val="1"/>
      <w:marLeft w:val="0"/>
      <w:marRight w:val="0"/>
      <w:marTop w:val="0"/>
      <w:marBottom w:val="0"/>
      <w:divBdr>
        <w:top w:val="none" w:sz="0" w:space="0" w:color="auto"/>
        <w:left w:val="none" w:sz="0" w:space="0" w:color="auto"/>
        <w:bottom w:val="none" w:sz="0" w:space="0" w:color="auto"/>
        <w:right w:val="none" w:sz="0" w:space="0" w:color="auto"/>
      </w:divBdr>
    </w:div>
    <w:div w:id="894314107">
      <w:bodyDiv w:val="1"/>
      <w:marLeft w:val="0"/>
      <w:marRight w:val="0"/>
      <w:marTop w:val="0"/>
      <w:marBottom w:val="0"/>
      <w:divBdr>
        <w:top w:val="none" w:sz="0" w:space="0" w:color="auto"/>
        <w:left w:val="none" w:sz="0" w:space="0" w:color="auto"/>
        <w:bottom w:val="none" w:sz="0" w:space="0" w:color="auto"/>
        <w:right w:val="none" w:sz="0" w:space="0" w:color="auto"/>
      </w:divBdr>
    </w:div>
    <w:div w:id="914977754">
      <w:bodyDiv w:val="1"/>
      <w:marLeft w:val="0"/>
      <w:marRight w:val="0"/>
      <w:marTop w:val="0"/>
      <w:marBottom w:val="0"/>
      <w:divBdr>
        <w:top w:val="none" w:sz="0" w:space="0" w:color="auto"/>
        <w:left w:val="none" w:sz="0" w:space="0" w:color="auto"/>
        <w:bottom w:val="none" w:sz="0" w:space="0" w:color="auto"/>
        <w:right w:val="none" w:sz="0" w:space="0" w:color="auto"/>
      </w:divBdr>
    </w:div>
    <w:div w:id="947588195">
      <w:bodyDiv w:val="1"/>
      <w:marLeft w:val="0"/>
      <w:marRight w:val="0"/>
      <w:marTop w:val="0"/>
      <w:marBottom w:val="0"/>
      <w:divBdr>
        <w:top w:val="none" w:sz="0" w:space="0" w:color="auto"/>
        <w:left w:val="none" w:sz="0" w:space="0" w:color="auto"/>
        <w:bottom w:val="none" w:sz="0" w:space="0" w:color="auto"/>
        <w:right w:val="none" w:sz="0" w:space="0" w:color="auto"/>
      </w:divBdr>
      <w:divsChild>
        <w:div w:id="147477788">
          <w:marLeft w:val="-150"/>
          <w:marRight w:val="-150"/>
          <w:marTop w:val="0"/>
          <w:marBottom w:val="0"/>
          <w:divBdr>
            <w:top w:val="none" w:sz="0" w:space="0" w:color="auto"/>
            <w:left w:val="none" w:sz="0" w:space="0" w:color="auto"/>
            <w:bottom w:val="none" w:sz="0" w:space="0" w:color="auto"/>
            <w:right w:val="none" w:sz="0" w:space="0" w:color="auto"/>
          </w:divBdr>
          <w:divsChild>
            <w:div w:id="861750067">
              <w:marLeft w:val="0"/>
              <w:marRight w:val="0"/>
              <w:marTop w:val="0"/>
              <w:marBottom w:val="0"/>
              <w:divBdr>
                <w:top w:val="none" w:sz="0" w:space="0" w:color="auto"/>
                <w:left w:val="none" w:sz="0" w:space="0" w:color="auto"/>
                <w:bottom w:val="none" w:sz="0" w:space="0" w:color="auto"/>
                <w:right w:val="none" w:sz="0" w:space="0" w:color="auto"/>
              </w:divBdr>
              <w:divsChild>
                <w:div w:id="1334726980">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1416436210">
          <w:marLeft w:val="-150"/>
          <w:marRight w:val="-150"/>
          <w:marTop w:val="0"/>
          <w:marBottom w:val="0"/>
          <w:divBdr>
            <w:top w:val="none" w:sz="0" w:space="0" w:color="auto"/>
            <w:left w:val="none" w:sz="0" w:space="0" w:color="auto"/>
            <w:bottom w:val="none" w:sz="0" w:space="0" w:color="auto"/>
            <w:right w:val="none" w:sz="0" w:space="0" w:color="auto"/>
          </w:divBdr>
          <w:divsChild>
            <w:div w:id="731081904">
              <w:marLeft w:val="0"/>
              <w:marRight w:val="0"/>
              <w:marTop w:val="0"/>
              <w:marBottom w:val="0"/>
              <w:divBdr>
                <w:top w:val="none" w:sz="0" w:space="0" w:color="auto"/>
                <w:left w:val="none" w:sz="0" w:space="0" w:color="auto"/>
                <w:bottom w:val="none" w:sz="0" w:space="0" w:color="auto"/>
                <w:right w:val="none" w:sz="0" w:space="0" w:color="auto"/>
              </w:divBdr>
            </w:div>
          </w:divsChild>
        </w:div>
        <w:div w:id="1278753824">
          <w:marLeft w:val="-150"/>
          <w:marRight w:val="-150"/>
          <w:marTop w:val="0"/>
          <w:marBottom w:val="0"/>
          <w:divBdr>
            <w:top w:val="none" w:sz="0" w:space="0" w:color="auto"/>
            <w:left w:val="none" w:sz="0" w:space="0" w:color="auto"/>
            <w:bottom w:val="none" w:sz="0" w:space="0" w:color="auto"/>
            <w:right w:val="none" w:sz="0" w:space="0" w:color="auto"/>
          </w:divBdr>
          <w:divsChild>
            <w:div w:id="335617288">
              <w:marLeft w:val="0"/>
              <w:marRight w:val="0"/>
              <w:marTop w:val="0"/>
              <w:marBottom w:val="0"/>
              <w:divBdr>
                <w:top w:val="none" w:sz="0" w:space="0" w:color="auto"/>
                <w:left w:val="none" w:sz="0" w:space="0" w:color="auto"/>
                <w:bottom w:val="none" w:sz="0" w:space="0" w:color="auto"/>
                <w:right w:val="none" w:sz="0" w:space="0" w:color="auto"/>
              </w:divBdr>
              <w:divsChild>
                <w:div w:id="2093507588">
                  <w:marLeft w:val="0"/>
                  <w:marRight w:val="0"/>
                  <w:marTop w:val="600"/>
                  <w:marBottom w:val="0"/>
                  <w:divBdr>
                    <w:top w:val="single" w:sz="48" w:space="0" w:color="EEEEEE"/>
                    <w:left w:val="single" w:sz="48" w:space="0" w:color="EEEEEE"/>
                    <w:bottom w:val="single" w:sz="48" w:space="0" w:color="EEEEEE"/>
                    <w:right w:val="single" w:sz="48" w:space="0" w:color="EEEEEE"/>
                  </w:divBdr>
                  <w:divsChild>
                    <w:div w:id="15978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93540">
      <w:bodyDiv w:val="1"/>
      <w:marLeft w:val="0"/>
      <w:marRight w:val="0"/>
      <w:marTop w:val="0"/>
      <w:marBottom w:val="0"/>
      <w:divBdr>
        <w:top w:val="none" w:sz="0" w:space="0" w:color="auto"/>
        <w:left w:val="none" w:sz="0" w:space="0" w:color="auto"/>
        <w:bottom w:val="none" w:sz="0" w:space="0" w:color="auto"/>
        <w:right w:val="none" w:sz="0" w:space="0" w:color="auto"/>
      </w:divBdr>
    </w:div>
    <w:div w:id="998656373">
      <w:bodyDiv w:val="1"/>
      <w:marLeft w:val="0"/>
      <w:marRight w:val="0"/>
      <w:marTop w:val="0"/>
      <w:marBottom w:val="0"/>
      <w:divBdr>
        <w:top w:val="none" w:sz="0" w:space="0" w:color="auto"/>
        <w:left w:val="none" w:sz="0" w:space="0" w:color="auto"/>
        <w:bottom w:val="none" w:sz="0" w:space="0" w:color="auto"/>
        <w:right w:val="none" w:sz="0" w:space="0" w:color="auto"/>
      </w:divBdr>
    </w:div>
    <w:div w:id="1018657753">
      <w:bodyDiv w:val="1"/>
      <w:marLeft w:val="0"/>
      <w:marRight w:val="0"/>
      <w:marTop w:val="0"/>
      <w:marBottom w:val="0"/>
      <w:divBdr>
        <w:top w:val="none" w:sz="0" w:space="0" w:color="auto"/>
        <w:left w:val="none" w:sz="0" w:space="0" w:color="auto"/>
        <w:bottom w:val="none" w:sz="0" w:space="0" w:color="auto"/>
        <w:right w:val="none" w:sz="0" w:space="0" w:color="auto"/>
      </w:divBdr>
    </w:div>
    <w:div w:id="1094397955">
      <w:bodyDiv w:val="1"/>
      <w:marLeft w:val="0"/>
      <w:marRight w:val="0"/>
      <w:marTop w:val="0"/>
      <w:marBottom w:val="0"/>
      <w:divBdr>
        <w:top w:val="none" w:sz="0" w:space="0" w:color="auto"/>
        <w:left w:val="none" w:sz="0" w:space="0" w:color="auto"/>
        <w:bottom w:val="none" w:sz="0" w:space="0" w:color="auto"/>
        <w:right w:val="none" w:sz="0" w:space="0" w:color="auto"/>
      </w:divBdr>
    </w:div>
    <w:div w:id="1105033173">
      <w:bodyDiv w:val="1"/>
      <w:marLeft w:val="0"/>
      <w:marRight w:val="0"/>
      <w:marTop w:val="0"/>
      <w:marBottom w:val="0"/>
      <w:divBdr>
        <w:top w:val="none" w:sz="0" w:space="0" w:color="auto"/>
        <w:left w:val="none" w:sz="0" w:space="0" w:color="auto"/>
        <w:bottom w:val="none" w:sz="0" w:space="0" w:color="auto"/>
        <w:right w:val="none" w:sz="0" w:space="0" w:color="auto"/>
      </w:divBdr>
    </w:div>
    <w:div w:id="1220828174">
      <w:bodyDiv w:val="1"/>
      <w:marLeft w:val="0"/>
      <w:marRight w:val="0"/>
      <w:marTop w:val="0"/>
      <w:marBottom w:val="0"/>
      <w:divBdr>
        <w:top w:val="none" w:sz="0" w:space="0" w:color="auto"/>
        <w:left w:val="none" w:sz="0" w:space="0" w:color="auto"/>
        <w:bottom w:val="none" w:sz="0" w:space="0" w:color="auto"/>
        <w:right w:val="none" w:sz="0" w:space="0" w:color="auto"/>
      </w:divBdr>
      <w:divsChild>
        <w:div w:id="675226634">
          <w:marLeft w:val="0"/>
          <w:marRight w:val="0"/>
          <w:marTop w:val="0"/>
          <w:marBottom w:val="0"/>
          <w:divBdr>
            <w:top w:val="single" w:sz="2" w:space="0" w:color="000000"/>
            <w:left w:val="single" w:sz="2" w:space="0" w:color="000000"/>
            <w:bottom w:val="single" w:sz="2" w:space="0" w:color="000000"/>
            <w:right w:val="single" w:sz="2" w:space="0" w:color="000000"/>
          </w:divBdr>
          <w:divsChild>
            <w:div w:id="792017197">
              <w:marLeft w:val="0"/>
              <w:marRight w:val="0"/>
              <w:marTop w:val="0"/>
              <w:marBottom w:val="0"/>
              <w:divBdr>
                <w:top w:val="single" w:sz="2" w:space="23" w:color="000000"/>
                <w:left w:val="single" w:sz="2" w:space="15" w:color="000000"/>
                <w:bottom w:val="single" w:sz="2" w:space="0" w:color="000000"/>
                <w:right w:val="single" w:sz="2" w:space="15" w:color="000000"/>
              </w:divBdr>
              <w:divsChild>
                <w:div w:id="1199512212">
                  <w:marLeft w:val="0"/>
                  <w:marRight w:val="0"/>
                  <w:marTop w:val="0"/>
                  <w:marBottom w:val="0"/>
                  <w:divBdr>
                    <w:top w:val="single" w:sz="2" w:space="0" w:color="000000"/>
                    <w:left w:val="single" w:sz="2" w:space="0" w:color="000000"/>
                    <w:bottom w:val="single" w:sz="2" w:space="0" w:color="000000"/>
                    <w:right w:val="single" w:sz="2" w:space="0" w:color="000000"/>
                  </w:divBdr>
                  <w:divsChild>
                    <w:div w:id="1789159219">
                      <w:marLeft w:val="0"/>
                      <w:marRight w:val="0"/>
                      <w:marTop w:val="0"/>
                      <w:marBottom w:val="0"/>
                      <w:divBdr>
                        <w:top w:val="single" w:sz="2" w:space="0" w:color="000000"/>
                        <w:left w:val="single" w:sz="2" w:space="0" w:color="000000"/>
                        <w:bottom w:val="single" w:sz="2" w:space="0" w:color="000000"/>
                        <w:right w:val="single" w:sz="2" w:space="0" w:color="000000"/>
                      </w:divBdr>
                      <w:divsChild>
                        <w:div w:id="492333957">
                          <w:marLeft w:val="0"/>
                          <w:marRight w:val="0"/>
                          <w:marTop w:val="0"/>
                          <w:marBottom w:val="0"/>
                          <w:divBdr>
                            <w:top w:val="single" w:sz="2" w:space="0" w:color="000000"/>
                            <w:left w:val="single" w:sz="2" w:space="0" w:color="000000"/>
                            <w:bottom w:val="single" w:sz="2" w:space="0" w:color="000000"/>
                            <w:right w:val="single" w:sz="2" w:space="0" w:color="000000"/>
                          </w:divBdr>
                          <w:divsChild>
                            <w:div w:id="502666363">
                              <w:marLeft w:val="0"/>
                              <w:marRight w:val="0"/>
                              <w:marTop w:val="0"/>
                              <w:marBottom w:val="420"/>
                              <w:divBdr>
                                <w:top w:val="single" w:sz="2" w:space="0" w:color="000000"/>
                                <w:left w:val="single" w:sz="2" w:space="0" w:color="000000"/>
                                <w:bottom w:val="single" w:sz="2" w:space="0" w:color="000000"/>
                                <w:right w:val="single" w:sz="2" w:space="0" w:color="000000"/>
                              </w:divBdr>
                              <w:divsChild>
                                <w:div w:id="1327593454">
                                  <w:marLeft w:val="0"/>
                                  <w:marRight w:val="0"/>
                                  <w:marTop w:val="0"/>
                                  <w:marBottom w:val="0"/>
                                  <w:divBdr>
                                    <w:top w:val="single" w:sz="2" w:space="0" w:color="000000"/>
                                    <w:left w:val="single" w:sz="2" w:space="0" w:color="000000"/>
                                    <w:bottom w:val="single" w:sz="2" w:space="0" w:color="000000"/>
                                    <w:right w:val="single" w:sz="2" w:space="0" w:color="000000"/>
                                  </w:divBdr>
                                  <w:divsChild>
                                    <w:div w:id="1128208351">
                                      <w:marLeft w:val="0"/>
                                      <w:marRight w:val="0"/>
                                      <w:marTop w:val="0"/>
                                      <w:marBottom w:val="0"/>
                                      <w:divBdr>
                                        <w:top w:val="single" w:sz="2" w:space="0" w:color="000000"/>
                                        <w:left w:val="single" w:sz="2" w:space="0" w:color="000000"/>
                                        <w:bottom w:val="single" w:sz="2" w:space="0" w:color="000000"/>
                                        <w:right w:val="single" w:sz="2" w:space="0" w:color="000000"/>
                                      </w:divBdr>
                                      <w:divsChild>
                                        <w:div w:id="559942178">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2051294109">
                              <w:marLeft w:val="0"/>
                              <w:marRight w:val="0"/>
                              <w:marTop w:val="0"/>
                              <w:marBottom w:val="420"/>
                              <w:divBdr>
                                <w:top w:val="single" w:sz="2" w:space="0" w:color="000000"/>
                                <w:left w:val="single" w:sz="2" w:space="0" w:color="000000"/>
                                <w:bottom w:val="single" w:sz="2" w:space="0" w:color="000000"/>
                                <w:right w:val="single" w:sz="2" w:space="0" w:color="000000"/>
                              </w:divBdr>
                              <w:divsChild>
                                <w:div w:id="1192956387">
                                  <w:marLeft w:val="0"/>
                                  <w:marRight w:val="420"/>
                                  <w:marTop w:val="0"/>
                                  <w:marBottom w:val="0"/>
                                  <w:divBdr>
                                    <w:top w:val="single" w:sz="2" w:space="0" w:color="000000"/>
                                    <w:left w:val="single" w:sz="2" w:space="0" w:color="000000"/>
                                    <w:bottom w:val="single" w:sz="2" w:space="0" w:color="000000"/>
                                    <w:right w:val="single" w:sz="2" w:space="0" w:color="000000"/>
                                  </w:divBdr>
                                  <w:divsChild>
                                    <w:div w:id="994379271">
                                      <w:marLeft w:val="0"/>
                                      <w:marRight w:val="0"/>
                                      <w:marTop w:val="0"/>
                                      <w:marBottom w:val="0"/>
                                      <w:divBdr>
                                        <w:top w:val="single" w:sz="2" w:space="0" w:color="000000"/>
                                        <w:left w:val="single" w:sz="2" w:space="0" w:color="000000"/>
                                        <w:bottom w:val="single" w:sz="2" w:space="0" w:color="000000"/>
                                        <w:right w:val="single" w:sz="2" w:space="0" w:color="000000"/>
                                      </w:divBdr>
                                      <w:divsChild>
                                        <w:div w:id="81332969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974331871">
                                  <w:marLeft w:val="0"/>
                                  <w:marRight w:val="420"/>
                                  <w:marTop w:val="0"/>
                                  <w:marBottom w:val="0"/>
                                  <w:divBdr>
                                    <w:top w:val="single" w:sz="2" w:space="0" w:color="000000"/>
                                    <w:left w:val="single" w:sz="2" w:space="0" w:color="000000"/>
                                    <w:bottom w:val="single" w:sz="2" w:space="0" w:color="000000"/>
                                    <w:right w:val="single" w:sz="2" w:space="0" w:color="000000"/>
                                  </w:divBdr>
                                  <w:divsChild>
                                    <w:div w:id="1176965826">
                                      <w:marLeft w:val="0"/>
                                      <w:marRight w:val="0"/>
                                      <w:marTop w:val="0"/>
                                      <w:marBottom w:val="0"/>
                                      <w:divBdr>
                                        <w:top w:val="single" w:sz="2" w:space="0" w:color="000000"/>
                                        <w:left w:val="single" w:sz="2" w:space="0" w:color="000000"/>
                                        <w:bottom w:val="single" w:sz="2" w:space="0" w:color="000000"/>
                                        <w:right w:val="single" w:sz="2" w:space="0" w:color="000000"/>
                                      </w:divBdr>
                                      <w:divsChild>
                                        <w:div w:id="1536231356">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745300339">
                                  <w:marLeft w:val="0"/>
                                  <w:marRight w:val="0"/>
                                  <w:marTop w:val="0"/>
                                  <w:marBottom w:val="0"/>
                                  <w:divBdr>
                                    <w:top w:val="single" w:sz="2" w:space="0" w:color="000000"/>
                                    <w:left w:val="single" w:sz="2" w:space="0" w:color="000000"/>
                                    <w:bottom w:val="single" w:sz="2" w:space="0" w:color="000000"/>
                                    <w:right w:val="single" w:sz="2" w:space="0" w:color="000000"/>
                                  </w:divBdr>
                                  <w:divsChild>
                                    <w:div w:id="363094492">
                                      <w:marLeft w:val="0"/>
                                      <w:marRight w:val="0"/>
                                      <w:marTop w:val="0"/>
                                      <w:marBottom w:val="0"/>
                                      <w:divBdr>
                                        <w:top w:val="single" w:sz="2" w:space="0" w:color="000000"/>
                                        <w:left w:val="single" w:sz="2" w:space="0" w:color="000000"/>
                                        <w:bottom w:val="single" w:sz="2" w:space="0" w:color="000000"/>
                                        <w:right w:val="single" w:sz="2" w:space="0" w:color="000000"/>
                                      </w:divBdr>
                                      <w:divsChild>
                                        <w:div w:id="115758266">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111514415">
                              <w:marLeft w:val="0"/>
                              <w:marRight w:val="0"/>
                              <w:marTop w:val="0"/>
                              <w:marBottom w:val="420"/>
                              <w:divBdr>
                                <w:top w:val="single" w:sz="2" w:space="0" w:color="000000"/>
                                <w:left w:val="single" w:sz="2" w:space="0" w:color="000000"/>
                                <w:bottom w:val="single" w:sz="2" w:space="0" w:color="000000"/>
                                <w:right w:val="single" w:sz="2" w:space="0" w:color="000000"/>
                              </w:divBdr>
                              <w:divsChild>
                                <w:div w:id="79329606">
                                  <w:marLeft w:val="0"/>
                                  <w:marRight w:val="420"/>
                                  <w:marTop w:val="0"/>
                                  <w:marBottom w:val="0"/>
                                  <w:divBdr>
                                    <w:top w:val="single" w:sz="2" w:space="0" w:color="000000"/>
                                    <w:left w:val="single" w:sz="2" w:space="0" w:color="000000"/>
                                    <w:bottom w:val="single" w:sz="2" w:space="0" w:color="000000"/>
                                    <w:right w:val="single" w:sz="2" w:space="0" w:color="000000"/>
                                  </w:divBdr>
                                  <w:divsChild>
                                    <w:div w:id="1555505311">
                                      <w:marLeft w:val="0"/>
                                      <w:marRight w:val="0"/>
                                      <w:marTop w:val="0"/>
                                      <w:marBottom w:val="0"/>
                                      <w:divBdr>
                                        <w:top w:val="single" w:sz="2" w:space="0" w:color="000000"/>
                                        <w:left w:val="single" w:sz="2" w:space="0" w:color="000000"/>
                                        <w:bottom w:val="single" w:sz="2" w:space="0" w:color="000000"/>
                                        <w:right w:val="single" w:sz="2" w:space="0" w:color="000000"/>
                                      </w:divBdr>
                                      <w:divsChild>
                                        <w:div w:id="1360156760">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533568557">
                                  <w:marLeft w:val="0"/>
                                  <w:marRight w:val="420"/>
                                  <w:marTop w:val="0"/>
                                  <w:marBottom w:val="0"/>
                                  <w:divBdr>
                                    <w:top w:val="single" w:sz="2" w:space="0" w:color="000000"/>
                                    <w:left w:val="single" w:sz="2" w:space="0" w:color="000000"/>
                                    <w:bottom w:val="single" w:sz="2" w:space="0" w:color="000000"/>
                                    <w:right w:val="single" w:sz="2" w:space="0" w:color="000000"/>
                                  </w:divBdr>
                                  <w:divsChild>
                                    <w:div w:id="1668366476">
                                      <w:marLeft w:val="0"/>
                                      <w:marRight w:val="0"/>
                                      <w:marTop w:val="0"/>
                                      <w:marBottom w:val="0"/>
                                      <w:divBdr>
                                        <w:top w:val="single" w:sz="2" w:space="0" w:color="000000"/>
                                        <w:left w:val="single" w:sz="2" w:space="0" w:color="000000"/>
                                        <w:bottom w:val="single" w:sz="2" w:space="0" w:color="000000"/>
                                        <w:right w:val="single" w:sz="2" w:space="0" w:color="000000"/>
                                      </w:divBdr>
                                      <w:divsChild>
                                        <w:div w:id="838468734">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285846603">
                                  <w:marLeft w:val="0"/>
                                  <w:marRight w:val="0"/>
                                  <w:marTop w:val="0"/>
                                  <w:marBottom w:val="0"/>
                                  <w:divBdr>
                                    <w:top w:val="single" w:sz="2" w:space="0" w:color="000000"/>
                                    <w:left w:val="single" w:sz="2" w:space="0" w:color="000000"/>
                                    <w:bottom w:val="single" w:sz="2" w:space="0" w:color="000000"/>
                                    <w:right w:val="single" w:sz="2" w:space="0" w:color="000000"/>
                                  </w:divBdr>
                                  <w:divsChild>
                                    <w:div w:id="378094552">
                                      <w:marLeft w:val="0"/>
                                      <w:marRight w:val="0"/>
                                      <w:marTop w:val="0"/>
                                      <w:marBottom w:val="0"/>
                                      <w:divBdr>
                                        <w:top w:val="single" w:sz="2" w:space="0" w:color="000000"/>
                                        <w:left w:val="single" w:sz="2" w:space="0" w:color="000000"/>
                                        <w:bottom w:val="single" w:sz="2" w:space="0" w:color="000000"/>
                                        <w:right w:val="single" w:sz="2" w:space="0" w:color="000000"/>
                                      </w:divBdr>
                                      <w:divsChild>
                                        <w:div w:id="127285202">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936256006">
                              <w:marLeft w:val="0"/>
                              <w:marRight w:val="0"/>
                              <w:marTop w:val="0"/>
                              <w:marBottom w:val="420"/>
                              <w:divBdr>
                                <w:top w:val="single" w:sz="2" w:space="0" w:color="000000"/>
                                <w:left w:val="single" w:sz="2" w:space="0" w:color="000000"/>
                                <w:bottom w:val="single" w:sz="2" w:space="0" w:color="000000"/>
                                <w:right w:val="single" w:sz="2" w:space="0" w:color="000000"/>
                              </w:divBdr>
                              <w:divsChild>
                                <w:div w:id="1785728236">
                                  <w:marLeft w:val="0"/>
                                  <w:marRight w:val="420"/>
                                  <w:marTop w:val="0"/>
                                  <w:marBottom w:val="0"/>
                                  <w:divBdr>
                                    <w:top w:val="single" w:sz="2" w:space="0" w:color="000000"/>
                                    <w:left w:val="single" w:sz="2" w:space="0" w:color="000000"/>
                                    <w:bottom w:val="single" w:sz="2" w:space="0" w:color="000000"/>
                                    <w:right w:val="single" w:sz="2" w:space="0" w:color="000000"/>
                                  </w:divBdr>
                                  <w:divsChild>
                                    <w:div w:id="1790470347">
                                      <w:marLeft w:val="0"/>
                                      <w:marRight w:val="0"/>
                                      <w:marTop w:val="0"/>
                                      <w:marBottom w:val="0"/>
                                      <w:divBdr>
                                        <w:top w:val="single" w:sz="2" w:space="0" w:color="000000"/>
                                        <w:left w:val="single" w:sz="2" w:space="0" w:color="000000"/>
                                        <w:bottom w:val="single" w:sz="2" w:space="0" w:color="000000"/>
                                        <w:right w:val="single" w:sz="2" w:space="0" w:color="000000"/>
                                      </w:divBdr>
                                      <w:divsChild>
                                        <w:div w:id="525826686">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3629561">
                                  <w:marLeft w:val="0"/>
                                  <w:marRight w:val="420"/>
                                  <w:marTop w:val="0"/>
                                  <w:marBottom w:val="0"/>
                                  <w:divBdr>
                                    <w:top w:val="single" w:sz="2" w:space="0" w:color="000000"/>
                                    <w:left w:val="single" w:sz="2" w:space="0" w:color="000000"/>
                                    <w:bottom w:val="single" w:sz="2" w:space="0" w:color="000000"/>
                                    <w:right w:val="single" w:sz="2" w:space="0" w:color="000000"/>
                                  </w:divBdr>
                                  <w:divsChild>
                                    <w:div w:id="413556262">
                                      <w:marLeft w:val="0"/>
                                      <w:marRight w:val="0"/>
                                      <w:marTop w:val="0"/>
                                      <w:marBottom w:val="0"/>
                                      <w:divBdr>
                                        <w:top w:val="single" w:sz="2" w:space="0" w:color="000000"/>
                                        <w:left w:val="single" w:sz="2" w:space="0" w:color="000000"/>
                                        <w:bottom w:val="single" w:sz="2" w:space="0" w:color="000000"/>
                                        <w:right w:val="single" w:sz="2" w:space="0" w:color="000000"/>
                                      </w:divBdr>
                                      <w:divsChild>
                                        <w:div w:id="364184794">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611546083">
                                  <w:marLeft w:val="0"/>
                                  <w:marRight w:val="0"/>
                                  <w:marTop w:val="0"/>
                                  <w:marBottom w:val="0"/>
                                  <w:divBdr>
                                    <w:top w:val="single" w:sz="2" w:space="0" w:color="000000"/>
                                    <w:left w:val="single" w:sz="2" w:space="0" w:color="000000"/>
                                    <w:bottom w:val="single" w:sz="2" w:space="0" w:color="000000"/>
                                    <w:right w:val="single" w:sz="2" w:space="0" w:color="000000"/>
                                  </w:divBdr>
                                  <w:divsChild>
                                    <w:div w:id="438650187">
                                      <w:marLeft w:val="0"/>
                                      <w:marRight w:val="0"/>
                                      <w:marTop w:val="0"/>
                                      <w:marBottom w:val="0"/>
                                      <w:divBdr>
                                        <w:top w:val="single" w:sz="2" w:space="0" w:color="000000"/>
                                        <w:left w:val="single" w:sz="2" w:space="0" w:color="000000"/>
                                        <w:bottom w:val="single" w:sz="2" w:space="0" w:color="000000"/>
                                        <w:right w:val="single" w:sz="2" w:space="0" w:color="000000"/>
                                      </w:divBdr>
                                      <w:divsChild>
                                        <w:div w:id="942228592">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332945839">
                              <w:marLeft w:val="0"/>
                              <w:marRight w:val="0"/>
                              <w:marTop w:val="0"/>
                              <w:marBottom w:val="420"/>
                              <w:divBdr>
                                <w:top w:val="single" w:sz="2" w:space="0" w:color="000000"/>
                                <w:left w:val="single" w:sz="2" w:space="0" w:color="000000"/>
                                <w:bottom w:val="single" w:sz="2" w:space="0" w:color="000000"/>
                                <w:right w:val="single" w:sz="2" w:space="0" w:color="000000"/>
                              </w:divBdr>
                              <w:divsChild>
                                <w:div w:id="1066029200">
                                  <w:marLeft w:val="0"/>
                                  <w:marRight w:val="420"/>
                                  <w:marTop w:val="0"/>
                                  <w:marBottom w:val="0"/>
                                  <w:divBdr>
                                    <w:top w:val="single" w:sz="2" w:space="0" w:color="000000"/>
                                    <w:left w:val="single" w:sz="2" w:space="0" w:color="000000"/>
                                    <w:bottom w:val="single" w:sz="2" w:space="0" w:color="000000"/>
                                    <w:right w:val="single" w:sz="2" w:space="0" w:color="000000"/>
                                  </w:divBdr>
                                  <w:divsChild>
                                    <w:div w:id="1765422742">
                                      <w:marLeft w:val="0"/>
                                      <w:marRight w:val="0"/>
                                      <w:marTop w:val="0"/>
                                      <w:marBottom w:val="0"/>
                                      <w:divBdr>
                                        <w:top w:val="single" w:sz="2" w:space="0" w:color="000000"/>
                                        <w:left w:val="single" w:sz="2" w:space="0" w:color="000000"/>
                                        <w:bottom w:val="single" w:sz="2" w:space="0" w:color="000000"/>
                                        <w:right w:val="single" w:sz="2" w:space="0" w:color="000000"/>
                                      </w:divBdr>
                                      <w:divsChild>
                                        <w:div w:id="581642562">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496111128">
                                  <w:marLeft w:val="0"/>
                                  <w:marRight w:val="420"/>
                                  <w:marTop w:val="0"/>
                                  <w:marBottom w:val="0"/>
                                  <w:divBdr>
                                    <w:top w:val="single" w:sz="2" w:space="0" w:color="000000"/>
                                    <w:left w:val="single" w:sz="2" w:space="0" w:color="000000"/>
                                    <w:bottom w:val="single" w:sz="2" w:space="0" w:color="000000"/>
                                    <w:right w:val="single" w:sz="2" w:space="0" w:color="000000"/>
                                  </w:divBdr>
                                  <w:divsChild>
                                    <w:div w:id="1648632238">
                                      <w:marLeft w:val="0"/>
                                      <w:marRight w:val="0"/>
                                      <w:marTop w:val="0"/>
                                      <w:marBottom w:val="0"/>
                                      <w:divBdr>
                                        <w:top w:val="single" w:sz="2" w:space="0" w:color="000000"/>
                                        <w:left w:val="single" w:sz="2" w:space="0" w:color="000000"/>
                                        <w:bottom w:val="single" w:sz="2" w:space="0" w:color="000000"/>
                                        <w:right w:val="single" w:sz="2" w:space="0" w:color="000000"/>
                                      </w:divBdr>
                                      <w:divsChild>
                                        <w:div w:id="1953659655">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795176800">
                                  <w:marLeft w:val="0"/>
                                  <w:marRight w:val="0"/>
                                  <w:marTop w:val="0"/>
                                  <w:marBottom w:val="0"/>
                                  <w:divBdr>
                                    <w:top w:val="single" w:sz="2" w:space="0" w:color="000000"/>
                                    <w:left w:val="single" w:sz="2" w:space="0" w:color="000000"/>
                                    <w:bottom w:val="single" w:sz="2" w:space="0" w:color="000000"/>
                                    <w:right w:val="single" w:sz="2" w:space="0" w:color="000000"/>
                                  </w:divBdr>
                                  <w:divsChild>
                                    <w:div w:id="625623756">
                                      <w:marLeft w:val="0"/>
                                      <w:marRight w:val="0"/>
                                      <w:marTop w:val="0"/>
                                      <w:marBottom w:val="0"/>
                                      <w:divBdr>
                                        <w:top w:val="single" w:sz="2" w:space="0" w:color="000000"/>
                                        <w:left w:val="single" w:sz="2" w:space="0" w:color="000000"/>
                                        <w:bottom w:val="single" w:sz="2" w:space="0" w:color="000000"/>
                                        <w:right w:val="single" w:sz="2" w:space="0" w:color="000000"/>
                                      </w:divBdr>
                                      <w:divsChild>
                                        <w:div w:id="871041299">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263392108">
                              <w:marLeft w:val="0"/>
                              <w:marRight w:val="0"/>
                              <w:marTop w:val="0"/>
                              <w:marBottom w:val="420"/>
                              <w:divBdr>
                                <w:top w:val="single" w:sz="2" w:space="0" w:color="000000"/>
                                <w:left w:val="single" w:sz="2" w:space="0" w:color="000000"/>
                                <w:bottom w:val="single" w:sz="2" w:space="0" w:color="000000"/>
                                <w:right w:val="single" w:sz="2" w:space="0" w:color="000000"/>
                              </w:divBdr>
                              <w:divsChild>
                                <w:div w:id="259720319">
                                  <w:marLeft w:val="0"/>
                                  <w:marRight w:val="420"/>
                                  <w:marTop w:val="0"/>
                                  <w:marBottom w:val="0"/>
                                  <w:divBdr>
                                    <w:top w:val="single" w:sz="2" w:space="0" w:color="000000"/>
                                    <w:left w:val="single" w:sz="2" w:space="0" w:color="000000"/>
                                    <w:bottom w:val="single" w:sz="2" w:space="0" w:color="000000"/>
                                    <w:right w:val="single" w:sz="2" w:space="0" w:color="000000"/>
                                  </w:divBdr>
                                  <w:divsChild>
                                    <w:div w:id="870605554">
                                      <w:marLeft w:val="0"/>
                                      <w:marRight w:val="0"/>
                                      <w:marTop w:val="0"/>
                                      <w:marBottom w:val="0"/>
                                      <w:divBdr>
                                        <w:top w:val="single" w:sz="2" w:space="0" w:color="000000"/>
                                        <w:left w:val="single" w:sz="2" w:space="0" w:color="000000"/>
                                        <w:bottom w:val="single" w:sz="2" w:space="0" w:color="000000"/>
                                        <w:right w:val="single" w:sz="2" w:space="0" w:color="000000"/>
                                      </w:divBdr>
                                      <w:divsChild>
                                        <w:div w:id="275912824">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282616750">
                                  <w:marLeft w:val="0"/>
                                  <w:marRight w:val="420"/>
                                  <w:marTop w:val="0"/>
                                  <w:marBottom w:val="0"/>
                                  <w:divBdr>
                                    <w:top w:val="single" w:sz="2" w:space="0" w:color="000000"/>
                                    <w:left w:val="single" w:sz="2" w:space="0" w:color="000000"/>
                                    <w:bottom w:val="single" w:sz="2" w:space="0" w:color="000000"/>
                                    <w:right w:val="single" w:sz="2" w:space="0" w:color="000000"/>
                                  </w:divBdr>
                                  <w:divsChild>
                                    <w:div w:id="2103257204">
                                      <w:marLeft w:val="0"/>
                                      <w:marRight w:val="0"/>
                                      <w:marTop w:val="0"/>
                                      <w:marBottom w:val="0"/>
                                      <w:divBdr>
                                        <w:top w:val="single" w:sz="2" w:space="0" w:color="000000"/>
                                        <w:left w:val="single" w:sz="2" w:space="0" w:color="000000"/>
                                        <w:bottom w:val="single" w:sz="2" w:space="0" w:color="000000"/>
                                        <w:right w:val="single" w:sz="2" w:space="0" w:color="000000"/>
                                      </w:divBdr>
                                      <w:divsChild>
                                        <w:div w:id="241641648">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445540888">
                                  <w:marLeft w:val="0"/>
                                  <w:marRight w:val="0"/>
                                  <w:marTop w:val="0"/>
                                  <w:marBottom w:val="0"/>
                                  <w:divBdr>
                                    <w:top w:val="single" w:sz="2" w:space="0" w:color="000000"/>
                                    <w:left w:val="single" w:sz="2" w:space="0" w:color="000000"/>
                                    <w:bottom w:val="single" w:sz="2" w:space="0" w:color="000000"/>
                                    <w:right w:val="single" w:sz="2" w:space="0" w:color="000000"/>
                                  </w:divBdr>
                                  <w:divsChild>
                                    <w:div w:id="1309018979">
                                      <w:marLeft w:val="0"/>
                                      <w:marRight w:val="0"/>
                                      <w:marTop w:val="0"/>
                                      <w:marBottom w:val="0"/>
                                      <w:divBdr>
                                        <w:top w:val="single" w:sz="2" w:space="0" w:color="000000"/>
                                        <w:left w:val="single" w:sz="2" w:space="0" w:color="000000"/>
                                        <w:bottom w:val="single" w:sz="2" w:space="0" w:color="000000"/>
                                        <w:right w:val="single" w:sz="2" w:space="0" w:color="000000"/>
                                      </w:divBdr>
                                      <w:divsChild>
                                        <w:div w:id="873271459">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168253862">
                              <w:marLeft w:val="0"/>
                              <w:marRight w:val="0"/>
                              <w:marTop w:val="0"/>
                              <w:marBottom w:val="0"/>
                              <w:divBdr>
                                <w:top w:val="single" w:sz="2" w:space="0" w:color="000000"/>
                                <w:left w:val="single" w:sz="2" w:space="0" w:color="000000"/>
                                <w:bottom w:val="single" w:sz="2" w:space="0" w:color="000000"/>
                                <w:right w:val="single" w:sz="2" w:space="0" w:color="000000"/>
                              </w:divBdr>
                              <w:divsChild>
                                <w:div w:id="281688779">
                                  <w:marLeft w:val="0"/>
                                  <w:marRight w:val="420"/>
                                  <w:marTop w:val="0"/>
                                  <w:marBottom w:val="0"/>
                                  <w:divBdr>
                                    <w:top w:val="single" w:sz="2" w:space="0" w:color="000000"/>
                                    <w:left w:val="single" w:sz="2" w:space="0" w:color="000000"/>
                                    <w:bottom w:val="single" w:sz="2" w:space="0" w:color="000000"/>
                                    <w:right w:val="single" w:sz="2" w:space="0" w:color="000000"/>
                                  </w:divBdr>
                                  <w:divsChild>
                                    <w:div w:id="1570775133">
                                      <w:marLeft w:val="0"/>
                                      <w:marRight w:val="0"/>
                                      <w:marTop w:val="0"/>
                                      <w:marBottom w:val="0"/>
                                      <w:divBdr>
                                        <w:top w:val="single" w:sz="2" w:space="0" w:color="000000"/>
                                        <w:left w:val="single" w:sz="2" w:space="0" w:color="000000"/>
                                        <w:bottom w:val="single" w:sz="2" w:space="0" w:color="000000"/>
                                        <w:right w:val="single" w:sz="2" w:space="0" w:color="000000"/>
                                      </w:divBdr>
                                      <w:divsChild>
                                        <w:div w:id="1767341030">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493110909">
                                  <w:marLeft w:val="0"/>
                                  <w:marRight w:val="420"/>
                                  <w:marTop w:val="0"/>
                                  <w:marBottom w:val="0"/>
                                  <w:divBdr>
                                    <w:top w:val="single" w:sz="2" w:space="0" w:color="000000"/>
                                    <w:left w:val="single" w:sz="2" w:space="0" w:color="000000"/>
                                    <w:bottom w:val="single" w:sz="2" w:space="0" w:color="000000"/>
                                    <w:right w:val="single" w:sz="2" w:space="0" w:color="000000"/>
                                  </w:divBdr>
                                  <w:divsChild>
                                    <w:div w:id="2126071867">
                                      <w:marLeft w:val="0"/>
                                      <w:marRight w:val="0"/>
                                      <w:marTop w:val="0"/>
                                      <w:marBottom w:val="0"/>
                                      <w:divBdr>
                                        <w:top w:val="single" w:sz="2" w:space="0" w:color="000000"/>
                                        <w:left w:val="single" w:sz="2" w:space="0" w:color="000000"/>
                                        <w:bottom w:val="single" w:sz="2" w:space="0" w:color="000000"/>
                                        <w:right w:val="single" w:sz="2" w:space="0" w:color="000000"/>
                                      </w:divBdr>
                                      <w:divsChild>
                                        <w:div w:id="642931325">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597515353">
                                  <w:marLeft w:val="0"/>
                                  <w:marRight w:val="0"/>
                                  <w:marTop w:val="0"/>
                                  <w:marBottom w:val="0"/>
                                  <w:divBdr>
                                    <w:top w:val="single" w:sz="2" w:space="0" w:color="000000"/>
                                    <w:left w:val="single" w:sz="2" w:space="0" w:color="000000"/>
                                    <w:bottom w:val="single" w:sz="2" w:space="0" w:color="000000"/>
                                    <w:right w:val="single" w:sz="2" w:space="0" w:color="000000"/>
                                  </w:divBdr>
                                  <w:divsChild>
                                    <w:div w:id="1157964218">
                                      <w:marLeft w:val="0"/>
                                      <w:marRight w:val="0"/>
                                      <w:marTop w:val="0"/>
                                      <w:marBottom w:val="0"/>
                                      <w:divBdr>
                                        <w:top w:val="single" w:sz="2" w:space="0" w:color="000000"/>
                                        <w:left w:val="single" w:sz="2" w:space="0" w:color="000000"/>
                                        <w:bottom w:val="single" w:sz="2" w:space="0" w:color="000000"/>
                                        <w:right w:val="single" w:sz="2" w:space="0" w:color="000000"/>
                                      </w:divBdr>
                                      <w:divsChild>
                                        <w:div w:id="2073194475">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sChild>
                        </w:div>
                      </w:divsChild>
                    </w:div>
                  </w:divsChild>
                </w:div>
              </w:divsChild>
            </w:div>
            <w:div w:id="1006127564">
              <w:marLeft w:val="0"/>
              <w:marRight w:val="0"/>
              <w:marTop w:val="0"/>
              <w:marBottom w:val="0"/>
              <w:divBdr>
                <w:top w:val="single" w:sz="2" w:space="0" w:color="000000"/>
                <w:left w:val="single" w:sz="2" w:space="0" w:color="000000"/>
                <w:bottom w:val="single" w:sz="2" w:space="0" w:color="000000"/>
                <w:right w:val="single" w:sz="2" w:space="0" w:color="000000"/>
              </w:divBdr>
              <w:divsChild>
                <w:div w:id="1510826379">
                  <w:marLeft w:val="0"/>
                  <w:marRight w:val="0"/>
                  <w:marTop w:val="0"/>
                  <w:marBottom w:val="0"/>
                  <w:divBdr>
                    <w:top w:val="single" w:sz="2" w:space="0" w:color="000000"/>
                    <w:left w:val="single" w:sz="2" w:space="0" w:color="000000"/>
                    <w:bottom w:val="none" w:sz="0" w:space="0" w:color="auto"/>
                    <w:right w:val="single" w:sz="2" w:space="0" w:color="000000"/>
                  </w:divBdr>
                  <w:divsChild>
                    <w:div w:id="1833639120">
                      <w:marLeft w:val="0"/>
                      <w:marRight w:val="0"/>
                      <w:marTop w:val="0"/>
                      <w:marBottom w:val="0"/>
                      <w:divBdr>
                        <w:top w:val="single" w:sz="2" w:space="0" w:color="000000"/>
                        <w:left w:val="single" w:sz="2" w:space="15" w:color="000000"/>
                        <w:bottom w:val="single" w:sz="2" w:space="0" w:color="000000"/>
                        <w:right w:val="single" w:sz="2" w:space="15" w:color="000000"/>
                      </w:divBdr>
                      <w:divsChild>
                        <w:div w:id="1474524959">
                          <w:marLeft w:val="0"/>
                          <w:marRight w:val="0"/>
                          <w:marTop w:val="0"/>
                          <w:marBottom w:val="0"/>
                          <w:divBdr>
                            <w:top w:val="single" w:sz="2" w:space="0" w:color="000000"/>
                            <w:left w:val="single" w:sz="2" w:space="0" w:color="000000"/>
                            <w:bottom w:val="single" w:sz="2" w:space="0" w:color="000000"/>
                            <w:right w:val="single" w:sz="2" w:space="0" w:color="000000"/>
                          </w:divBdr>
                          <w:divsChild>
                            <w:div w:id="1559396290">
                              <w:marLeft w:val="0"/>
                              <w:marRight w:val="0"/>
                              <w:marTop w:val="0"/>
                              <w:marBottom w:val="0"/>
                              <w:divBdr>
                                <w:top w:val="single" w:sz="2" w:space="0" w:color="000000"/>
                                <w:left w:val="single" w:sz="2" w:space="0" w:color="000000"/>
                                <w:bottom w:val="single" w:sz="2" w:space="0" w:color="000000"/>
                                <w:right w:val="single" w:sz="2" w:space="0" w:color="000000"/>
                              </w:divBdr>
                              <w:divsChild>
                                <w:div w:id="134105209">
                                  <w:marLeft w:val="0"/>
                                  <w:marRight w:val="0"/>
                                  <w:marTop w:val="105"/>
                                  <w:marBottom w:val="0"/>
                                  <w:divBdr>
                                    <w:top w:val="single" w:sz="2" w:space="0" w:color="000000"/>
                                    <w:left w:val="single" w:sz="2" w:space="0" w:color="000000"/>
                                    <w:bottom w:val="single" w:sz="2" w:space="0" w:color="000000"/>
                                    <w:right w:val="single" w:sz="2" w:space="0" w:color="000000"/>
                                  </w:divBdr>
                                </w:div>
                              </w:divsChild>
                            </w:div>
                          </w:divsChild>
                        </w:div>
                        <w:div w:id="1295402855">
                          <w:marLeft w:val="0"/>
                          <w:marRight w:val="0"/>
                          <w:marTop w:val="0"/>
                          <w:marBottom w:val="0"/>
                          <w:divBdr>
                            <w:top w:val="single" w:sz="2" w:space="0" w:color="000000"/>
                            <w:left w:val="single" w:sz="2" w:space="0" w:color="000000"/>
                            <w:bottom w:val="single" w:sz="2" w:space="0" w:color="000000"/>
                            <w:right w:val="single" w:sz="2" w:space="0" w:color="000000"/>
                          </w:divBdr>
                          <w:divsChild>
                            <w:div w:id="1538429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16549462">
                          <w:marLeft w:val="0"/>
                          <w:marRight w:val="0"/>
                          <w:marTop w:val="0"/>
                          <w:marBottom w:val="0"/>
                          <w:divBdr>
                            <w:top w:val="single" w:sz="2" w:space="0" w:color="000000"/>
                            <w:left w:val="single" w:sz="2" w:space="0" w:color="000000"/>
                            <w:bottom w:val="single" w:sz="2" w:space="0" w:color="000000"/>
                            <w:right w:val="single" w:sz="2" w:space="0" w:color="000000"/>
                          </w:divBdr>
                          <w:divsChild>
                            <w:div w:id="1170291244">
                              <w:marLeft w:val="0"/>
                              <w:marRight w:val="0"/>
                              <w:marTop w:val="0"/>
                              <w:marBottom w:val="0"/>
                              <w:divBdr>
                                <w:top w:val="single" w:sz="2" w:space="0" w:color="000000"/>
                                <w:left w:val="single" w:sz="2" w:space="18" w:color="000000"/>
                                <w:bottom w:val="single" w:sz="2" w:space="0" w:color="000000"/>
                                <w:right w:val="single" w:sz="2" w:space="0" w:color="000000"/>
                              </w:divBdr>
                              <w:divsChild>
                                <w:div w:id="400064089">
                                  <w:marLeft w:val="330"/>
                                  <w:marRight w:val="0"/>
                                  <w:marTop w:val="0"/>
                                  <w:marBottom w:val="0"/>
                                  <w:divBdr>
                                    <w:top w:val="single" w:sz="2" w:space="0" w:color="000000"/>
                                    <w:left w:val="single" w:sz="2" w:space="0" w:color="000000"/>
                                    <w:bottom w:val="single" w:sz="2" w:space="0" w:color="000000"/>
                                    <w:right w:val="single" w:sz="2" w:space="0" w:color="000000"/>
                                  </w:divBdr>
                                  <w:divsChild>
                                    <w:div w:id="2066447413">
                                      <w:marLeft w:val="0"/>
                                      <w:marRight w:val="0"/>
                                      <w:marTop w:val="0"/>
                                      <w:marBottom w:val="0"/>
                                      <w:divBdr>
                                        <w:top w:val="single" w:sz="2" w:space="0" w:color="000000"/>
                                        <w:left w:val="single" w:sz="2" w:space="0" w:color="000000"/>
                                        <w:bottom w:val="single" w:sz="2" w:space="0" w:color="000000"/>
                                        <w:right w:val="single" w:sz="2" w:space="0" w:color="000000"/>
                                      </w:divBdr>
                                      <w:divsChild>
                                        <w:div w:id="1286346236">
                                          <w:marLeft w:val="0"/>
                                          <w:marRight w:val="0"/>
                                          <w:marTop w:val="0"/>
                                          <w:marBottom w:val="0"/>
                                          <w:divBdr>
                                            <w:top w:val="single" w:sz="2" w:space="0" w:color="000000"/>
                                            <w:left w:val="single" w:sz="2" w:space="0" w:color="000000"/>
                                            <w:bottom w:val="single" w:sz="2" w:space="0" w:color="000000"/>
                                            <w:right w:val="single" w:sz="2" w:space="0" w:color="000000"/>
                                          </w:divBdr>
                                          <w:divsChild>
                                            <w:div w:id="1330795424">
                                              <w:marLeft w:val="0"/>
                                              <w:marRight w:val="0"/>
                                              <w:marTop w:val="0"/>
                                              <w:marBottom w:val="0"/>
                                              <w:divBdr>
                                                <w:top w:val="single" w:sz="2" w:space="6" w:color="000000"/>
                                                <w:left w:val="single" w:sz="2" w:space="9" w:color="000000"/>
                                                <w:bottom w:val="single" w:sz="2" w:space="6" w:color="000000"/>
                                                <w:right w:val="single" w:sz="2" w:space="9" w:color="000000"/>
                                              </w:divBdr>
                                              <w:divsChild>
                                                <w:div w:id="1781339406">
                                                  <w:marLeft w:val="0"/>
                                                  <w:marRight w:val="0"/>
                                                  <w:marTop w:val="0"/>
                                                  <w:marBottom w:val="0"/>
                                                  <w:divBdr>
                                                    <w:top w:val="single" w:sz="2" w:space="0" w:color="000000"/>
                                                    <w:left w:val="single" w:sz="2" w:space="0" w:color="000000"/>
                                                    <w:bottom w:val="single" w:sz="2" w:space="0" w:color="000000"/>
                                                    <w:right w:val="single" w:sz="2" w:space="0" w:color="000000"/>
                                                  </w:divBdr>
                                                  <w:divsChild>
                                                    <w:div w:id="1060439066">
                                                      <w:marLeft w:val="-180"/>
                                                      <w:marRight w:val="0"/>
                                                      <w:marTop w:val="0"/>
                                                      <w:marBottom w:val="0"/>
                                                      <w:divBdr>
                                                        <w:top w:val="single" w:sz="2" w:space="0" w:color="000000"/>
                                                        <w:left w:val="single" w:sz="2" w:space="0" w:color="000000"/>
                                                        <w:bottom w:val="single" w:sz="2" w:space="0" w:color="000000"/>
                                                        <w:right w:val="single" w:sz="2" w:space="0" w:color="000000"/>
                                                      </w:divBdr>
                                                      <w:divsChild>
                                                        <w:div w:id="293683313">
                                                          <w:marLeft w:val="180"/>
                                                          <w:marRight w:val="0"/>
                                                          <w:marTop w:val="0"/>
                                                          <w:marBottom w:val="0"/>
                                                          <w:divBdr>
                                                            <w:top w:val="single" w:sz="2" w:space="0" w:color="000000"/>
                                                            <w:left w:val="single" w:sz="2" w:space="0" w:color="000000"/>
                                                            <w:bottom w:val="single" w:sz="2" w:space="0" w:color="000000"/>
                                                            <w:right w:val="single" w:sz="2" w:space="0" w:color="000000"/>
                                                          </w:divBdr>
                                                          <w:divsChild>
                                                            <w:div w:id="622811466">
                                                              <w:marLeft w:val="60"/>
                                                              <w:marRight w:val="0"/>
                                                              <w:marTop w:val="0"/>
                                                              <w:marBottom w:val="0"/>
                                                              <w:divBdr>
                                                                <w:top w:val="single" w:sz="2" w:space="0" w:color="000000"/>
                                                                <w:left w:val="single" w:sz="2" w:space="0" w:color="000000"/>
                                                                <w:bottom w:val="single" w:sz="2" w:space="0" w:color="000000"/>
                                                                <w:right w:val="single" w:sz="2" w:space="0" w:color="000000"/>
                                                              </w:divBdr>
                                                              <w:divsChild>
                                                                <w:div w:id="18629350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27104265">
                                                          <w:marLeft w:val="180"/>
                                                          <w:marRight w:val="0"/>
                                                          <w:marTop w:val="0"/>
                                                          <w:marBottom w:val="0"/>
                                                          <w:divBdr>
                                                            <w:top w:val="single" w:sz="2" w:space="0" w:color="000000"/>
                                                            <w:left w:val="single" w:sz="2" w:space="0" w:color="000000"/>
                                                            <w:bottom w:val="single" w:sz="2" w:space="0" w:color="000000"/>
                                                            <w:right w:val="single" w:sz="2" w:space="0" w:color="000000"/>
                                                          </w:divBdr>
                                                          <w:divsChild>
                                                            <w:div w:id="1678311670">
                                                              <w:marLeft w:val="60"/>
                                                              <w:marRight w:val="0"/>
                                                              <w:marTop w:val="0"/>
                                                              <w:marBottom w:val="0"/>
                                                              <w:divBdr>
                                                                <w:top w:val="single" w:sz="2" w:space="0" w:color="000000"/>
                                                                <w:left w:val="single" w:sz="2" w:space="0" w:color="000000"/>
                                                                <w:bottom w:val="single" w:sz="2" w:space="0" w:color="000000"/>
                                                                <w:right w:val="single" w:sz="2" w:space="0" w:color="000000"/>
                                                              </w:divBdr>
                                                              <w:divsChild>
                                                                <w:div w:id="13961966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507476890">
                                  <w:marLeft w:val="33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449541370">
              <w:marLeft w:val="0"/>
              <w:marRight w:val="0"/>
              <w:marTop w:val="0"/>
              <w:marBottom w:val="780"/>
              <w:divBdr>
                <w:top w:val="single" w:sz="2" w:space="0" w:color="000000"/>
                <w:left w:val="single" w:sz="2" w:space="0" w:color="000000"/>
                <w:bottom w:val="single" w:sz="2" w:space="0" w:color="000000"/>
                <w:right w:val="single" w:sz="2" w:space="0" w:color="000000"/>
              </w:divBdr>
              <w:divsChild>
                <w:div w:id="915432227">
                  <w:marLeft w:val="0"/>
                  <w:marRight w:val="0"/>
                  <w:marTop w:val="360"/>
                  <w:marBottom w:val="0"/>
                  <w:divBdr>
                    <w:top w:val="single" w:sz="2" w:space="0" w:color="000000"/>
                    <w:left w:val="single" w:sz="2" w:space="0" w:color="000000"/>
                    <w:bottom w:val="single" w:sz="2" w:space="0" w:color="000000"/>
                    <w:right w:val="single" w:sz="2" w:space="0" w:color="000000"/>
                  </w:divBdr>
                  <w:divsChild>
                    <w:div w:id="1306666421">
                      <w:marLeft w:val="0"/>
                      <w:marRight w:val="0"/>
                      <w:marTop w:val="0"/>
                      <w:marBottom w:val="0"/>
                      <w:divBdr>
                        <w:top w:val="single" w:sz="2" w:space="0" w:color="000000"/>
                        <w:left w:val="single" w:sz="2" w:space="0" w:color="000000"/>
                        <w:bottom w:val="single" w:sz="2" w:space="0" w:color="000000"/>
                        <w:right w:val="single" w:sz="2" w:space="0" w:color="000000"/>
                      </w:divBdr>
                      <w:divsChild>
                        <w:div w:id="1376152705">
                          <w:marLeft w:val="120"/>
                          <w:marRight w:val="120"/>
                          <w:marTop w:val="0"/>
                          <w:marBottom w:val="180"/>
                          <w:divBdr>
                            <w:top w:val="single" w:sz="2" w:space="0" w:color="000000"/>
                            <w:left w:val="single" w:sz="2" w:space="0" w:color="000000"/>
                            <w:bottom w:val="single" w:sz="2" w:space="0" w:color="000000"/>
                            <w:right w:val="single" w:sz="2" w:space="0" w:color="000000"/>
                          </w:divBdr>
                          <w:divsChild>
                            <w:div w:id="5733175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42648034">
                          <w:marLeft w:val="120"/>
                          <w:marRight w:val="120"/>
                          <w:marTop w:val="0"/>
                          <w:marBottom w:val="180"/>
                          <w:divBdr>
                            <w:top w:val="single" w:sz="2" w:space="0" w:color="000000"/>
                            <w:left w:val="single" w:sz="2" w:space="0" w:color="000000"/>
                            <w:bottom w:val="single" w:sz="2" w:space="0" w:color="000000"/>
                            <w:right w:val="single" w:sz="2" w:space="0" w:color="000000"/>
                          </w:divBdr>
                          <w:divsChild>
                            <w:div w:id="6102848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1104638">
                          <w:marLeft w:val="120"/>
                          <w:marRight w:val="120"/>
                          <w:marTop w:val="0"/>
                          <w:marBottom w:val="180"/>
                          <w:divBdr>
                            <w:top w:val="single" w:sz="2" w:space="0" w:color="000000"/>
                            <w:left w:val="single" w:sz="2" w:space="0" w:color="000000"/>
                            <w:bottom w:val="single" w:sz="2" w:space="0" w:color="000000"/>
                            <w:right w:val="single" w:sz="2" w:space="0" w:color="000000"/>
                          </w:divBdr>
                          <w:divsChild>
                            <w:div w:id="14209810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67302061">
                          <w:marLeft w:val="120"/>
                          <w:marRight w:val="120"/>
                          <w:marTop w:val="0"/>
                          <w:marBottom w:val="180"/>
                          <w:divBdr>
                            <w:top w:val="single" w:sz="2" w:space="0" w:color="000000"/>
                            <w:left w:val="single" w:sz="2" w:space="0" w:color="000000"/>
                            <w:bottom w:val="single" w:sz="2" w:space="0" w:color="000000"/>
                            <w:right w:val="single" w:sz="2" w:space="0" w:color="000000"/>
                          </w:divBdr>
                          <w:divsChild>
                            <w:div w:id="16166706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25427678">
                          <w:marLeft w:val="120"/>
                          <w:marRight w:val="120"/>
                          <w:marTop w:val="0"/>
                          <w:marBottom w:val="180"/>
                          <w:divBdr>
                            <w:top w:val="single" w:sz="2" w:space="0" w:color="000000"/>
                            <w:left w:val="single" w:sz="2" w:space="0" w:color="000000"/>
                            <w:bottom w:val="single" w:sz="2" w:space="0" w:color="000000"/>
                            <w:right w:val="single" w:sz="2" w:space="0" w:color="000000"/>
                          </w:divBdr>
                          <w:divsChild>
                            <w:div w:id="6665922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7893878">
                          <w:marLeft w:val="120"/>
                          <w:marRight w:val="120"/>
                          <w:marTop w:val="0"/>
                          <w:marBottom w:val="180"/>
                          <w:divBdr>
                            <w:top w:val="single" w:sz="2" w:space="0" w:color="000000"/>
                            <w:left w:val="single" w:sz="2" w:space="0" w:color="000000"/>
                            <w:bottom w:val="single" w:sz="2" w:space="0" w:color="000000"/>
                            <w:right w:val="single" w:sz="2" w:space="0" w:color="000000"/>
                          </w:divBdr>
                          <w:divsChild>
                            <w:div w:id="20868787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05960998">
                          <w:marLeft w:val="120"/>
                          <w:marRight w:val="120"/>
                          <w:marTop w:val="0"/>
                          <w:marBottom w:val="180"/>
                          <w:divBdr>
                            <w:top w:val="single" w:sz="2" w:space="0" w:color="000000"/>
                            <w:left w:val="single" w:sz="2" w:space="0" w:color="000000"/>
                            <w:bottom w:val="single" w:sz="2" w:space="0" w:color="000000"/>
                            <w:right w:val="single" w:sz="2" w:space="0" w:color="000000"/>
                          </w:divBdr>
                          <w:divsChild>
                            <w:div w:id="6432431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89292452">
                          <w:marLeft w:val="120"/>
                          <w:marRight w:val="120"/>
                          <w:marTop w:val="0"/>
                          <w:marBottom w:val="180"/>
                          <w:divBdr>
                            <w:top w:val="single" w:sz="2" w:space="0" w:color="000000"/>
                            <w:left w:val="single" w:sz="2" w:space="0" w:color="000000"/>
                            <w:bottom w:val="single" w:sz="2" w:space="0" w:color="000000"/>
                            <w:right w:val="single" w:sz="2" w:space="0" w:color="000000"/>
                          </w:divBdr>
                          <w:divsChild>
                            <w:div w:id="11437359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33986332">
                          <w:marLeft w:val="120"/>
                          <w:marRight w:val="120"/>
                          <w:marTop w:val="0"/>
                          <w:marBottom w:val="180"/>
                          <w:divBdr>
                            <w:top w:val="single" w:sz="2" w:space="0" w:color="000000"/>
                            <w:left w:val="single" w:sz="2" w:space="0" w:color="000000"/>
                            <w:bottom w:val="single" w:sz="2" w:space="0" w:color="000000"/>
                            <w:right w:val="single" w:sz="2" w:space="0" w:color="000000"/>
                          </w:divBdr>
                          <w:divsChild>
                            <w:div w:id="21443426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14991557">
                          <w:marLeft w:val="120"/>
                          <w:marRight w:val="120"/>
                          <w:marTop w:val="0"/>
                          <w:marBottom w:val="180"/>
                          <w:divBdr>
                            <w:top w:val="single" w:sz="2" w:space="0" w:color="000000"/>
                            <w:left w:val="single" w:sz="2" w:space="0" w:color="000000"/>
                            <w:bottom w:val="single" w:sz="2" w:space="0" w:color="000000"/>
                            <w:right w:val="single" w:sz="2" w:space="0" w:color="000000"/>
                          </w:divBdr>
                          <w:divsChild>
                            <w:div w:id="6956177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89239737">
                  <w:marLeft w:val="0"/>
                  <w:marRight w:val="0"/>
                  <w:marTop w:val="180"/>
                  <w:marBottom w:val="180"/>
                  <w:divBdr>
                    <w:top w:val="single" w:sz="2" w:space="0" w:color="000000"/>
                    <w:left w:val="single" w:sz="2" w:space="0" w:color="000000"/>
                    <w:bottom w:val="single" w:sz="2" w:space="0" w:color="000000"/>
                    <w:right w:val="single" w:sz="2" w:space="0" w:color="000000"/>
                  </w:divBdr>
                  <w:divsChild>
                    <w:div w:id="197355298">
                      <w:marLeft w:val="0"/>
                      <w:marRight w:val="0"/>
                      <w:marTop w:val="0"/>
                      <w:marBottom w:val="0"/>
                      <w:divBdr>
                        <w:top w:val="single" w:sz="2" w:space="0" w:color="000000"/>
                        <w:left w:val="single" w:sz="2" w:space="0" w:color="000000"/>
                        <w:bottom w:val="single" w:sz="2" w:space="0" w:color="000000"/>
                        <w:right w:val="single" w:sz="2" w:space="0" w:color="000000"/>
                      </w:divBdr>
                      <w:divsChild>
                        <w:div w:id="16717111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76686672">
                      <w:marLeft w:val="240"/>
                      <w:marRight w:val="0"/>
                      <w:marTop w:val="0"/>
                      <w:marBottom w:val="0"/>
                      <w:divBdr>
                        <w:top w:val="single" w:sz="2" w:space="0" w:color="000000"/>
                        <w:left w:val="single" w:sz="2" w:space="0" w:color="000000"/>
                        <w:bottom w:val="single" w:sz="2" w:space="0" w:color="000000"/>
                        <w:right w:val="single" w:sz="2" w:space="0" w:color="000000"/>
                      </w:divBdr>
                      <w:divsChild>
                        <w:div w:id="8145687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789085004">
          <w:marLeft w:val="0"/>
          <w:marRight w:val="0"/>
          <w:marTop w:val="0"/>
          <w:marBottom w:val="0"/>
          <w:divBdr>
            <w:top w:val="single" w:sz="2" w:space="0" w:color="000000"/>
            <w:left w:val="single" w:sz="2" w:space="0" w:color="000000"/>
            <w:bottom w:val="single" w:sz="2" w:space="0" w:color="000000"/>
            <w:right w:val="single" w:sz="2" w:space="0" w:color="000000"/>
          </w:divBdr>
          <w:divsChild>
            <w:div w:id="1984580458">
              <w:marLeft w:val="0"/>
              <w:marRight w:val="0"/>
              <w:marTop w:val="0"/>
              <w:marBottom w:val="0"/>
              <w:divBdr>
                <w:top w:val="single" w:sz="2" w:space="0" w:color="000000"/>
                <w:left w:val="single" w:sz="2" w:space="0" w:color="000000"/>
                <w:bottom w:val="single" w:sz="2" w:space="0" w:color="000000"/>
                <w:right w:val="single" w:sz="2" w:space="0" w:color="000000"/>
              </w:divBdr>
              <w:divsChild>
                <w:div w:id="40443055">
                  <w:marLeft w:val="0"/>
                  <w:marRight w:val="0"/>
                  <w:marTop w:val="0"/>
                  <w:marBottom w:val="0"/>
                  <w:divBdr>
                    <w:top w:val="single" w:sz="2" w:space="30" w:color="000000"/>
                    <w:left w:val="single" w:sz="2" w:space="30" w:color="000000"/>
                    <w:bottom w:val="single" w:sz="2" w:space="30" w:color="000000"/>
                    <w:right w:val="single" w:sz="2" w:space="30" w:color="000000"/>
                  </w:divBdr>
                  <w:divsChild>
                    <w:div w:id="7935257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74848011">
              <w:marLeft w:val="0"/>
              <w:marRight w:val="0"/>
              <w:marTop w:val="0"/>
              <w:marBottom w:val="0"/>
              <w:divBdr>
                <w:top w:val="single" w:sz="2" w:space="0" w:color="000000"/>
                <w:left w:val="single" w:sz="2" w:space="30" w:color="000000"/>
                <w:bottom w:val="single" w:sz="2" w:space="0" w:color="000000"/>
                <w:right w:val="single" w:sz="2" w:space="30" w:color="000000"/>
              </w:divBdr>
              <w:divsChild>
                <w:div w:id="1215503678">
                  <w:marLeft w:val="0"/>
                  <w:marRight w:val="0"/>
                  <w:marTop w:val="100"/>
                  <w:marBottom w:val="100"/>
                  <w:divBdr>
                    <w:top w:val="single" w:sz="2" w:space="0" w:color="000000"/>
                    <w:left w:val="single" w:sz="2" w:space="0" w:color="000000"/>
                    <w:bottom w:val="single" w:sz="2" w:space="0" w:color="000000"/>
                    <w:right w:val="single" w:sz="2" w:space="0" w:color="000000"/>
                  </w:divBdr>
                  <w:divsChild>
                    <w:div w:id="956788846">
                      <w:marLeft w:val="0"/>
                      <w:marRight w:val="0"/>
                      <w:marTop w:val="0"/>
                      <w:marBottom w:val="0"/>
                      <w:divBdr>
                        <w:top w:val="single" w:sz="2" w:space="0" w:color="000000"/>
                        <w:left w:val="single" w:sz="2" w:space="0" w:color="000000"/>
                        <w:bottom w:val="single" w:sz="2" w:space="0" w:color="000000"/>
                        <w:right w:val="single" w:sz="2" w:space="0" w:color="000000"/>
                      </w:divBdr>
                      <w:divsChild>
                        <w:div w:id="8616748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3370337">
                      <w:marLeft w:val="210"/>
                      <w:marRight w:val="0"/>
                      <w:marTop w:val="0"/>
                      <w:marBottom w:val="0"/>
                      <w:divBdr>
                        <w:top w:val="single" w:sz="2" w:space="0" w:color="000000"/>
                        <w:left w:val="single" w:sz="2" w:space="0" w:color="000000"/>
                        <w:bottom w:val="single" w:sz="2" w:space="0" w:color="000000"/>
                        <w:right w:val="single" w:sz="2" w:space="0" w:color="000000"/>
                      </w:divBdr>
                      <w:divsChild>
                        <w:div w:id="1797482700">
                          <w:marLeft w:val="0"/>
                          <w:marRight w:val="0"/>
                          <w:marTop w:val="0"/>
                          <w:marBottom w:val="0"/>
                          <w:divBdr>
                            <w:top w:val="single" w:sz="2" w:space="0" w:color="000000"/>
                            <w:left w:val="single" w:sz="2" w:space="0" w:color="000000"/>
                            <w:bottom w:val="single" w:sz="2" w:space="0" w:color="000000"/>
                            <w:right w:val="single" w:sz="2" w:space="0" w:color="000000"/>
                          </w:divBdr>
                          <w:divsChild>
                            <w:div w:id="1292898641">
                              <w:marLeft w:val="0"/>
                              <w:marRight w:val="0"/>
                              <w:marTop w:val="0"/>
                              <w:marBottom w:val="0"/>
                              <w:divBdr>
                                <w:top w:val="single" w:sz="2" w:space="2" w:color="000000"/>
                                <w:left w:val="single" w:sz="2" w:space="2" w:color="000000"/>
                                <w:bottom w:val="single" w:sz="2" w:space="2" w:color="000000"/>
                                <w:right w:val="single" w:sz="2" w:space="2" w:color="000000"/>
                              </w:divBdr>
                            </w:div>
                          </w:divsChild>
                        </w:div>
                      </w:divsChild>
                    </w:div>
                    <w:div w:id="1639069939">
                      <w:marLeft w:val="0"/>
                      <w:marRight w:val="5025"/>
                      <w:marTop w:val="0"/>
                      <w:marBottom w:val="0"/>
                      <w:divBdr>
                        <w:top w:val="single" w:sz="2" w:space="0" w:color="000000"/>
                        <w:left w:val="single" w:sz="2" w:space="0" w:color="000000"/>
                        <w:bottom w:val="single" w:sz="2" w:space="0" w:color="000000"/>
                        <w:right w:val="single" w:sz="2" w:space="0" w:color="000000"/>
                      </w:divBdr>
                      <w:divsChild>
                        <w:div w:id="828520661">
                          <w:marLeft w:val="0"/>
                          <w:marRight w:val="0"/>
                          <w:marTop w:val="0"/>
                          <w:marBottom w:val="0"/>
                          <w:divBdr>
                            <w:top w:val="single" w:sz="2" w:space="0" w:color="000000"/>
                            <w:left w:val="single" w:sz="2" w:space="0" w:color="000000"/>
                            <w:bottom w:val="single" w:sz="2" w:space="0" w:color="000000"/>
                            <w:right w:val="single" w:sz="2" w:space="0" w:color="000000"/>
                          </w:divBdr>
                          <w:divsChild>
                            <w:div w:id="643506049">
                              <w:marLeft w:val="0"/>
                              <w:marRight w:val="0"/>
                              <w:marTop w:val="0"/>
                              <w:marBottom w:val="0"/>
                              <w:divBdr>
                                <w:top w:val="single" w:sz="2" w:space="0" w:color="000000"/>
                                <w:left w:val="single" w:sz="2" w:space="0" w:color="000000"/>
                                <w:bottom w:val="single" w:sz="2" w:space="0" w:color="000000"/>
                                <w:right w:val="single" w:sz="2" w:space="0" w:color="000000"/>
                              </w:divBdr>
                              <w:divsChild>
                                <w:div w:id="1768039210">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sChild>
                </w:div>
              </w:divsChild>
            </w:div>
          </w:divsChild>
        </w:div>
      </w:divsChild>
    </w:div>
    <w:div w:id="1272202632">
      <w:bodyDiv w:val="1"/>
      <w:marLeft w:val="0"/>
      <w:marRight w:val="0"/>
      <w:marTop w:val="0"/>
      <w:marBottom w:val="0"/>
      <w:divBdr>
        <w:top w:val="none" w:sz="0" w:space="0" w:color="auto"/>
        <w:left w:val="none" w:sz="0" w:space="0" w:color="auto"/>
        <w:bottom w:val="none" w:sz="0" w:space="0" w:color="auto"/>
        <w:right w:val="none" w:sz="0" w:space="0" w:color="auto"/>
      </w:divBdr>
    </w:div>
    <w:div w:id="1280844445">
      <w:bodyDiv w:val="1"/>
      <w:marLeft w:val="0"/>
      <w:marRight w:val="0"/>
      <w:marTop w:val="0"/>
      <w:marBottom w:val="0"/>
      <w:divBdr>
        <w:top w:val="none" w:sz="0" w:space="0" w:color="auto"/>
        <w:left w:val="none" w:sz="0" w:space="0" w:color="auto"/>
        <w:bottom w:val="none" w:sz="0" w:space="0" w:color="auto"/>
        <w:right w:val="none" w:sz="0" w:space="0" w:color="auto"/>
      </w:divBdr>
    </w:div>
    <w:div w:id="1291399570">
      <w:bodyDiv w:val="1"/>
      <w:marLeft w:val="0"/>
      <w:marRight w:val="0"/>
      <w:marTop w:val="0"/>
      <w:marBottom w:val="0"/>
      <w:divBdr>
        <w:top w:val="none" w:sz="0" w:space="0" w:color="auto"/>
        <w:left w:val="none" w:sz="0" w:space="0" w:color="auto"/>
        <w:bottom w:val="none" w:sz="0" w:space="0" w:color="auto"/>
        <w:right w:val="none" w:sz="0" w:space="0" w:color="auto"/>
      </w:divBdr>
    </w:div>
    <w:div w:id="1298022875">
      <w:bodyDiv w:val="1"/>
      <w:marLeft w:val="0"/>
      <w:marRight w:val="0"/>
      <w:marTop w:val="0"/>
      <w:marBottom w:val="0"/>
      <w:divBdr>
        <w:top w:val="none" w:sz="0" w:space="0" w:color="auto"/>
        <w:left w:val="none" w:sz="0" w:space="0" w:color="auto"/>
        <w:bottom w:val="none" w:sz="0" w:space="0" w:color="auto"/>
        <w:right w:val="none" w:sz="0" w:space="0" w:color="auto"/>
      </w:divBdr>
    </w:div>
    <w:div w:id="1341807873">
      <w:bodyDiv w:val="1"/>
      <w:marLeft w:val="0"/>
      <w:marRight w:val="0"/>
      <w:marTop w:val="0"/>
      <w:marBottom w:val="0"/>
      <w:divBdr>
        <w:top w:val="none" w:sz="0" w:space="0" w:color="auto"/>
        <w:left w:val="none" w:sz="0" w:space="0" w:color="auto"/>
        <w:bottom w:val="none" w:sz="0" w:space="0" w:color="auto"/>
        <w:right w:val="none" w:sz="0" w:space="0" w:color="auto"/>
      </w:divBdr>
    </w:div>
    <w:div w:id="1342514947">
      <w:bodyDiv w:val="1"/>
      <w:marLeft w:val="0"/>
      <w:marRight w:val="0"/>
      <w:marTop w:val="0"/>
      <w:marBottom w:val="0"/>
      <w:divBdr>
        <w:top w:val="none" w:sz="0" w:space="0" w:color="auto"/>
        <w:left w:val="none" w:sz="0" w:space="0" w:color="auto"/>
        <w:bottom w:val="none" w:sz="0" w:space="0" w:color="auto"/>
        <w:right w:val="none" w:sz="0" w:space="0" w:color="auto"/>
      </w:divBdr>
    </w:div>
    <w:div w:id="1358117495">
      <w:bodyDiv w:val="1"/>
      <w:marLeft w:val="0"/>
      <w:marRight w:val="0"/>
      <w:marTop w:val="0"/>
      <w:marBottom w:val="0"/>
      <w:divBdr>
        <w:top w:val="none" w:sz="0" w:space="0" w:color="auto"/>
        <w:left w:val="none" w:sz="0" w:space="0" w:color="auto"/>
        <w:bottom w:val="none" w:sz="0" w:space="0" w:color="auto"/>
        <w:right w:val="none" w:sz="0" w:space="0" w:color="auto"/>
      </w:divBdr>
    </w:div>
    <w:div w:id="1464232011">
      <w:bodyDiv w:val="1"/>
      <w:marLeft w:val="0"/>
      <w:marRight w:val="0"/>
      <w:marTop w:val="0"/>
      <w:marBottom w:val="0"/>
      <w:divBdr>
        <w:top w:val="none" w:sz="0" w:space="0" w:color="auto"/>
        <w:left w:val="none" w:sz="0" w:space="0" w:color="auto"/>
        <w:bottom w:val="none" w:sz="0" w:space="0" w:color="auto"/>
        <w:right w:val="none" w:sz="0" w:space="0" w:color="auto"/>
      </w:divBdr>
    </w:div>
    <w:div w:id="1472556242">
      <w:bodyDiv w:val="1"/>
      <w:marLeft w:val="0"/>
      <w:marRight w:val="0"/>
      <w:marTop w:val="0"/>
      <w:marBottom w:val="0"/>
      <w:divBdr>
        <w:top w:val="none" w:sz="0" w:space="0" w:color="auto"/>
        <w:left w:val="none" w:sz="0" w:space="0" w:color="auto"/>
        <w:bottom w:val="none" w:sz="0" w:space="0" w:color="auto"/>
        <w:right w:val="none" w:sz="0" w:space="0" w:color="auto"/>
      </w:divBdr>
    </w:div>
    <w:div w:id="1484346181">
      <w:bodyDiv w:val="1"/>
      <w:marLeft w:val="0"/>
      <w:marRight w:val="0"/>
      <w:marTop w:val="0"/>
      <w:marBottom w:val="0"/>
      <w:divBdr>
        <w:top w:val="none" w:sz="0" w:space="0" w:color="auto"/>
        <w:left w:val="none" w:sz="0" w:space="0" w:color="auto"/>
        <w:bottom w:val="none" w:sz="0" w:space="0" w:color="auto"/>
        <w:right w:val="none" w:sz="0" w:space="0" w:color="auto"/>
      </w:divBdr>
    </w:div>
    <w:div w:id="1488470821">
      <w:bodyDiv w:val="1"/>
      <w:marLeft w:val="0"/>
      <w:marRight w:val="0"/>
      <w:marTop w:val="0"/>
      <w:marBottom w:val="0"/>
      <w:divBdr>
        <w:top w:val="none" w:sz="0" w:space="0" w:color="auto"/>
        <w:left w:val="none" w:sz="0" w:space="0" w:color="auto"/>
        <w:bottom w:val="none" w:sz="0" w:space="0" w:color="auto"/>
        <w:right w:val="none" w:sz="0" w:space="0" w:color="auto"/>
      </w:divBdr>
    </w:div>
    <w:div w:id="1492939186">
      <w:bodyDiv w:val="1"/>
      <w:marLeft w:val="0"/>
      <w:marRight w:val="0"/>
      <w:marTop w:val="0"/>
      <w:marBottom w:val="0"/>
      <w:divBdr>
        <w:top w:val="none" w:sz="0" w:space="0" w:color="auto"/>
        <w:left w:val="none" w:sz="0" w:space="0" w:color="auto"/>
        <w:bottom w:val="none" w:sz="0" w:space="0" w:color="auto"/>
        <w:right w:val="none" w:sz="0" w:space="0" w:color="auto"/>
      </w:divBdr>
    </w:div>
    <w:div w:id="1558861237">
      <w:bodyDiv w:val="1"/>
      <w:marLeft w:val="0"/>
      <w:marRight w:val="0"/>
      <w:marTop w:val="0"/>
      <w:marBottom w:val="0"/>
      <w:divBdr>
        <w:top w:val="none" w:sz="0" w:space="0" w:color="auto"/>
        <w:left w:val="none" w:sz="0" w:space="0" w:color="auto"/>
        <w:bottom w:val="none" w:sz="0" w:space="0" w:color="auto"/>
        <w:right w:val="none" w:sz="0" w:space="0" w:color="auto"/>
      </w:divBdr>
    </w:div>
    <w:div w:id="1599564001">
      <w:bodyDiv w:val="1"/>
      <w:marLeft w:val="0"/>
      <w:marRight w:val="0"/>
      <w:marTop w:val="0"/>
      <w:marBottom w:val="0"/>
      <w:divBdr>
        <w:top w:val="none" w:sz="0" w:space="0" w:color="auto"/>
        <w:left w:val="none" w:sz="0" w:space="0" w:color="auto"/>
        <w:bottom w:val="none" w:sz="0" w:space="0" w:color="auto"/>
        <w:right w:val="none" w:sz="0" w:space="0" w:color="auto"/>
      </w:divBdr>
    </w:div>
    <w:div w:id="1639384722">
      <w:bodyDiv w:val="1"/>
      <w:marLeft w:val="0"/>
      <w:marRight w:val="0"/>
      <w:marTop w:val="0"/>
      <w:marBottom w:val="0"/>
      <w:divBdr>
        <w:top w:val="none" w:sz="0" w:space="0" w:color="auto"/>
        <w:left w:val="none" w:sz="0" w:space="0" w:color="auto"/>
        <w:bottom w:val="none" w:sz="0" w:space="0" w:color="auto"/>
        <w:right w:val="none" w:sz="0" w:space="0" w:color="auto"/>
      </w:divBdr>
    </w:div>
    <w:div w:id="1722175018">
      <w:bodyDiv w:val="1"/>
      <w:marLeft w:val="0"/>
      <w:marRight w:val="0"/>
      <w:marTop w:val="0"/>
      <w:marBottom w:val="0"/>
      <w:divBdr>
        <w:top w:val="none" w:sz="0" w:space="0" w:color="auto"/>
        <w:left w:val="none" w:sz="0" w:space="0" w:color="auto"/>
        <w:bottom w:val="none" w:sz="0" w:space="0" w:color="auto"/>
        <w:right w:val="none" w:sz="0" w:space="0" w:color="auto"/>
      </w:divBdr>
    </w:div>
    <w:div w:id="1749838333">
      <w:bodyDiv w:val="1"/>
      <w:marLeft w:val="0"/>
      <w:marRight w:val="0"/>
      <w:marTop w:val="0"/>
      <w:marBottom w:val="0"/>
      <w:divBdr>
        <w:top w:val="none" w:sz="0" w:space="0" w:color="auto"/>
        <w:left w:val="none" w:sz="0" w:space="0" w:color="auto"/>
        <w:bottom w:val="none" w:sz="0" w:space="0" w:color="auto"/>
        <w:right w:val="none" w:sz="0" w:space="0" w:color="auto"/>
      </w:divBdr>
    </w:div>
    <w:div w:id="1839610489">
      <w:bodyDiv w:val="1"/>
      <w:marLeft w:val="0"/>
      <w:marRight w:val="0"/>
      <w:marTop w:val="0"/>
      <w:marBottom w:val="0"/>
      <w:divBdr>
        <w:top w:val="none" w:sz="0" w:space="0" w:color="auto"/>
        <w:left w:val="none" w:sz="0" w:space="0" w:color="auto"/>
        <w:bottom w:val="none" w:sz="0" w:space="0" w:color="auto"/>
        <w:right w:val="none" w:sz="0" w:space="0" w:color="auto"/>
      </w:divBdr>
    </w:div>
    <w:div w:id="1955751543">
      <w:bodyDiv w:val="1"/>
      <w:marLeft w:val="0"/>
      <w:marRight w:val="0"/>
      <w:marTop w:val="0"/>
      <w:marBottom w:val="0"/>
      <w:divBdr>
        <w:top w:val="none" w:sz="0" w:space="0" w:color="auto"/>
        <w:left w:val="none" w:sz="0" w:space="0" w:color="auto"/>
        <w:bottom w:val="none" w:sz="0" w:space="0" w:color="auto"/>
        <w:right w:val="none" w:sz="0" w:space="0" w:color="auto"/>
      </w:divBdr>
    </w:div>
    <w:div w:id="1964537396">
      <w:bodyDiv w:val="1"/>
      <w:marLeft w:val="0"/>
      <w:marRight w:val="0"/>
      <w:marTop w:val="0"/>
      <w:marBottom w:val="0"/>
      <w:divBdr>
        <w:top w:val="none" w:sz="0" w:space="0" w:color="auto"/>
        <w:left w:val="none" w:sz="0" w:space="0" w:color="auto"/>
        <w:bottom w:val="none" w:sz="0" w:space="0" w:color="auto"/>
        <w:right w:val="none" w:sz="0" w:space="0" w:color="auto"/>
      </w:divBdr>
    </w:div>
    <w:div w:id="2045862754">
      <w:bodyDiv w:val="1"/>
      <w:marLeft w:val="0"/>
      <w:marRight w:val="0"/>
      <w:marTop w:val="0"/>
      <w:marBottom w:val="0"/>
      <w:divBdr>
        <w:top w:val="none" w:sz="0" w:space="0" w:color="auto"/>
        <w:left w:val="none" w:sz="0" w:space="0" w:color="auto"/>
        <w:bottom w:val="none" w:sz="0" w:space="0" w:color="auto"/>
        <w:right w:val="none" w:sz="0" w:space="0" w:color="auto"/>
      </w:divBdr>
    </w:div>
    <w:div w:id="2061972529">
      <w:bodyDiv w:val="1"/>
      <w:marLeft w:val="0"/>
      <w:marRight w:val="0"/>
      <w:marTop w:val="0"/>
      <w:marBottom w:val="0"/>
      <w:divBdr>
        <w:top w:val="none" w:sz="0" w:space="0" w:color="auto"/>
        <w:left w:val="none" w:sz="0" w:space="0" w:color="auto"/>
        <w:bottom w:val="none" w:sz="0" w:space="0" w:color="auto"/>
        <w:right w:val="none" w:sz="0" w:space="0" w:color="auto"/>
      </w:divBdr>
    </w:div>
    <w:div w:id="2141609410">
      <w:bodyDiv w:val="1"/>
      <w:marLeft w:val="0"/>
      <w:marRight w:val="0"/>
      <w:marTop w:val="0"/>
      <w:marBottom w:val="0"/>
      <w:divBdr>
        <w:top w:val="none" w:sz="0" w:space="0" w:color="auto"/>
        <w:left w:val="none" w:sz="0" w:space="0" w:color="auto"/>
        <w:bottom w:val="none" w:sz="0" w:space="0" w:color="auto"/>
        <w:right w:val="none" w:sz="0" w:space="0" w:color="auto"/>
      </w:divBdr>
    </w:div>
    <w:div w:id="214252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housing-delivery-test-2021-measurement" TargetMode="External"/><Relationship Id="rId18" Type="http://schemas.openxmlformats.org/officeDocument/2006/relationships/hyperlink" Target="https://framptons-planning.com/projects/land-adjoining-odd-down-bath-known-as-sulis-down/" TargetMode="External"/><Relationship Id="rId26" Type="http://schemas.openxmlformats.org/officeDocument/2006/relationships/hyperlink" Target="https://www.bathnes.gov.uk/publisher/docs/3B42F4DE90E86ECFD77BB802C1760E34/Document-3B42F4DE90E86ECFD77BB802C1760E34.pdf" TargetMode="External"/><Relationship Id="rId39" Type="http://schemas.openxmlformats.org/officeDocument/2006/relationships/hyperlink" Target="https://www.rbkc.gov.uk/newsroom/making-solar-power-option-more-homes" TargetMode="External"/><Relationship Id="rId3" Type="http://schemas.openxmlformats.org/officeDocument/2006/relationships/styles" Target="styles.xml"/><Relationship Id="rId21" Type="http://schemas.openxmlformats.org/officeDocument/2006/relationships/hyperlink" Target="21/05004/FUL" TargetMode="External"/><Relationship Id="rId34" Type="http://schemas.openxmlformats.org/officeDocument/2006/relationships/hyperlink" Target="https://www.gov.uk/government/publications/net-zero-strategy"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eta.bathnes.gov.uk/sites/default/files/2022-01/HMO%20SPD%202021_v7_final.pdf" TargetMode="External"/><Relationship Id="rId17" Type="http://schemas.openxmlformats.org/officeDocument/2006/relationships/hyperlink" Target="https://bathnes.zoom.us/meeting/register/tJwqduCpqDsiHd16PrUXQOYVzVvyOFwMQist" TargetMode="External"/><Relationship Id="rId25" Type="http://schemas.openxmlformats.org/officeDocument/2006/relationships/hyperlink" Target="https://www.bathnes.gov.uk/webforms/planning/details.html?refval=19%2F05534%2FFUL" TargetMode="External"/><Relationship Id="rId33" Type="http://schemas.openxmlformats.org/officeDocument/2006/relationships/hyperlink" Target="https://www.gov.uk/government/publications/heat-and-buildings-strategy" TargetMode="External"/><Relationship Id="rId38" Type="http://schemas.openxmlformats.org/officeDocument/2006/relationships/hyperlink" Target="https://www.gov.uk/government/publications/landscapes-review-national-parks-and-aonbs-government-response/landscapes-review-national-parks-and-aonbs-government-response" TargetMode="External"/><Relationship Id="rId2" Type="http://schemas.openxmlformats.org/officeDocument/2006/relationships/numbering" Target="numbering.xml"/><Relationship Id="rId16" Type="http://schemas.openxmlformats.org/officeDocument/2006/relationships/hyperlink" Target="https://carbonneutralbathnes.ning.com/" TargetMode="External"/><Relationship Id="rId20" Type="http://schemas.openxmlformats.org/officeDocument/2006/relationships/hyperlink" Target="https://www.bath-preservation-trust.org.uk/wp-content/uploads/2022/02/Frome-House-BPT-Planning-Committee-Statement.docx" TargetMode="External"/><Relationship Id="rId29" Type="http://schemas.openxmlformats.org/officeDocument/2006/relationships/hyperlink" Target="https://www.bathnes.gov.uk/webforms/planning/details.html?refval=21%2F04318%2FLBA"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trust.org.uk/bath-skyline/features/bathampton-meadows" TargetMode="External"/><Relationship Id="rId24" Type="http://schemas.openxmlformats.org/officeDocument/2006/relationships/hyperlink" Target="https://www.bailii.org/cgi-bin/format.cgi?doc=/ew/cases/EWCA/Civ/2021/1927.html&amp;query=(bath)+AND+(rugby)+AND+(ltd)" TargetMode="External"/><Relationship Id="rId32" Type="http://schemas.openxmlformats.org/officeDocument/2006/relationships/hyperlink" Target="https://www.gov.uk/government/consultations/the-future-homes-standard-changes-to-part-l-and-part-f-of-the-building-regulations-for-new-dwellings" TargetMode="External"/><Relationship Id="rId37" Type="http://schemas.openxmlformats.org/officeDocument/2006/relationships/hyperlink" Target="https://www.gov.uk/government/publications/designated-landscapes-national-parks-and-aonbs-2018-review" TargetMode="External"/><Relationship Id="rId40" Type="http://schemas.openxmlformats.org/officeDocument/2006/relationships/hyperlink" Target="https://www.gov.uk/government/news/areas-selected-for-planning-pilots-for-deprived-communities" TargetMode="External"/><Relationship Id="rId5" Type="http://schemas.openxmlformats.org/officeDocument/2006/relationships/webSettings" Target="webSettings.xml"/><Relationship Id="rId15" Type="http://schemas.openxmlformats.org/officeDocument/2006/relationships/hyperlink" Target="https://democracy.bathnes.gov.uk/documents/s69941/Climate%20Emergency%20Report.pdf" TargetMode="External"/><Relationship Id="rId23" Type="http://schemas.openxmlformats.org/officeDocument/2006/relationships/hyperlink" Target="https://www.bath-preservation-trust.org.uk/wp-content/uploads/2022/02/Frome-House-BPT-Planning-Committee-Statement.docx" TargetMode="External"/><Relationship Id="rId28" Type="http://schemas.openxmlformats.org/officeDocument/2006/relationships/hyperlink" Target="https://www.bath-preservation-trust.org.uk/planning-application/street-record-wellsway-bath/" TargetMode="External"/><Relationship Id="rId36" Type="http://schemas.openxmlformats.org/officeDocument/2006/relationships/hyperlink" Target="https://committees.parliament.uk/publications/8354/documents/85292/default/" TargetMode="External"/><Relationship Id="rId10" Type="http://schemas.openxmlformats.org/officeDocument/2006/relationships/hyperlink" Target="https://beta.bathnes.gov.uk/kingsmead-square-experimental-traffic-regulation-order-etro-consultation/introduction-and-policy" TargetMode="External"/><Relationship Id="rId19" Type="http://schemas.openxmlformats.org/officeDocument/2006/relationships/hyperlink" Target="https://www.bathnes.gov.uk/webforms/planning/details.html?refval=21%2F04147%2FFUL" TargetMode="External"/><Relationship Id="rId31" Type="http://schemas.openxmlformats.org/officeDocument/2006/relationships/hyperlink" Target="https://committees.parliament.uk/work/1081/local-government-and-the-path-to-net-zero/publication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eta.bathnes.gov.uk/local-plan-partial-update-lppu-public-consultation/plan-adoption-timeline" TargetMode="External"/><Relationship Id="rId14" Type="http://schemas.openxmlformats.org/officeDocument/2006/relationships/hyperlink" Target="https://www.bathecho.co.uk/news/politics/programme-approved-council-houses-banes-96471/" TargetMode="External"/><Relationship Id="rId22" Type="http://schemas.openxmlformats.org/officeDocument/2006/relationships/hyperlink" Target="https://www.bathnes.gov.uk/webforms/planning/details.html?refval=19%2F04196%2FFUL" TargetMode="External"/><Relationship Id="rId27" Type="http://schemas.openxmlformats.org/officeDocument/2006/relationships/hyperlink" Target="https://www.bathnes.gov.uk/webforms/planning/details.html?refval=21%2F03944%2FTEL" TargetMode="External"/><Relationship Id="rId30" Type="http://schemas.openxmlformats.org/officeDocument/2006/relationships/hyperlink" Target="https://assets.publishing.service.gov.uk/government/uploads/system/uploads/attachment_data/file/1052064/Levelling_Up_White_Paper_HR.pdf" TargetMode="External"/><Relationship Id="rId35" Type="http://schemas.openxmlformats.org/officeDocument/2006/relationships/hyperlink" Target="https://www.gov.uk/government/publications/local-government-and-the-path-to-net-zero-government-response-to-the-select-committee-report"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B5667-F1B2-4000-8759-7BDF80DE4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Pages>
  <Words>4108</Words>
  <Characters>21776</Characters>
  <Application>Microsoft Office Word</Application>
  <DocSecurity>0</DocSecurity>
  <Lines>382</Lines>
  <Paragraphs>109</Paragraphs>
  <ScaleCrop>false</ScaleCrop>
  <HeadingPairs>
    <vt:vector size="2" baseType="variant">
      <vt:variant>
        <vt:lpstr>Title</vt:lpstr>
      </vt:variant>
      <vt:variant>
        <vt:i4>1</vt:i4>
      </vt:variant>
    </vt:vector>
  </HeadingPairs>
  <TitlesOfParts>
    <vt:vector size="1" baseType="lpstr">
      <vt:lpstr/>
    </vt:vector>
  </TitlesOfParts>
  <Company>Bath Preservation Trust</Company>
  <LinksUpToDate>false</LinksUpToDate>
  <CharactersWithSpaces>25775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Robinson</dc:creator>
  <cp:keywords/>
  <dc:description/>
  <cp:lastModifiedBy>Alex Best</cp:lastModifiedBy>
  <cp:revision>13</cp:revision>
  <dcterms:created xsi:type="dcterms:W3CDTF">2022-02-11T12:05:00Z</dcterms:created>
  <dcterms:modified xsi:type="dcterms:W3CDTF">2022-02-11T14:35:00Z</dcterms:modified>
</cp:coreProperties>
</file>