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C2" w:rsidRDefault="003A4984" w:rsidP="007B4F1A">
      <w:pPr>
        <w:rPr>
          <w:rFonts w:ascii="Trebuchet MS" w:hAnsi="Trebuchet MS"/>
          <w:b/>
        </w:rPr>
      </w:pPr>
      <w:r>
        <w:rPr>
          <w:rFonts w:ascii="Trebuchet MS" w:hAnsi="Trebuchet MS"/>
          <w:b/>
          <w:noProof/>
          <w:lang w:eastAsia="en-GB"/>
        </w:rPr>
        <w:drawing>
          <wp:inline distT="0" distB="0" distL="0" distR="0">
            <wp:extent cx="3295650" cy="1009650"/>
            <wp:effectExtent l="0" t="0" r="0" b="0"/>
            <wp:docPr id="2" name="Picture 2" descr="B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1009650"/>
                    </a:xfrm>
                    <a:prstGeom prst="rect">
                      <a:avLst/>
                    </a:prstGeom>
                    <a:noFill/>
                    <a:ln>
                      <a:noFill/>
                    </a:ln>
                  </pic:spPr>
                </pic:pic>
              </a:graphicData>
            </a:graphic>
          </wp:inline>
        </w:drawing>
      </w:r>
    </w:p>
    <w:p w:rsidR="003A4984" w:rsidRPr="003A4984" w:rsidRDefault="003A4984" w:rsidP="003A4984">
      <w:pPr>
        <w:rPr>
          <w:rFonts w:ascii="Trebuchet MS" w:hAnsi="Trebuchet MS"/>
          <w:b/>
          <w:sz w:val="24"/>
          <w:szCs w:val="24"/>
          <w:u w:val="single"/>
        </w:rPr>
      </w:pPr>
      <w:r w:rsidRPr="003A4984">
        <w:rPr>
          <w:rFonts w:ascii="Trebuchet MS" w:hAnsi="Trebuchet MS"/>
          <w:b/>
          <w:sz w:val="24"/>
          <w:szCs w:val="24"/>
          <w:u w:val="single"/>
        </w:rPr>
        <w:t xml:space="preserve">Statement to </w:t>
      </w:r>
      <w:r w:rsidRPr="003A4984">
        <w:rPr>
          <w:rFonts w:ascii="Trebuchet MS" w:hAnsi="Trebuchet MS"/>
          <w:b/>
          <w:sz w:val="24"/>
          <w:szCs w:val="24"/>
          <w:u w:val="single"/>
        </w:rPr>
        <w:t>Planning Committee 28/07/2021</w:t>
      </w:r>
    </w:p>
    <w:p w:rsidR="007B4F1A" w:rsidRPr="003A4984" w:rsidRDefault="007B4F1A" w:rsidP="007B4F1A">
      <w:pPr>
        <w:rPr>
          <w:rFonts w:ascii="Trebuchet MS" w:hAnsi="Trebuchet MS"/>
          <w:b/>
          <w:sz w:val="24"/>
          <w:szCs w:val="24"/>
        </w:rPr>
      </w:pPr>
      <w:r w:rsidRPr="003A4984">
        <w:rPr>
          <w:rFonts w:ascii="Trebuchet MS" w:hAnsi="Trebuchet MS"/>
          <w:b/>
          <w:sz w:val="24"/>
          <w:szCs w:val="24"/>
        </w:rPr>
        <w:t xml:space="preserve">21/01753/LBA </w:t>
      </w:r>
      <w:r w:rsidR="00EB5420" w:rsidRPr="003A4984">
        <w:rPr>
          <w:rFonts w:ascii="Trebuchet MS" w:hAnsi="Trebuchet MS"/>
          <w:b/>
          <w:sz w:val="24"/>
          <w:szCs w:val="24"/>
        </w:rPr>
        <w:t>&amp; 21/01752/FUL</w:t>
      </w:r>
    </w:p>
    <w:p w:rsidR="007B4F1A" w:rsidRPr="003A4984" w:rsidRDefault="007B4F1A" w:rsidP="007B4F1A">
      <w:pPr>
        <w:rPr>
          <w:rFonts w:ascii="Trebuchet MS" w:hAnsi="Trebuchet MS"/>
          <w:sz w:val="24"/>
          <w:szCs w:val="24"/>
        </w:rPr>
      </w:pPr>
      <w:r w:rsidRPr="003A4984">
        <w:rPr>
          <w:rFonts w:ascii="Trebuchet MS" w:hAnsi="Trebuchet MS"/>
          <w:sz w:val="24"/>
          <w:szCs w:val="24"/>
        </w:rPr>
        <w:t xml:space="preserve">Royal National Hospital </w:t>
      </w:r>
      <w:proofErr w:type="gramStart"/>
      <w:r w:rsidRPr="003A4984">
        <w:rPr>
          <w:rFonts w:ascii="Trebuchet MS" w:hAnsi="Trebuchet MS"/>
          <w:sz w:val="24"/>
          <w:szCs w:val="24"/>
        </w:rPr>
        <w:t>For</w:t>
      </w:r>
      <w:proofErr w:type="gramEnd"/>
      <w:r w:rsidRPr="003A4984">
        <w:rPr>
          <w:rFonts w:ascii="Trebuchet MS" w:hAnsi="Trebuchet MS"/>
          <w:sz w:val="24"/>
          <w:szCs w:val="24"/>
        </w:rPr>
        <w:t xml:space="preserve"> Rheumatic Diseases, Upper Borough Walls, City Centre, Bath, Bath And North East Somerset, BA1 1RL </w:t>
      </w:r>
    </w:p>
    <w:p w:rsidR="007B4F1A" w:rsidRPr="003A4984" w:rsidRDefault="007B4F1A" w:rsidP="007B4F1A">
      <w:pPr>
        <w:rPr>
          <w:rFonts w:ascii="Trebuchet MS" w:hAnsi="Trebuchet MS"/>
          <w:sz w:val="24"/>
          <w:szCs w:val="24"/>
        </w:rPr>
      </w:pPr>
      <w:r w:rsidRPr="003A4984">
        <w:rPr>
          <w:rFonts w:ascii="Trebuchet MS" w:hAnsi="Trebuchet MS"/>
          <w:sz w:val="24"/>
          <w:szCs w:val="24"/>
        </w:rPr>
        <w:t xml:space="preserve">Internal and external alterations associated with proposed conversion to hotel (Use Class C1), external alterations to East Wing roof including removal of lift room and flue, demolition and replacement of roof top plant area and extension to existing pitched roof, demolition and replacement of modern infill development to south elevation and new infill development to north elevation of the East Wing internal courtyard and new glazed roof to spa area, removal of modern external staircase to rear of West Wing and replacement infill development, demolition and replacement of third storey extension to West Wing, alterations to the roof of West Wing including new lift shaft and plant screen, and bridge link to new three storey rear extension to West Wing. </w:t>
      </w:r>
    </w:p>
    <w:p w:rsidR="00EB5420" w:rsidRPr="003A4984" w:rsidRDefault="007B4F1A" w:rsidP="007B4F1A">
      <w:pPr>
        <w:rPr>
          <w:rFonts w:ascii="Trebuchet MS" w:hAnsi="Trebuchet MS"/>
          <w:b/>
          <w:i/>
          <w:sz w:val="24"/>
          <w:szCs w:val="24"/>
        </w:rPr>
      </w:pPr>
      <w:r w:rsidRPr="003A4984">
        <w:rPr>
          <w:rFonts w:ascii="Trebuchet MS" w:hAnsi="Trebuchet MS"/>
          <w:b/>
          <w:i/>
          <w:sz w:val="24"/>
          <w:szCs w:val="24"/>
        </w:rPr>
        <w:t>Support</w:t>
      </w:r>
    </w:p>
    <w:p w:rsidR="00E37B0B" w:rsidRPr="003A4984" w:rsidRDefault="00E37B0B" w:rsidP="007B4F1A">
      <w:pPr>
        <w:rPr>
          <w:rFonts w:ascii="Trebuchet MS" w:hAnsi="Trebuchet MS"/>
          <w:sz w:val="24"/>
          <w:szCs w:val="24"/>
        </w:rPr>
      </w:pPr>
    </w:p>
    <w:p w:rsidR="00EB5420" w:rsidRPr="003A4984" w:rsidRDefault="00EB5420" w:rsidP="007B4F1A">
      <w:pPr>
        <w:rPr>
          <w:rFonts w:ascii="Trebuchet MS" w:hAnsi="Trebuchet MS"/>
          <w:sz w:val="24"/>
          <w:szCs w:val="24"/>
        </w:rPr>
      </w:pPr>
      <w:r w:rsidRPr="003A4984">
        <w:rPr>
          <w:rFonts w:ascii="Trebuchet MS" w:hAnsi="Trebuchet MS"/>
          <w:sz w:val="24"/>
          <w:szCs w:val="24"/>
        </w:rPr>
        <w:t xml:space="preserve">BPT </w:t>
      </w:r>
      <w:r w:rsidR="00B34919" w:rsidRPr="003A4984">
        <w:rPr>
          <w:rFonts w:ascii="Trebuchet MS" w:hAnsi="Trebuchet MS"/>
          <w:sz w:val="24"/>
          <w:szCs w:val="24"/>
        </w:rPr>
        <w:t>is supportive of</w:t>
      </w:r>
      <w:r w:rsidRPr="003A4984">
        <w:rPr>
          <w:rFonts w:ascii="Trebuchet MS" w:hAnsi="Trebuchet MS"/>
          <w:sz w:val="24"/>
          <w:szCs w:val="24"/>
        </w:rPr>
        <w:t xml:space="preserve"> these revised applications and the scope of works proposed.</w:t>
      </w:r>
    </w:p>
    <w:p w:rsidR="00E37B0B" w:rsidRPr="003A4984" w:rsidRDefault="00B34919" w:rsidP="00B34919">
      <w:pPr>
        <w:rPr>
          <w:rFonts w:ascii="Trebuchet MS" w:eastAsia="Times New Roman" w:hAnsi="Trebuchet MS"/>
          <w:iCs/>
          <w:sz w:val="24"/>
          <w:szCs w:val="24"/>
        </w:rPr>
      </w:pPr>
      <w:r w:rsidRPr="003A4984">
        <w:rPr>
          <w:rFonts w:ascii="Trebuchet MS" w:eastAsia="Times New Roman" w:hAnsi="Trebuchet MS"/>
          <w:iCs/>
          <w:sz w:val="24"/>
          <w:szCs w:val="24"/>
        </w:rPr>
        <w:t>Substantial changes have been made</w:t>
      </w:r>
      <w:r w:rsidR="00EA699D" w:rsidRPr="003A4984">
        <w:rPr>
          <w:rFonts w:ascii="Trebuchet MS" w:eastAsia="Times New Roman" w:hAnsi="Trebuchet MS"/>
          <w:iCs/>
          <w:sz w:val="24"/>
          <w:szCs w:val="24"/>
        </w:rPr>
        <w:t xml:space="preserve"> in response to this Council</w:t>
      </w:r>
      <w:r w:rsidR="00EA2824" w:rsidRPr="003A4984">
        <w:rPr>
          <w:rFonts w:ascii="Trebuchet MS" w:eastAsia="Times New Roman" w:hAnsi="Trebuchet MS"/>
          <w:iCs/>
          <w:sz w:val="24"/>
          <w:szCs w:val="24"/>
        </w:rPr>
        <w:t>’</w:t>
      </w:r>
      <w:r w:rsidR="00EA699D" w:rsidRPr="003A4984">
        <w:rPr>
          <w:rFonts w:ascii="Trebuchet MS" w:eastAsia="Times New Roman" w:hAnsi="Trebuchet MS"/>
          <w:iCs/>
          <w:sz w:val="24"/>
          <w:szCs w:val="24"/>
        </w:rPr>
        <w:t>s concerns.</w:t>
      </w:r>
      <w:r w:rsidRPr="003A4984">
        <w:rPr>
          <w:rFonts w:ascii="Trebuchet MS" w:eastAsia="Times New Roman" w:hAnsi="Trebuchet MS"/>
          <w:iCs/>
          <w:sz w:val="24"/>
          <w:szCs w:val="24"/>
        </w:rPr>
        <w:t xml:space="preserve"> </w:t>
      </w:r>
      <w:r w:rsidR="00153858" w:rsidRPr="003A4984">
        <w:rPr>
          <w:rFonts w:ascii="Trebuchet MS" w:eastAsia="Times New Roman" w:hAnsi="Trebuchet MS"/>
          <w:iCs/>
          <w:sz w:val="24"/>
          <w:szCs w:val="24"/>
        </w:rPr>
        <w:t>T</w:t>
      </w:r>
      <w:r w:rsidR="00E37B0B" w:rsidRPr="003A4984">
        <w:rPr>
          <w:rFonts w:ascii="Trebuchet MS" w:eastAsia="Times New Roman" w:hAnsi="Trebuchet MS"/>
          <w:iCs/>
          <w:sz w:val="24"/>
          <w:szCs w:val="24"/>
        </w:rPr>
        <w:t xml:space="preserve">hese </w:t>
      </w:r>
      <w:r w:rsidRPr="003A4984">
        <w:rPr>
          <w:rFonts w:ascii="Trebuchet MS" w:eastAsia="Times New Roman" w:hAnsi="Trebuchet MS"/>
          <w:iCs/>
          <w:sz w:val="24"/>
          <w:szCs w:val="24"/>
        </w:rPr>
        <w:t xml:space="preserve">changes have </w:t>
      </w:r>
      <w:r w:rsidR="00E37B0B" w:rsidRPr="003A4984">
        <w:rPr>
          <w:rFonts w:ascii="Trebuchet MS" w:eastAsia="Times New Roman" w:hAnsi="Trebuchet MS"/>
          <w:iCs/>
          <w:sz w:val="24"/>
          <w:szCs w:val="24"/>
        </w:rPr>
        <w:t>addressed</w:t>
      </w:r>
      <w:r w:rsidRPr="003A4984">
        <w:rPr>
          <w:rFonts w:ascii="Trebuchet MS" w:eastAsia="Times New Roman" w:hAnsi="Trebuchet MS"/>
          <w:iCs/>
          <w:sz w:val="24"/>
          <w:szCs w:val="24"/>
        </w:rPr>
        <w:t xml:space="preserve"> our concerns regarding the height and visual impact of the extension. </w:t>
      </w:r>
    </w:p>
    <w:p w:rsidR="00B34919" w:rsidRPr="003A4984" w:rsidRDefault="00E37B0B" w:rsidP="00B34919">
      <w:pPr>
        <w:rPr>
          <w:rFonts w:ascii="Trebuchet MS" w:hAnsi="Trebuchet MS"/>
          <w:sz w:val="24"/>
          <w:szCs w:val="24"/>
        </w:rPr>
      </w:pPr>
      <w:r w:rsidRPr="003A4984">
        <w:rPr>
          <w:rFonts w:ascii="Trebuchet MS" w:eastAsia="Times New Roman" w:hAnsi="Trebuchet MS"/>
          <w:iCs/>
          <w:sz w:val="24"/>
          <w:szCs w:val="24"/>
        </w:rPr>
        <w:t xml:space="preserve">The </w:t>
      </w:r>
      <w:r w:rsidR="00E8377F" w:rsidRPr="003A4984">
        <w:rPr>
          <w:rFonts w:ascii="Trebuchet MS" w:eastAsia="Times New Roman" w:hAnsi="Trebuchet MS"/>
          <w:iCs/>
          <w:sz w:val="24"/>
          <w:szCs w:val="24"/>
        </w:rPr>
        <w:t>revised design</w:t>
      </w:r>
      <w:r w:rsidR="00B34919" w:rsidRPr="003A4984">
        <w:rPr>
          <w:rFonts w:ascii="Trebuchet MS" w:eastAsia="Times New Roman" w:hAnsi="Trebuchet MS"/>
          <w:iCs/>
          <w:sz w:val="24"/>
          <w:szCs w:val="24"/>
        </w:rPr>
        <w:t xml:space="preserve"> </w:t>
      </w:r>
      <w:r w:rsidR="00E8377F" w:rsidRPr="003A4984">
        <w:rPr>
          <w:rFonts w:ascii="Trebuchet MS" w:hAnsi="Trebuchet MS"/>
          <w:sz w:val="24"/>
          <w:szCs w:val="24"/>
        </w:rPr>
        <w:t xml:space="preserve">is more sympathetic to its </w:t>
      </w:r>
      <w:proofErr w:type="spellStart"/>
      <w:r w:rsidR="00E8377F" w:rsidRPr="003A4984">
        <w:rPr>
          <w:rFonts w:ascii="Trebuchet MS" w:hAnsi="Trebuchet MS"/>
          <w:sz w:val="24"/>
          <w:szCs w:val="24"/>
        </w:rPr>
        <w:t>backland</w:t>
      </w:r>
      <w:proofErr w:type="spellEnd"/>
      <w:r w:rsidR="00E8377F" w:rsidRPr="003A4984">
        <w:rPr>
          <w:rFonts w:ascii="Trebuchet MS" w:hAnsi="Trebuchet MS"/>
          <w:sz w:val="24"/>
          <w:szCs w:val="24"/>
        </w:rPr>
        <w:t xml:space="preserve"> context. The </w:t>
      </w:r>
      <w:r w:rsidR="00B34919" w:rsidRPr="003A4984">
        <w:rPr>
          <w:rFonts w:ascii="Trebuchet MS" w:hAnsi="Trebuchet MS"/>
          <w:sz w:val="24"/>
          <w:szCs w:val="24"/>
        </w:rPr>
        <w:t>use of a ‘polite’, dom</w:t>
      </w:r>
      <w:r w:rsidR="00A863C9" w:rsidRPr="003A4984">
        <w:rPr>
          <w:rFonts w:ascii="Trebuchet MS" w:hAnsi="Trebuchet MS"/>
          <w:sz w:val="24"/>
          <w:szCs w:val="24"/>
        </w:rPr>
        <w:t xml:space="preserve">estic-style </w:t>
      </w:r>
      <w:r w:rsidR="00E8377F" w:rsidRPr="003A4984">
        <w:rPr>
          <w:rFonts w:ascii="Trebuchet MS" w:hAnsi="Trebuchet MS"/>
          <w:sz w:val="24"/>
          <w:szCs w:val="24"/>
        </w:rPr>
        <w:t xml:space="preserve">scale and layout sits more comfortably within the streetscape. </w:t>
      </w:r>
      <w:r w:rsidR="00A863C9" w:rsidRPr="003A4984">
        <w:rPr>
          <w:rFonts w:ascii="Trebuchet MS" w:hAnsi="Trebuchet MS"/>
          <w:sz w:val="24"/>
          <w:szCs w:val="24"/>
        </w:rPr>
        <w:t xml:space="preserve"> </w:t>
      </w:r>
    </w:p>
    <w:p w:rsidR="00E8377F" w:rsidRPr="003A4984" w:rsidRDefault="00E37B0B" w:rsidP="00B34919">
      <w:pPr>
        <w:rPr>
          <w:rFonts w:ascii="Trebuchet MS" w:hAnsi="Trebuchet MS"/>
          <w:sz w:val="24"/>
          <w:szCs w:val="24"/>
        </w:rPr>
      </w:pPr>
      <w:r w:rsidRPr="003A4984">
        <w:rPr>
          <w:rFonts w:ascii="Trebuchet MS" w:hAnsi="Trebuchet MS"/>
          <w:sz w:val="24"/>
          <w:szCs w:val="24"/>
        </w:rPr>
        <w:t>Th</w:t>
      </w:r>
      <w:r w:rsidR="00B34919" w:rsidRPr="003A4984">
        <w:rPr>
          <w:rFonts w:ascii="Trebuchet MS" w:hAnsi="Trebuchet MS"/>
          <w:sz w:val="24"/>
          <w:szCs w:val="24"/>
        </w:rPr>
        <w:t xml:space="preserve">e improved ‘light touch’ relationship with the </w:t>
      </w:r>
      <w:r w:rsidR="00E8377F" w:rsidRPr="003A4984">
        <w:rPr>
          <w:rFonts w:ascii="Trebuchet MS" w:hAnsi="Trebuchet MS"/>
          <w:sz w:val="24"/>
          <w:szCs w:val="24"/>
        </w:rPr>
        <w:t>main building</w:t>
      </w:r>
      <w:r w:rsidRPr="003A4984">
        <w:rPr>
          <w:rFonts w:ascii="Trebuchet MS" w:hAnsi="Trebuchet MS"/>
          <w:sz w:val="24"/>
          <w:szCs w:val="24"/>
        </w:rPr>
        <w:t xml:space="preserve"> </w:t>
      </w:r>
      <w:r w:rsidR="00B34919" w:rsidRPr="003A4984">
        <w:rPr>
          <w:rFonts w:ascii="Trebuchet MS" w:hAnsi="Trebuchet MS"/>
          <w:sz w:val="24"/>
          <w:szCs w:val="24"/>
        </w:rPr>
        <w:t xml:space="preserve">would appropriately </w:t>
      </w:r>
      <w:r w:rsidR="00E8377F" w:rsidRPr="003A4984">
        <w:rPr>
          <w:rFonts w:ascii="Trebuchet MS" w:hAnsi="Trebuchet MS"/>
          <w:sz w:val="24"/>
          <w:szCs w:val="24"/>
        </w:rPr>
        <w:t>reduce</w:t>
      </w:r>
      <w:r w:rsidR="00B34919" w:rsidRPr="003A4984">
        <w:rPr>
          <w:rFonts w:ascii="Trebuchet MS" w:hAnsi="Trebuchet MS"/>
          <w:sz w:val="24"/>
          <w:szCs w:val="24"/>
        </w:rPr>
        <w:t xml:space="preserve"> visual and material harm to the west wing. </w:t>
      </w:r>
    </w:p>
    <w:p w:rsidR="00A863C9" w:rsidRPr="003A4984" w:rsidRDefault="00B34919" w:rsidP="00B34919">
      <w:pPr>
        <w:rPr>
          <w:rFonts w:ascii="Trebuchet MS" w:hAnsi="Trebuchet MS"/>
          <w:color w:val="FF0000"/>
          <w:sz w:val="24"/>
          <w:szCs w:val="24"/>
        </w:rPr>
      </w:pPr>
      <w:r w:rsidRPr="003A4984">
        <w:rPr>
          <w:rFonts w:ascii="Trebuchet MS" w:hAnsi="Trebuchet MS"/>
          <w:sz w:val="24"/>
          <w:szCs w:val="24"/>
        </w:rPr>
        <w:t xml:space="preserve">BPT considers that on balance, the public benefits of bringing </w:t>
      </w:r>
      <w:r w:rsidR="00E37B0B" w:rsidRPr="003A4984">
        <w:rPr>
          <w:rFonts w:ascii="Trebuchet MS" w:hAnsi="Trebuchet MS"/>
          <w:sz w:val="24"/>
          <w:szCs w:val="24"/>
        </w:rPr>
        <w:t xml:space="preserve">this distinctive and </w:t>
      </w:r>
      <w:r w:rsidRPr="003A4984">
        <w:rPr>
          <w:rFonts w:ascii="Trebuchet MS" w:hAnsi="Trebuchet MS"/>
          <w:sz w:val="24"/>
          <w:szCs w:val="24"/>
        </w:rPr>
        <w:t>vacant Grade II* listed building back into sustainable use with public access, ongoing occupation, maintenance and repair, with additional streetscape enhancement works</w:t>
      </w:r>
      <w:r w:rsidR="00E37B0B" w:rsidRPr="003A4984">
        <w:rPr>
          <w:rFonts w:ascii="Trebuchet MS" w:hAnsi="Trebuchet MS"/>
          <w:sz w:val="24"/>
          <w:szCs w:val="24"/>
        </w:rPr>
        <w:t xml:space="preserve">, </w:t>
      </w:r>
      <w:r w:rsidRPr="003A4984">
        <w:rPr>
          <w:rFonts w:ascii="Trebuchet MS" w:hAnsi="Trebuchet MS"/>
          <w:sz w:val="24"/>
          <w:szCs w:val="24"/>
        </w:rPr>
        <w:t xml:space="preserve">would outweigh </w:t>
      </w:r>
      <w:r w:rsidR="00E37B0B" w:rsidRPr="003A4984">
        <w:rPr>
          <w:rFonts w:ascii="Trebuchet MS" w:hAnsi="Trebuchet MS"/>
          <w:sz w:val="24"/>
          <w:szCs w:val="24"/>
        </w:rPr>
        <w:t xml:space="preserve">the </w:t>
      </w:r>
      <w:r w:rsidRPr="003A4984">
        <w:rPr>
          <w:rFonts w:ascii="Trebuchet MS" w:hAnsi="Trebuchet MS"/>
          <w:sz w:val="24"/>
          <w:szCs w:val="24"/>
        </w:rPr>
        <w:t xml:space="preserve">less than substantial harm </w:t>
      </w:r>
      <w:r w:rsidR="00E37B0B" w:rsidRPr="003A4984">
        <w:rPr>
          <w:rFonts w:ascii="Trebuchet MS" w:hAnsi="Trebuchet MS"/>
          <w:sz w:val="24"/>
          <w:szCs w:val="24"/>
        </w:rPr>
        <w:t>brought about by some elements of the scheme.</w:t>
      </w:r>
      <w:bookmarkStart w:id="0" w:name="_GoBack"/>
      <w:bookmarkEnd w:id="0"/>
    </w:p>
    <w:p w:rsidR="00B34919" w:rsidRPr="003A4984" w:rsidRDefault="00E37B0B">
      <w:pPr>
        <w:rPr>
          <w:rFonts w:ascii="Trebuchet MS" w:eastAsia="Times New Roman" w:hAnsi="Trebuchet MS"/>
          <w:b/>
          <w:iCs/>
          <w:sz w:val="24"/>
          <w:szCs w:val="24"/>
        </w:rPr>
      </w:pPr>
      <w:r w:rsidRPr="003A4984">
        <w:rPr>
          <w:rFonts w:ascii="Trebuchet MS" w:eastAsia="Times New Roman" w:hAnsi="Trebuchet MS"/>
          <w:b/>
          <w:iCs/>
          <w:sz w:val="24"/>
          <w:szCs w:val="24"/>
        </w:rPr>
        <w:t>BPT</w:t>
      </w:r>
      <w:r w:rsidR="00B34919" w:rsidRPr="003A4984">
        <w:rPr>
          <w:rFonts w:ascii="Trebuchet MS" w:eastAsia="Times New Roman" w:hAnsi="Trebuchet MS"/>
          <w:b/>
          <w:iCs/>
          <w:sz w:val="24"/>
          <w:szCs w:val="24"/>
        </w:rPr>
        <w:t xml:space="preserve"> encourage</w:t>
      </w:r>
      <w:r w:rsidRPr="003A4984">
        <w:rPr>
          <w:rFonts w:ascii="Trebuchet MS" w:eastAsia="Times New Roman" w:hAnsi="Trebuchet MS"/>
          <w:b/>
          <w:iCs/>
          <w:sz w:val="24"/>
          <w:szCs w:val="24"/>
        </w:rPr>
        <w:t>s</w:t>
      </w:r>
      <w:r w:rsidR="00B34919" w:rsidRPr="003A4984">
        <w:rPr>
          <w:rFonts w:ascii="Trebuchet MS" w:eastAsia="Times New Roman" w:hAnsi="Trebuchet MS"/>
          <w:b/>
          <w:iCs/>
          <w:sz w:val="24"/>
          <w:szCs w:val="24"/>
        </w:rPr>
        <w:t xml:space="preserve"> this committee to support the officer’s recommendation to permit this application</w:t>
      </w:r>
      <w:r w:rsidR="000C3E57" w:rsidRPr="003A4984">
        <w:rPr>
          <w:rFonts w:ascii="Trebuchet MS" w:eastAsia="Times New Roman" w:hAnsi="Trebuchet MS"/>
          <w:b/>
          <w:iCs/>
          <w:sz w:val="24"/>
          <w:szCs w:val="24"/>
        </w:rPr>
        <w:t xml:space="preserve"> to secure the future of one of Bath’s most significant and recognisable city centre buildings. </w:t>
      </w:r>
    </w:p>
    <w:sectPr w:rsidR="00B34919" w:rsidRPr="003A4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1A"/>
    <w:rsid w:val="00062FDA"/>
    <w:rsid w:val="000C3E57"/>
    <w:rsid w:val="00153858"/>
    <w:rsid w:val="00263DB8"/>
    <w:rsid w:val="003A4984"/>
    <w:rsid w:val="005B3F74"/>
    <w:rsid w:val="006C0EC2"/>
    <w:rsid w:val="007B4F1A"/>
    <w:rsid w:val="00A863C9"/>
    <w:rsid w:val="00B34919"/>
    <w:rsid w:val="00B52CCF"/>
    <w:rsid w:val="00E37B0B"/>
    <w:rsid w:val="00E8377F"/>
    <w:rsid w:val="00EA2824"/>
    <w:rsid w:val="00EA699D"/>
    <w:rsid w:val="00EB5420"/>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8283F-01B3-494C-B428-C5131975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2021-07-22T10:20:00Z</dcterms:created>
  <dcterms:modified xsi:type="dcterms:W3CDTF">2022-01-17T09:41:00Z</dcterms:modified>
</cp:coreProperties>
</file>