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590" w:rsidRPr="00864EEA" w:rsidRDefault="00864EEA">
      <w:pPr>
        <w:rPr>
          <w:rFonts w:ascii="Trebuchet MS" w:hAnsi="Trebuchet MS"/>
          <w:sz w:val="24"/>
          <w:szCs w:val="24"/>
        </w:rPr>
      </w:pPr>
      <w:r w:rsidRPr="00864EEA"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 wp14:anchorId="0AE16F12">
            <wp:extent cx="3304540" cy="1019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4EEA" w:rsidRPr="00864EEA" w:rsidRDefault="00864EEA">
      <w:pPr>
        <w:rPr>
          <w:rFonts w:ascii="Trebuchet MS" w:hAnsi="Trebuchet MS"/>
          <w:b/>
          <w:sz w:val="24"/>
          <w:szCs w:val="24"/>
          <w:u w:val="single"/>
        </w:rPr>
      </w:pPr>
      <w:r w:rsidRPr="00864EEA">
        <w:rPr>
          <w:rFonts w:ascii="Trebuchet MS" w:hAnsi="Trebuchet MS"/>
          <w:b/>
          <w:sz w:val="24"/>
          <w:szCs w:val="24"/>
          <w:u w:val="single"/>
        </w:rPr>
        <w:t>Statement to Planning Committee 11/03/2020</w:t>
      </w:r>
    </w:p>
    <w:p w:rsidR="00864EEA" w:rsidRDefault="00F15590">
      <w:pPr>
        <w:rPr>
          <w:rFonts w:ascii="Trebuchet MS" w:hAnsi="Trebuchet MS"/>
          <w:b/>
          <w:sz w:val="24"/>
          <w:szCs w:val="24"/>
        </w:rPr>
      </w:pPr>
      <w:r w:rsidRPr="00864EEA">
        <w:rPr>
          <w:rFonts w:ascii="Trebuchet MS" w:hAnsi="Trebuchet MS"/>
          <w:b/>
          <w:sz w:val="24"/>
          <w:szCs w:val="24"/>
        </w:rPr>
        <w:t xml:space="preserve">19/01854/OUT </w:t>
      </w:r>
    </w:p>
    <w:p w:rsidR="00864EEA" w:rsidRPr="00864EEA" w:rsidRDefault="00864EEA">
      <w:pPr>
        <w:rPr>
          <w:rFonts w:ascii="Trebuchet MS" w:hAnsi="Trebuchet MS"/>
          <w:sz w:val="24"/>
          <w:szCs w:val="24"/>
        </w:rPr>
      </w:pPr>
      <w:proofErr w:type="spellStart"/>
      <w:r w:rsidRPr="00864EEA">
        <w:rPr>
          <w:rFonts w:ascii="Trebuchet MS" w:hAnsi="Trebuchet MS"/>
          <w:sz w:val="24"/>
          <w:szCs w:val="24"/>
        </w:rPr>
        <w:t>Hartwells</w:t>
      </w:r>
      <w:proofErr w:type="spellEnd"/>
      <w:r w:rsidRPr="00864EEA">
        <w:rPr>
          <w:rFonts w:ascii="Trebuchet MS" w:hAnsi="Trebuchet MS"/>
          <w:sz w:val="24"/>
          <w:szCs w:val="24"/>
        </w:rPr>
        <w:t xml:space="preserve"> </w:t>
      </w:r>
      <w:proofErr w:type="gramStart"/>
      <w:r w:rsidRPr="00864EEA">
        <w:rPr>
          <w:rFonts w:ascii="Trebuchet MS" w:hAnsi="Trebuchet MS"/>
          <w:sz w:val="24"/>
          <w:szCs w:val="24"/>
        </w:rPr>
        <w:t>Of</w:t>
      </w:r>
      <w:proofErr w:type="gramEnd"/>
      <w:r w:rsidRPr="00864EEA">
        <w:rPr>
          <w:rFonts w:ascii="Trebuchet MS" w:hAnsi="Trebuchet MS"/>
          <w:sz w:val="24"/>
          <w:szCs w:val="24"/>
        </w:rPr>
        <w:t xml:space="preserve"> Bath, </w:t>
      </w:r>
      <w:proofErr w:type="spellStart"/>
      <w:r w:rsidRPr="00864EEA">
        <w:rPr>
          <w:rFonts w:ascii="Trebuchet MS" w:hAnsi="Trebuchet MS"/>
          <w:sz w:val="24"/>
          <w:szCs w:val="24"/>
        </w:rPr>
        <w:t>New</w:t>
      </w:r>
      <w:bookmarkStart w:id="0" w:name="_GoBack"/>
      <w:bookmarkEnd w:id="0"/>
      <w:r w:rsidRPr="00864EEA">
        <w:rPr>
          <w:rFonts w:ascii="Trebuchet MS" w:hAnsi="Trebuchet MS"/>
          <w:sz w:val="24"/>
          <w:szCs w:val="24"/>
        </w:rPr>
        <w:t>bridge</w:t>
      </w:r>
      <w:proofErr w:type="spellEnd"/>
      <w:r w:rsidRPr="00864EEA">
        <w:rPr>
          <w:rFonts w:ascii="Trebuchet MS" w:hAnsi="Trebuchet MS"/>
          <w:sz w:val="24"/>
          <w:szCs w:val="24"/>
        </w:rPr>
        <w:t xml:space="preserve"> Road, </w:t>
      </w:r>
      <w:proofErr w:type="spellStart"/>
      <w:r w:rsidRPr="00864EEA">
        <w:rPr>
          <w:rFonts w:ascii="Trebuchet MS" w:hAnsi="Trebuchet MS"/>
          <w:sz w:val="24"/>
          <w:szCs w:val="24"/>
        </w:rPr>
        <w:t>Newbridge</w:t>
      </w:r>
      <w:proofErr w:type="spellEnd"/>
      <w:r w:rsidRPr="00864EEA">
        <w:rPr>
          <w:rFonts w:ascii="Trebuchet MS" w:hAnsi="Trebuchet MS"/>
          <w:sz w:val="24"/>
          <w:szCs w:val="24"/>
        </w:rPr>
        <w:t>, Bath, BA1 2PP</w:t>
      </w:r>
    </w:p>
    <w:p w:rsidR="00864EEA" w:rsidRPr="00864EEA" w:rsidRDefault="00864EEA">
      <w:pPr>
        <w:rPr>
          <w:rFonts w:ascii="Trebuchet MS" w:hAnsi="Trebuchet MS"/>
          <w:sz w:val="24"/>
          <w:szCs w:val="24"/>
        </w:rPr>
      </w:pPr>
      <w:r w:rsidRPr="00864EEA">
        <w:rPr>
          <w:rFonts w:ascii="Trebuchet MS" w:hAnsi="Trebuchet MS"/>
          <w:sz w:val="24"/>
          <w:szCs w:val="24"/>
        </w:rPr>
        <w:t xml:space="preserve">Outline application with all matters reserved except for access and layout comprising the demolition of the existing buildings on the site; construction of replacement buildings ranging in height from 3 to 5 storeys providing a mixed use development comprising up to 104 residential units (Class C3 Use), up to 186 student bedrooms (Sui Generis Use), and a commercial retail unit (flexible A1/A3 Use); formation of new vehicular access from </w:t>
      </w:r>
      <w:proofErr w:type="spellStart"/>
      <w:r w:rsidRPr="00864EEA">
        <w:rPr>
          <w:rFonts w:ascii="Trebuchet MS" w:hAnsi="Trebuchet MS"/>
          <w:sz w:val="24"/>
          <w:szCs w:val="24"/>
        </w:rPr>
        <w:t>Newbridge</w:t>
      </w:r>
      <w:proofErr w:type="spellEnd"/>
      <w:r w:rsidRPr="00864EEA">
        <w:rPr>
          <w:rFonts w:ascii="Trebuchet MS" w:hAnsi="Trebuchet MS"/>
          <w:sz w:val="24"/>
          <w:szCs w:val="24"/>
        </w:rPr>
        <w:t xml:space="preserve"> Road, construction of new access ramp, and provision of vehicle parking spaces; provision of new shared bicycle and pedestrian sustainable transport route through the site and formation of new access and linkages on the eastern and western boundary; provision of hard and soft landscaping scheme across entire site.</w:t>
      </w:r>
    </w:p>
    <w:p w:rsidR="00D927BF" w:rsidRPr="00864EEA" w:rsidRDefault="00711DDA">
      <w:pPr>
        <w:rPr>
          <w:rFonts w:ascii="Trebuchet MS" w:hAnsi="Trebuchet MS"/>
          <w:b/>
          <w:i/>
          <w:sz w:val="24"/>
          <w:szCs w:val="24"/>
        </w:rPr>
      </w:pPr>
      <w:r w:rsidRPr="00864EEA">
        <w:rPr>
          <w:rFonts w:ascii="Trebuchet MS" w:hAnsi="Trebuchet MS"/>
          <w:b/>
          <w:i/>
          <w:sz w:val="24"/>
          <w:szCs w:val="24"/>
        </w:rPr>
        <w:t>Against</w:t>
      </w:r>
    </w:p>
    <w:p w:rsidR="00864EEA" w:rsidRPr="00864EEA" w:rsidRDefault="00864EEA">
      <w:pPr>
        <w:rPr>
          <w:rFonts w:ascii="Trebuchet MS" w:hAnsi="Trebuchet MS"/>
          <w:i/>
          <w:sz w:val="24"/>
          <w:szCs w:val="24"/>
        </w:rPr>
      </w:pPr>
    </w:p>
    <w:p w:rsidR="006D7F14" w:rsidRPr="00864EEA" w:rsidRDefault="009B2460" w:rsidP="00864EEA">
      <w:pPr>
        <w:spacing w:line="360" w:lineRule="auto"/>
        <w:rPr>
          <w:rFonts w:ascii="Trebuchet MS" w:hAnsi="Trebuchet MS"/>
          <w:sz w:val="24"/>
          <w:szCs w:val="24"/>
        </w:rPr>
      </w:pPr>
      <w:r w:rsidRPr="00864EEA">
        <w:rPr>
          <w:rFonts w:ascii="Trebuchet MS" w:hAnsi="Trebuchet MS"/>
          <w:sz w:val="24"/>
          <w:szCs w:val="24"/>
        </w:rPr>
        <w:t xml:space="preserve">Bath Preservation Trust objects strongly to the development of this site for student housing as proposed by this outline application, </w:t>
      </w:r>
      <w:r w:rsidR="00B37DDB" w:rsidRPr="00864EEA">
        <w:rPr>
          <w:rFonts w:ascii="Trebuchet MS" w:hAnsi="Trebuchet MS"/>
          <w:sz w:val="24"/>
          <w:szCs w:val="24"/>
        </w:rPr>
        <w:t xml:space="preserve">primarily </w:t>
      </w:r>
      <w:r w:rsidRPr="00864EEA">
        <w:rPr>
          <w:rFonts w:ascii="Trebuchet MS" w:hAnsi="Trebuchet MS"/>
          <w:sz w:val="24"/>
          <w:szCs w:val="24"/>
        </w:rPr>
        <w:t xml:space="preserve">on the basis that </w:t>
      </w:r>
      <w:r w:rsidR="006D7F14" w:rsidRPr="00864EEA">
        <w:rPr>
          <w:rFonts w:ascii="Trebuchet MS" w:hAnsi="Trebuchet MS"/>
          <w:sz w:val="24"/>
          <w:szCs w:val="24"/>
        </w:rPr>
        <w:t>80 to 100 student units</w:t>
      </w:r>
      <w:r w:rsidRPr="00864EEA">
        <w:rPr>
          <w:rFonts w:ascii="Trebuchet MS" w:hAnsi="Trebuchet MS"/>
          <w:sz w:val="24"/>
          <w:szCs w:val="24"/>
        </w:rPr>
        <w:t xml:space="preserve"> </w:t>
      </w:r>
      <w:r w:rsidR="006D7F14" w:rsidRPr="00864EEA">
        <w:rPr>
          <w:rFonts w:ascii="Trebuchet MS" w:hAnsi="Trebuchet MS"/>
          <w:sz w:val="24"/>
          <w:szCs w:val="24"/>
        </w:rPr>
        <w:t xml:space="preserve">in the development proposed </w:t>
      </w:r>
      <w:r w:rsidRPr="00864EEA">
        <w:rPr>
          <w:rFonts w:ascii="Trebuchet MS" w:hAnsi="Trebuchet MS"/>
          <w:sz w:val="24"/>
          <w:szCs w:val="24"/>
        </w:rPr>
        <w:t xml:space="preserve">would prejudice the delivery </w:t>
      </w:r>
      <w:r w:rsidR="006D7F14" w:rsidRPr="00864EEA">
        <w:rPr>
          <w:rFonts w:ascii="Trebuchet MS" w:hAnsi="Trebuchet MS"/>
          <w:sz w:val="24"/>
          <w:szCs w:val="24"/>
        </w:rPr>
        <w:t xml:space="preserve">of local </w:t>
      </w:r>
      <w:r w:rsidRPr="00864EEA">
        <w:rPr>
          <w:rFonts w:ascii="Trebuchet MS" w:hAnsi="Trebuchet MS"/>
          <w:sz w:val="24"/>
          <w:szCs w:val="24"/>
        </w:rPr>
        <w:t>plan</w:t>
      </w:r>
      <w:r w:rsidR="00B80525" w:rsidRPr="00864EEA">
        <w:rPr>
          <w:rFonts w:ascii="Trebuchet MS" w:hAnsi="Trebuchet MS"/>
          <w:sz w:val="24"/>
          <w:szCs w:val="24"/>
        </w:rPr>
        <w:t xml:space="preserve"> policies</w:t>
      </w:r>
      <w:r w:rsidR="006D7F14" w:rsidRPr="00864EEA">
        <w:rPr>
          <w:rFonts w:ascii="Trebuchet MS" w:hAnsi="Trebuchet MS"/>
          <w:sz w:val="24"/>
          <w:szCs w:val="24"/>
        </w:rPr>
        <w:t>.</w:t>
      </w:r>
    </w:p>
    <w:p w:rsidR="00D927BF" w:rsidRPr="00864EEA" w:rsidRDefault="009B2460" w:rsidP="00864EEA">
      <w:pPr>
        <w:spacing w:line="360" w:lineRule="auto"/>
        <w:rPr>
          <w:rFonts w:ascii="Trebuchet MS" w:hAnsi="Trebuchet MS"/>
          <w:sz w:val="24"/>
          <w:szCs w:val="24"/>
        </w:rPr>
      </w:pPr>
      <w:r w:rsidRPr="00864EEA">
        <w:rPr>
          <w:rFonts w:ascii="Trebuchet MS" w:hAnsi="Trebuchet MS"/>
          <w:sz w:val="24"/>
          <w:szCs w:val="24"/>
        </w:rPr>
        <w:t>Newbridge is a residential area and</w:t>
      </w:r>
      <w:r w:rsidR="00D927BF" w:rsidRPr="00864EEA">
        <w:rPr>
          <w:rFonts w:ascii="Trebuchet MS" w:hAnsi="Trebuchet MS"/>
          <w:sz w:val="24"/>
          <w:szCs w:val="24"/>
        </w:rPr>
        <w:t xml:space="preserve"> </w:t>
      </w:r>
      <w:r w:rsidRPr="00864EEA">
        <w:rPr>
          <w:rFonts w:ascii="Trebuchet MS" w:hAnsi="Trebuchet MS"/>
          <w:sz w:val="24"/>
          <w:szCs w:val="24"/>
        </w:rPr>
        <w:t>strengthening residential character</w:t>
      </w:r>
      <w:r w:rsidR="00D927BF" w:rsidRPr="00864EEA">
        <w:rPr>
          <w:rFonts w:ascii="Trebuchet MS" w:hAnsi="Trebuchet MS"/>
          <w:sz w:val="24"/>
          <w:szCs w:val="24"/>
        </w:rPr>
        <w:t xml:space="preserve">, with </w:t>
      </w:r>
      <w:r w:rsidR="00B25B1D" w:rsidRPr="00864EEA">
        <w:rPr>
          <w:rFonts w:ascii="Trebuchet MS" w:hAnsi="Trebuchet MS"/>
          <w:sz w:val="24"/>
          <w:szCs w:val="24"/>
        </w:rPr>
        <w:t>housing</w:t>
      </w:r>
      <w:r w:rsidRPr="00864EEA">
        <w:rPr>
          <w:rFonts w:ascii="Trebuchet MS" w:hAnsi="Trebuchet MS"/>
          <w:sz w:val="24"/>
          <w:szCs w:val="24"/>
        </w:rPr>
        <w:t xml:space="preserve"> is what is required </w:t>
      </w:r>
      <w:r w:rsidR="00B37DDB" w:rsidRPr="00864EEA">
        <w:rPr>
          <w:rFonts w:ascii="Trebuchet MS" w:hAnsi="Trebuchet MS"/>
          <w:sz w:val="24"/>
          <w:szCs w:val="24"/>
        </w:rPr>
        <w:t xml:space="preserve">at </w:t>
      </w:r>
      <w:r w:rsidRPr="00864EEA">
        <w:rPr>
          <w:rFonts w:ascii="Trebuchet MS" w:hAnsi="Trebuchet MS"/>
          <w:sz w:val="24"/>
          <w:szCs w:val="24"/>
        </w:rPr>
        <w:t>this time. We do not think that the creating dense blocks of student housing</w:t>
      </w:r>
      <w:r w:rsidR="00D927BF" w:rsidRPr="00864EEA">
        <w:rPr>
          <w:rFonts w:ascii="Trebuchet MS" w:hAnsi="Trebuchet MS"/>
          <w:sz w:val="24"/>
          <w:szCs w:val="24"/>
        </w:rPr>
        <w:t xml:space="preserve"> is a justified approach. </w:t>
      </w:r>
    </w:p>
    <w:p w:rsidR="009B2460" w:rsidRPr="00864EEA" w:rsidRDefault="009B2460" w:rsidP="00864EEA">
      <w:pPr>
        <w:spacing w:line="360" w:lineRule="auto"/>
        <w:rPr>
          <w:rFonts w:ascii="Trebuchet MS" w:hAnsi="Trebuchet MS"/>
          <w:sz w:val="24"/>
          <w:szCs w:val="24"/>
        </w:rPr>
      </w:pPr>
      <w:r w:rsidRPr="00864EEA">
        <w:rPr>
          <w:rFonts w:ascii="Trebuchet MS" w:hAnsi="Trebuchet MS"/>
          <w:sz w:val="24"/>
          <w:szCs w:val="24"/>
        </w:rPr>
        <w:t xml:space="preserve">In addition, the loss of trees, the building-over of the potential cycle route </w:t>
      </w:r>
      <w:r w:rsidR="00251CBF" w:rsidRPr="00864EEA">
        <w:rPr>
          <w:rFonts w:ascii="Trebuchet MS" w:hAnsi="Trebuchet MS"/>
          <w:sz w:val="24"/>
          <w:szCs w:val="24"/>
        </w:rPr>
        <w:t>(with overflow parking)</w:t>
      </w:r>
      <w:r w:rsidR="00B37DDB" w:rsidRPr="00864EEA">
        <w:rPr>
          <w:rFonts w:ascii="Trebuchet MS" w:hAnsi="Trebuchet MS"/>
          <w:sz w:val="24"/>
          <w:szCs w:val="24"/>
        </w:rPr>
        <w:t>, the lack of recognition of the site as a ‘gateway’ site to the World Heritage Site and the conservation area, lead us to conclude that this outline application is wholly unfit for purpose in delivering B&amp;NES placemaking ambitions</w:t>
      </w:r>
      <w:r w:rsidR="00B25B1D" w:rsidRPr="00864EEA">
        <w:rPr>
          <w:rFonts w:ascii="Trebuchet MS" w:hAnsi="Trebuchet MS"/>
          <w:sz w:val="24"/>
          <w:szCs w:val="24"/>
        </w:rPr>
        <w:t xml:space="preserve"> and Climate Emergency objectives</w:t>
      </w:r>
      <w:r w:rsidR="00B37DDB" w:rsidRPr="00864EEA">
        <w:rPr>
          <w:rFonts w:ascii="Trebuchet MS" w:hAnsi="Trebuchet MS"/>
          <w:sz w:val="24"/>
          <w:szCs w:val="24"/>
        </w:rPr>
        <w:t xml:space="preserve"> and should be refused.</w:t>
      </w:r>
    </w:p>
    <w:p w:rsidR="00B25B1D" w:rsidRPr="00864EEA" w:rsidRDefault="00B80525" w:rsidP="00864EEA">
      <w:pPr>
        <w:spacing w:line="360" w:lineRule="auto"/>
        <w:rPr>
          <w:rFonts w:ascii="Trebuchet MS" w:hAnsi="Trebuchet MS" w:cs="Arial"/>
          <w:color w:val="0B0C0C"/>
          <w:sz w:val="24"/>
          <w:szCs w:val="24"/>
          <w:shd w:val="clear" w:color="auto" w:fill="FFFFFF"/>
        </w:rPr>
      </w:pPr>
      <w:r w:rsidRPr="00864EEA">
        <w:rPr>
          <w:rFonts w:ascii="Trebuchet MS" w:hAnsi="Trebuchet MS" w:cs="Arial"/>
          <w:color w:val="0B0C0C"/>
          <w:sz w:val="24"/>
          <w:szCs w:val="24"/>
          <w:shd w:val="clear" w:color="auto" w:fill="FFFFFF"/>
        </w:rPr>
        <w:lastRenderedPageBreak/>
        <w:t>This</w:t>
      </w:r>
      <w:r w:rsidR="00D927BF" w:rsidRPr="00864EEA">
        <w:rPr>
          <w:rFonts w:ascii="Trebuchet MS" w:hAnsi="Trebuchet MS" w:cs="Arial"/>
          <w:color w:val="0B0C0C"/>
          <w:sz w:val="24"/>
          <w:szCs w:val="24"/>
          <w:shd w:val="clear" w:color="auto" w:fill="FFFFFF"/>
        </w:rPr>
        <w:t xml:space="preserve"> scheme </w:t>
      </w:r>
      <w:r w:rsidR="006D7F14" w:rsidRPr="00864EEA">
        <w:rPr>
          <w:rFonts w:ascii="Trebuchet MS" w:hAnsi="Trebuchet MS" w:cs="Arial"/>
          <w:color w:val="0B0C0C"/>
          <w:sz w:val="24"/>
          <w:szCs w:val="24"/>
          <w:shd w:val="clear" w:color="auto" w:fill="FFFFFF"/>
        </w:rPr>
        <w:t xml:space="preserve">would </w:t>
      </w:r>
      <w:r w:rsidR="00D927BF" w:rsidRPr="00864EEA">
        <w:rPr>
          <w:rFonts w:ascii="Trebuchet MS" w:hAnsi="Trebuchet MS" w:cs="Arial"/>
          <w:color w:val="0B0C0C"/>
          <w:sz w:val="24"/>
          <w:szCs w:val="24"/>
          <w:shd w:val="clear" w:color="auto" w:fill="FFFFFF"/>
        </w:rPr>
        <w:t>completely fail to bring any benefits to the local community, it fails to assimilate with or respect local townscape character in its scale and appearance</w:t>
      </w:r>
      <w:r w:rsidR="006D7F14" w:rsidRPr="00864EEA">
        <w:rPr>
          <w:rFonts w:ascii="Trebuchet MS" w:hAnsi="Trebuchet MS" w:cs="Arial"/>
          <w:color w:val="0B0C0C"/>
          <w:sz w:val="24"/>
          <w:szCs w:val="24"/>
          <w:shd w:val="clear" w:color="auto" w:fill="FFFFFF"/>
        </w:rPr>
        <w:t>,</w:t>
      </w:r>
      <w:r w:rsidR="00D927BF" w:rsidRPr="00864EEA">
        <w:rPr>
          <w:rFonts w:ascii="Trebuchet MS" w:hAnsi="Trebuchet MS" w:cs="Arial"/>
          <w:color w:val="0B0C0C"/>
          <w:sz w:val="24"/>
          <w:szCs w:val="24"/>
          <w:shd w:val="clear" w:color="auto" w:fill="FFFFFF"/>
        </w:rPr>
        <w:t xml:space="preserve"> and it constitutes serious over-development </w:t>
      </w:r>
      <w:r w:rsidR="00D927BF" w:rsidRPr="00864EEA">
        <w:rPr>
          <w:rFonts w:ascii="Trebuchet MS" w:hAnsi="Trebuchet MS" w:cs="Arial"/>
          <w:b/>
          <w:color w:val="0B0C0C"/>
          <w:sz w:val="24"/>
          <w:szCs w:val="24"/>
          <w:u w:val="single"/>
          <w:shd w:val="clear" w:color="auto" w:fill="FFFFFF"/>
        </w:rPr>
        <w:t>bringing no public benefit to mitigate this harm</w:t>
      </w:r>
      <w:r w:rsidR="00D927BF" w:rsidRPr="00864EEA">
        <w:rPr>
          <w:rFonts w:ascii="Trebuchet MS" w:hAnsi="Trebuchet MS" w:cs="Arial"/>
          <w:color w:val="0B0C0C"/>
          <w:sz w:val="24"/>
          <w:szCs w:val="24"/>
          <w:shd w:val="clear" w:color="auto" w:fill="FFFFFF"/>
        </w:rPr>
        <w:t>.</w:t>
      </w:r>
    </w:p>
    <w:p w:rsidR="00D927BF" w:rsidRPr="00864EEA" w:rsidRDefault="00D927BF" w:rsidP="00864EEA">
      <w:pPr>
        <w:spacing w:line="360" w:lineRule="auto"/>
        <w:rPr>
          <w:rFonts w:ascii="Trebuchet MS" w:hAnsi="Trebuchet MS"/>
          <w:sz w:val="24"/>
          <w:szCs w:val="24"/>
        </w:rPr>
      </w:pPr>
      <w:r w:rsidRPr="00864EEA">
        <w:rPr>
          <w:rFonts w:ascii="Trebuchet MS" w:hAnsi="Trebuchet MS" w:cs="Arial"/>
          <w:color w:val="0B0C0C"/>
          <w:sz w:val="24"/>
          <w:szCs w:val="24"/>
          <w:shd w:val="clear" w:color="auto" w:fill="FFFFFF"/>
        </w:rPr>
        <w:t>There is a real opportunity here to create a new residential quarter and public realm that complements and enhances the Newbridge area and its communities</w:t>
      </w:r>
      <w:r w:rsidR="006D7F14" w:rsidRPr="00864EEA">
        <w:rPr>
          <w:rFonts w:ascii="Trebuchet MS" w:hAnsi="Trebuchet MS" w:cs="Arial"/>
          <w:color w:val="0B0C0C"/>
          <w:sz w:val="24"/>
          <w:szCs w:val="24"/>
          <w:shd w:val="clear" w:color="auto" w:fill="FFFFFF"/>
        </w:rPr>
        <w:t>. S</w:t>
      </w:r>
      <w:r w:rsidRPr="00864EEA">
        <w:rPr>
          <w:rFonts w:ascii="Trebuchet MS" w:hAnsi="Trebuchet MS" w:cs="Arial"/>
          <w:color w:val="0B0C0C"/>
          <w:sz w:val="24"/>
          <w:szCs w:val="24"/>
          <w:shd w:val="clear" w:color="auto" w:fill="FFFFFF"/>
        </w:rPr>
        <w:t>adly</w:t>
      </w:r>
      <w:r w:rsidR="006D7F14" w:rsidRPr="00864EEA">
        <w:rPr>
          <w:rFonts w:ascii="Trebuchet MS" w:hAnsi="Trebuchet MS" w:cs="Arial"/>
          <w:color w:val="0B0C0C"/>
          <w:sz w:val="24"/>
          <w:szCs w:val="24"/>
          <w:shd w:val="clear" w:color="auto" w:fill="FFFFFF"/>
        </w:rPr>
        <w:t>,</w:t>
      </w:r>
      <w:r w:rsidRPr="00864EEA">
        <w:rPr>
          <w:rFonts w:ascii="Trebuchet MS" w:hAnsi="Trebuchet MS" w:cs="Arial"/>
          <w:color w:val="0B0C0C"/>
          <w:sz w:val="24"/>
          <w:szCs w:val="24"/>
          <w:shd w:val="clear" w:color="auto" w:fill="FFFFFF"/>
        </w:rPr>
        <w:t xml:space="preserve"> this scheme totally fails to deliver this</w:t>
      </w:r>
      <w:r w:rsidR="00B80525" w:rsidRPr="00864EEA">
        <w:rPr>
          <w:rFonts w:ascii="Trebuchet MS" w:hAnsi="Trebuchet MS" w:cs="Arial"/>
          <w:color w:val="0B0C0C"/>
          <w:sz w:val="24"/>
          <w:szCs w:val="24"/>
          <w:shd w:val="clear" w:color="auto" w:fill="FFFFFF"/>
        </w:rPr>
        <w:t xml:space="preserve">. </w:t>
      </w:r>
    </w:p>
    <w:p w:rsidR="00D927BF" w:rsidRPr="00F15590" w:rsidRDefault="00D927BF">
      <w:pPr>
        <w:rPr>
          <w:rFonts w:ascii="Trebuchet MS" w:hAnsi="Trebuchet MS"/>
        </w:rPr>
      </w:pPr>
    </w:p>
    <w:sectPr w:rsidR="00D927BF" w:rsidRPr="00F15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60"/>
    <w:rsid w:val="00251CBF"/>
    <w:rsid w:val="006D7F14"/>
    <w:rsid w:val="00711DDA"/>
    <w:rsid w:val="00860A35"/>
    <w:rsid w:val="00864EEA"/>
    <w:rsid w:val="008664F7"/>
    <w:rsid w:val="009B2460"/>
    <w:rsid w:val="00B25B1D"/>
    <w:rsid w:val="00B37DDB"/>
    <w:rsid w:val="00B80525"/>
    <w:rsid w:val="00CE05D9"/>
    <w:rsid w:val="00D927BF"/>
    <w:rsid w:val="00F1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55ED32-2378-4B68-AC68-989EACA9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3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ay\Desktop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3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Kay</dc:creator>
  <cp:lastModifiedBy>Alex Best</cp:lastModifiedBy>
  <cp:revision>5</cp:revision>
  <cp:lastPrinted>2020-03-11T09:42:00Z</cp:lastPrinted>
  <dcterms:created xsi:type="dcterms:W3CDTF">2020-03-12T11:21:00Z</dcterms:created>
  <dcterms:modified xsi:type="dcterms:W3CDTF">2022-01-17T09:53:00Z</dcterms:modified>
</cp:coreProperties>
</file>