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087BF8" w:rsidRDefault="002C6F24" w:rsidP="00532C77">
      <w:pPr>
        <w:jc w:val="center"/>
        <w:rPr>
          <w:rFonts w:ascii="Trebuchet MS" w:hAnsi="Trebuchet MS"/>
          <w:highlight w:val="yellow"/>
        </w:rPr>
      </w:pPr>
      <w:r>
        <w:rPr>
          <w:rFonts w:ascii="Trebuchet MS" w:hAnsi="Trebuchet MS"/>
          <w:b/>
          <w:noProof/>
          <w:lang w:eastAsia="en-GB"/>
        </w:rPr>
        <w:drawing>
          <wp:inline distT="0" distB="0" distL="0" distR="0">
            <wp:extent cx="4381500" cy="1082040"/>
            <wp:effectExtent l="0" t="0" r="0" b="3810"/>
            <wp:docPr id="3" name="Picture 3"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9D1578" w:rsidRDefault="00F90BA4" w:rsidP="00A86275">
      <w:pPr>
        <w:jc w:val="center"/>
        <w:rPr>
          <w:rFonts w:ascii="Trebuchet MS" w:hAnsi="Trebuchet MS"/>
          <w:b/>
        </w:rPr>
      </w:pPr>
      <w:r>
        <w:rPr>
          <w:rFonts w:ascii="Trebuchet MS" w:hAnsi="Trebuchet MS"/>
          <w:b/>
        </w:rPr>
        <w:t>Planning Update</w:t>
      </w:r>
    </w:p>
    <w:p w:rsidR="002C6F24" w:rsidRPr="009D1578" w:rsidRDefault="00E650F9" w:rsidP="007D00CB">
      <w:pPr>
        <w:jc w:val="center"/>
        <w:rPr>
          <w:rFonts w:ascii="Trebuchet MS" w:hAnsi="Trebuchet MS"/>
          <w:b/>
        </w:rPr>
      </w:pPr>
      <w:r>
        <w:rPr>
          <w:rFonts w:ascii="Trebuchet MS" w:hAnsi="Trebuchet MS"/>
          <w:b/>
        </w:rPr>
        <w:t>October</w:t>
      </w:r>
      <w:r w:rsidR="0046274C" w:rsidRPr="009D1578">
        <w:rPr>
          <w:rFonts w:ascii="Trebuchet MS" w:hAnsi="Trebuchet MS"/>
          <w:b/>
        </w:rPr>
        <w:t xml:space="preserve"> 2021</w:t>
      </w:r>
    </w:p>
    <w:p w:rsidR="0053722F" w:rsidRPr="00114BD0" w:rsidRDefault="00F90BA4" w:rsidP="00407834">
      <w:pPr>
        <w:rPr>
          <w:rFonts w:ascii="Trebuchet MS" w:hAnsi="Trebuchet MS"/>
          <w:b/>
          <w:color w:val="000000" w:themeColor="text1"/>
          <w:u w:val="single"/>
        </w:rPr>
      </w:pPr>
      <w:bookmarkStart w:id="0" w:name="_Hlk55303673"/>
      <w:r w:rsidRPr="00114BD0">
        <w:rPr>
          <w:rFonts w:ascii="Trebuchet MS" w:hAnsi="Trebuchet MS"/>
          <w:b/>
          <w:color w:val="000000" w:themeColor="text1"/>
          <w:u w:val="single"/>
        </w:rPr>
        <w:t>BPT Events</w:t>
      </w:r>
    </w:p>
    <w:p w:rsidR="00C26587" w:rsidRPr="00002E02" w:rsidRDefault="00C26587" w:rsidP="00002E02">
      <w:pPr>
        <w:pStyle w:val="ListParagraph"/>
        <w:numPr>
          <w:ilvl w:val="0"/>
          <w:numId w:val="17"/>
        </w:numPr>
        <w:rPr>
          <w:rFonts w:ascii="Trebuchet MS" w:hAnsi="Trebuchet MS" w:cstheme="minorHAnsi"/>
          <w:bCs/>
          <w:sz w:val="22"/>
          <w:szCs w:val="22"/>
        </w:rPr>
      </w:pPr>
      <w:r w:rsidRPr="00002E02">
        <w:rPr>
          <w:rFonts w:ascii="Trebuchet MS" w:hAnsi="Trebuchet MS" w:cstheme="minorHAnsi"/>
          <w:bCs/>
          <w:sz w:val="22"/>
          <w:szCs w:val="22"/>
        </w:rPr>
        <w:t>Hid</w:t>
      </w:r>
      <w:r w:rsidR="00114BD0" w:rsidRPr="00002E02">
        <w:rPr>
          <w:rFonts w:ascii="Trebuchet MS" w:hAnsi="Trebuchet MS" w:cstheme="minorHAnsi"/>
          <w:bCs/>
          <w:sz w:val="22"/>
          <w:szCs w:val="22"/>
        </w:rPr>
        <w:t xml:space="preserve">den Burial Grounds of Bath, </w:t>
      </w:r>
      <w:r w:rsidRPr="00002E02">
        <w:rPr>
          <w:rFonts w:ascii="Trebuchet MS" w:hAnsi="Trebuchet MS" w:cstheme="minorHAnsi"/>
          <w:bCs/>
          <w:sz w:val="22"/>
          <w:szCs w:val="22"/>
        </w:rPr>
        <w:t xml:space="preserve">31st October: </w:t>
      </w:r>
      <w:hyperlink r:id="rId9" w:history="1">
        <w:r w:rsidRPr="00002E02">
          <w:rPr>
            <w:rStyle w:val="Hyperlink"/>
            <w:rFonts w:ascii="Trebuchet MS" w:hAnsi="Trebuchet MS" w:cstheme="minorHAnsi"/>
            <w:bCs/>
            <w:sz w:val="22"/>
            <w:szCs w:val="22"/>
          </w:rPr>
          <w:t>https://bath-preservation-trust.merlintickets.co.uk/product/EVENT00032</w:t>
        </w:r>
      </w:hyperlink>
      <w:r w:rsidRPr="00002E02">
        <w:rPr>
          <w:rFonts w:ascii="Trebuchet MS" w:hAnsi="Trebuchet MS" w:cstheme="minorHAnsi"/>
          <w:bCs/>
          <w:sz w:val="22"/>
          <w:szCs w:val="22"/>
        </w:rPr>
        <w:t xml:space="preserve"> </w:t>
      </w:r>
    </w:p>
    <w:p w:rsidR="00114BD0" w:rsidRPr="00002E02" w:rsidRDefault="00114BD0" w:rsidP="00002E02">
      <w:pPr>
        <w:pStyle w:val="ListParagraph"/>
        <w:numPr>
          <w:ilvl w:val="0"/>
          <w:numId w:val="17"/>
        </w:numPr>
        <w:rPr>
          <w:rFonts w:ascii="Trebuchet MS" w:hAnsi="Trebuchet MS" w:cstheme="minorHAnsi"/>
          <w:bCs/>
          <w:sz w:val="22"/>
          <w:szCs w:val="22"/>
        </w:rPr>
      </w:pPr>
      <w:r w:rsidRPr="00002E02">
        <w:rPr>
          <w:rFonts w:ascii="Trebuchet MS" w:hAnsi="Trebuchet MS" w:cstheme="minorHAnsi"/>
          <w:bCs/>
          <w:sz w:val="22"/>
          <w:szCs w:val="22"/>
        </w:rPr>
        <w:t>Halloween at the Herschel Museum, 31</w:t>
      </w:r>
      <w:r w:rsidRPr="00002E02">
        <w:rPr>
          <w:rFonts w:ascii="Trebuchet MS" w:hAnsi="Trebuchet MS" w:cstheme="minorHAnsi"/>
          <w:bCs/>
          <w:sz w:val="22"/>
          <w:szCs w:val="22"/>
          <w:vertAlign w:val="superscript"/>
        </w:rPr>
        <w:t>st</w:t>
      </w:r>
      <w:r w:rsidRPr="00002E02">
        <w:rPr>
          <w:rFonts w:ascii="Trebuchet MS" w:hAnsi="Trebuchet MS" w:cstheme="minorHAnsi"/>
          <w:bCs/>
          <w:sz w:val="22"/>
          <w:szCs w:val="22"/>
        </w:rPr>
        <w:t xml:space="preserve"> October: </w:t>
      </w:r>
      <w:hyperlink r:id="rId10" w:history="1">
        <w:r w:rsidRPr="00002E02">
          <w:rPr>
            <w:rStyle w:val="Hyperlink"/>
            <w:rFonts w:ascii="Trebuchet MS" w:hAnsi="Trebuchet MS" w:cstheme="minorHAnsi"/>
            <w:bCs/>
            <w:sz w:val="22"/>
            <w:szCs w:val="22"/>
          </w:rPr>
          <w:t>https://bath-preservation-trust.merlintickets.co.uk/product/EVENT00035</w:t>
        </w:r>
      </w:hyperlink>
      <w:r w:rsidRPr="00002E02">
        <w:rPr>
          <w:rFonts w:ascii="Trebuchet MS" w:hAnsi="Trebuchet MS" w:cstheme="minorHAnsi"/>
          <w:bCs/>
          <w:sz w:val="22"/>
          <w:szCs w:val="22"/>
        </w:rPr>
        <w:t xml:space="preserve"> </w:t>
      </w:r>
    </w:p>
    <w:p w:rsidR="00C26587" w:rsidRPr="00002E02" w:rsidRDefault="00C26587" w:rsidP="00002E02">
      <w:pPr>
        <w:pStyle w:val="ListParagraph"/>
        <w:numPr>
          <w:ilvl w:val="0"/>
          <w:numId w:val="17"/>
        </w:numPr>
        <w:rPr>
          <w:rFonts w:ascii="Trebuchet MS" w:hAnsi="Trebuchet MS" w:cstheme="minorHAnsi"/>
          <w:bCs/>
          <w:sz w:val="22"/>
          <w:szCs w:val="22"/>
        </w:rPr>
      </w:pPr>
      <w:r w:rsidRPr="00002E02">
        <w:rPr>
          <w:rFonts w:ascii="Trebuchet MS" w:hAnsi="Trebuchet MS" w:cstheme="minorHAnsi"/>
          <w:bCs/>
          <w:sz w:val="22"/>
          <w:szCs w:val="22"/>
        </w:rPr>
        <w:t>Beckford’s Tower After Dark, 31st October:</w:t>
      </w:r>
      <w:r w:rsidRPr="00002E02">
        <w:rPr>
          <w:sz w:val="22"/>
          <w:szCs w:val="22"/>
        </w:rPr>
        <w:t xml:space="preserve"> </w:t>
      </w:r>
      <w:hyperlink r:id="rId11" w:history="1">
        <w:r w:rsidRPr="00002E02">
          <w:rPr>
            <w:rStyle w:val="Hyperlink"/>
            <w:rFonts w:ascii="Trebuchet MS" w:hAnsi="Trebuchet MS" w:cstheme="minorHAnsi"/>
            <w:bCs/>
            <w:sz w:val="22"/>
            <w:szCs w:val="22"/>
          </w:rPr>
          <w:t>https://bath-preservation-trust.merlintickets.co.uk/product/EVENT00030</w:t>
        </w:r>
      </w:hyperlink>
      <w:r w:rsidRPr="00002E02">
        <w:rPr>
          <w:rFonts w:ascii="Trebuchet MS" w:hAnsi="Trebuchet MS" w:cstheme="minorHAnsi"/>
          <w:bCs/>
          <w:sz w:val="22"/>
          <w:szCs w:val="22"/>
        </w:rPr>
        <w:t xml:space="preserve"> </w:t>
      </w:r>
    </w:p>
    <w:p w:rsidR="00114BD0" w:rsidRPr="00002E02" w:rsidRDefault="00114BD0" w:rsidP="00002E02">
      <w:pPr>
        <w:pStyle w:val="ListParagraph"/>
        <w:numPr>
          <w:ilvl w:val="0"/>
          <w:numId w:val="17"/>
        </w:numPr>
        <w:rPr>
          <w:rFonts w:ascii="Trebuchet MS" w:hAnsi="Trebuchet MS" w:cstheme="minorHAnsi"/>
          <w:bCs/>
          <w:sz w:val="22"/>
          <w:szCs w:val="22"/>
        </w:rPr>
      </w:pPr>
      <w:r w:rsidRPr="00002E02">
        <w:rPr>
          <w:rFonts w:ascii="Trebuchet MS" w:hAnsi="Trebuchet MS" w:cstheme="minorHAnsi"/>
          <w:bCs/>
          <w:sz w:val="22"/>
          <w:szCs w:val="22"/>
        </w:rPr>
        <w:t>Spooky Stories at Beckford’s Tower, 31</w:t>
      </w:r>
      <w:r w:rsidRPr="00002E02">
        <w:rPr>
          <w:rFonts w:ascii="Trebuchet MS" w:hAnsi="Trebuchet MS" w:cstheme="minorHAnsi"/>
          <w:bCs/>
          <w:sz w:val="22"/>
          <w:szCs w:val="22"/>
          <w:vertAlign w:val="superscript"/>
        </w:rPr>
        <w:t>st</w:t>
      </w:r>
      <w:r w:rsidRPr="00002E02">
        <w:rPr>
          <w:rFonts w:ascii="Trebuchet MS" w:hAnsi="Trebuchet MS" w:cstheme="minorHAnsi"/>
          <w:bCs/>
          <w:sz w:val="22"/>
          <w:szCs w:val="22"/>
        </w:rPr>
        <w:t xml:space="preserve"> October: </w:t>
      </w:r>
      <w:hyperlink r:id="rId12" w:history="1">
        <w:r w:rsidRPr="00002E02">
          <w:rPr>
            <w:rStyle w:val="Hyperlink"/>
            <w:rFonts w:ascii="Trebuchet MS" w:hAnsi="Trebuchet MS" w:cstheme="minorHAnsi"/>
            <w:bCs/>
            <w:sz w:val="22"/>
            <w:szCs w:val="22"/>
          </w:rPr>
          <w:t>https://bath-preservation-trust.merlintickets.co.uk/product/EVENT00029</w:t>
        </w:r>
      </w:hyperlink>
    </w:p>
    <w:p w:rsidR="00114BD0" w:rsidRPr="00002E02" w:rsidRDefault="00114BD0" w:rsidP="00002E02">
      <w:pPr>
        <w:pStyle w:val="ListParagraph"/>
        <w:numPr>
          <w:ilvl w:val="0"/>
          <w:numId w:val="17"/>
        </w:numPr>
        <w:rPr>
          <w:rFonts w:ascii="Trebuchet MS" w:hAnsi="Trebuchet MS" w:cstheme="minorHAnsi"/>
          <w:bCs/>
          <w:sz w:val="22"/>
          <w:szCs w:val="22"/>
        </w:rPr>
      </w:pPr>
      <w:r w:rsidRPr="00002E02">
        <w:rPr>
          <w:rFonts w:ascii="Trebuchet MS" w:hAnsi="Trebuchet MS" w:cstheme="minorHAnsi"/>
          <w:bCs/>
          <w:sz w:val="22"/>
          <w:szCs w:val="22"/>
        </w:rPr>
        <w:t>12 Tales of a Georgian Christmas, 27</w:t>
      </w:r>
      <w:r w:rsidRPr="00002E02">
        <w:rPr>
          <w:rFonts w:ascii="Trebuchet MS" w:hAnsi="Trebuchet MS" w:cstheme="minorHAnsi"/>
          <w:bCs/>
          <w:sz w:val="22"/>
          <w:szCs w:val="22"/>
          <w:vertAlign w:val="superscript"/>
        </w:rPr>
        <w:t>th</w:t>
      </w:r>
      <w:r w:rsidRPr="00002E02">
        <w:rPr>
          <w:rFonts w:ascii="Trebuchet MS" w:hAnsi="Trebuchet MS" w:cstheme="minorHAnsi"/>
          <w:bCs/>
          <w:sz w:val="22"/>
          <w:szCs w:val="22"/>
        </w:rPr>
        <w:t xml:space="preserve"> November – 31</w:t>
      </w:r>
      <w:r w:rsidRPr="00002E02">
        <w:rPr>
          <w:rFonts w:ascii="Trebuchet MS" w:hAnsi="Trebuchet MS" w:cstheme="minorHAnsi"/>
          <w:bCs/>
          <w:sz w:val="22"/>
          <w:szCs w:val="22"/>
          <w:vertAlign w:val="superscript"/>
        </w:rPr>
        <w:t>st</w:t>
      </w:r>
      <w:r w:rsidRPr="00002E02">
        <w:rPr>
          <w:rFonts w:ascii="Trebuchet MS" w:hAnsi="Trebuchet MS" w:cstheme="minorHAnsi"/>
          <w:bCs/>
          <w:sz w:val="22"/>
          <w:szCs w:val="22"/>
        </w:rPr>
        <w:t xml:space="preserve"> December: </w:t>
      </w:r>
      <w:hyperlink r:id="rId13" w:history="1">
        <w:r w:rsidRPr="00002E02">
          <w:rPr>
            <w:rStyle w:val="Hyperlink"/>
            <w:rFonts w:ascii="Trebuchet MS" w:hAnsi="Trebuchet MS" w:cstheme="minorHAnsi"/>
            <w:bCs/>
            <w:sz w:val="22"/>
            <w:szCs w:val="22"/>
          </w:rPr>
          <w:t>https://bath-preservation-trust.merlintickets.co.uk/product/EVENT00034</w:t>
        </w:r>
      </w:hyperlink>
      <w:r w:rsidRPr="00002E02">
        <w:rPr>
          <w:rFonts w:ascii="Trebuchet MS" w:hAnsi="Trebuchet MS" w:cstheme="minorHAnsi"/>
          <w:bCs/>
          <w:sz w:val="22"/>
          <w:szCs w:val="22"/>
        </w:rPr>
        <w:t xml:space="preserve"> </w:t>
      </w:r>
    </w:p>
    <w:bookmarkEnd w:id="0"/>
    <w:p w:rsidR="00114BD0" w:rsidRDefault="00114BD0" w:rsidP="00407834">
      <w:pPr>
        <w:rPr>
          <w:rFonts w:ascii="Trebuchet MS" w:hAnsi="Trebuchet MS" w:cstheme="minorHAnsi"/>
          <w:bCs/>
          <w:highlight w:val="yellow"/>
        </w:rPr>
      </w:pPr>
    </w:p>
    <w:p w:rsidR="00F90BA4" w:rsidRPr="00575C9A" w:rsidRDefault="00F90BA4" w:rsidP="00407834">
      <w:pPr>
        <w:rPr>
          <w:rFonts w:ascii="Trebuchet MS" w:hAnsi="Trebuchet MS" w:cstheme="minorHAnsi"/>
          <w:b/>
          <w:bCs/>
          <w:u w:val="single"/>
        </w:rPr>
      </w:pPr>
      <w:r w:rsidRPr="00575C9A">
        <w:rPr>
          <w:rFonts w:ascii="Trebuchet MS" w:hAnsi="Trebuchet MS" w:cstheme="minorHAnsi"/>
          <w:b/>
          <w:bCs/>
          <w:u w:val="single"/>
        </w:rPr>
        <w:t>News this Month</w:t>
      </w:r>
    </w:p>
    <w:p w:rsidR="00C54114" w:rsidRDefault="00575C9A" w:rsidP="00407834">
      <w:pPr>
        <w:pStyle w:val="ListParagraph"/>
        <w:numPr>
          <w:ilvl w:val="0"/>
          <w:numId w:val="1"/>
        </w:numPr>
        <w:spacing w:line="276" w:lineRule="auto"/>
        <w:rPr>
          <w:rFonts w:ascii="Trebuchet MS" w:hAnsi="Trebuchet MS" w:cstheme="minorHAnsi"/>
          <w:bCs/>
          <w:sz w:val="22"/>
          <w:szCs w:val="22"/>
        </w:rPr>
      </w:pPr>
      <w:r w:rsidRPr="00575C9A">
        <w:rPr>
          <w:rFonts w:ascii="Trebuchet MS" w:hAnsi="Trebuchet MS" w:cstheme="minorHAnsi"/>
          <w:bCs/>
          <w:sz w:val="22"/>
          <w:szCs w:val="22"/>
        </w:rPr>
        <w:t xml:space="preserve">BPT response to </w:t>
      </w:r>
      <w:r w:rsidR="00132AC2" w:rsidRPr="00575C9A">
        <w:rPr>
          <w:rFonts w:ascii="Trebuchet MS" w:hAnsi="Trebuchet MS" w:cstheme="minorHAnsi"/>
          <w:bCs/>
          <w:sz w:val="22"/>
          <w:szCs w:val="22"/>
        </w:rPr>
        <w:t>public</w:t>
      </w:r>
      <w:r w:rsidR="0027084B" w:rsidRPr="00575C9A">
        <w:rPr>
          <w:rFonts w:ascii="Trebuchet MS" w:hAnsi="Trebuchet MS" w:cstheme="minorHAnsi"/>
          <w:bCs/>
          <w:sz w:val="22"/>
          <w:szCs w:val="22"/>
        </w:rPr>
        <w:t xml:space="preserve"> consultation on the </w:t>
      </w:r>
      <w:r w:rsidR="0027084B" w:rsidRPr="00575C9A">
        <w:rPr>
          <w:rFonts w:ascii="Trebuchet MS" w:hAnsi="Trebuchet MS" w:cstheme="minorHAnsi"/>
          <w:b/>
          <w:bCs/>
          <w:sz w:val="22"/>
          <w:szCs w:val="22"/>
        </w:rPr>
        <w:t>Local Plan Partial Update and associated Supplementary Planning Documents (SPDs)</w:t>
      </w:r>
      <w:r w:rsidR="0027084B" w:rsidRPr="00575C9A">
        <w:rPr>
          <w:rFonts w:ascii="Trebuchet MS" w:hAnsi="Trebuchet MS" w:cstheme="minorHAnsi"/>
          <w:bCs/>
          <w:sz w:val="22"/>
          <w:szCs w:val="22"/>
        </w:rPr>
        <w:t xml:space="preserve"> </w:t>
      </w:r>
      <w:r w:rsidR="00C54114" w:rsidRPr="00575C9A">
        <w:rPr>
          <w:rFonts w:ascii="Trebuchet MS" w:hAnsi="Trebuchet MS" w:cstheme="minorHAnsi"/>
          <w:bCs/>
          <w:sz w:val="22"/>
          <w:szCs w:val="22"/>
        </w:rPr>
        <w:t>– see 1.</w:t>
      </w:r>
      <w:r w:rsidR="0027084B" w:rsidRPr="00575C9A">
        <w:rPr>
          <w:rFonts w:ascii="Trebuchet MS" w:hAnsi="Trebuchet MS" w:cstheme="minorHAnsi"/>
          <w:bCs/>
          <w:sz w:val="22"/>
          <w:szCs w:val="22"/>
        </w:rPr>
        <w:t>1</w:t>
      </w:r>
    </w:p>
    <w:p w:rsidR="00B414A2" w:rsidRDefault="00B414A2" w:rsidP="00407834">
      <w:pPr>
        <w:pStyle w:val="ListParagraph"/>
        <w:numPr>
          <w:ilvl w:val="0"/>
          <w:numId w:val="1"/>
        </w:numPr>
        <w:spacing w:line="276" w:lineRule="auto"/>
        <w:rPr>
          <w:rFonts w:ascii="Trebuchet MS" w:hAnsi="Trebuchet MS" w:cstheme="minorHAnsi"/>
          <w:bCs/>
          <w:sz w:val="22"/>
          <w:szCs w:val="22"/>
        </w:rPr>
      </w:pPr>
      <w:r>
        <w:rPr>
          <w:rFonts w:ascii="Trebuchet MS" w:hAnsi="Trebuchet MS" w:cstheme="minorHAnsi"/>
          <w:bCs/>
          <w:sz w:val="22"/>
          <w:szCs w:val="22"/>
        </w:rPr>
        <w:t xml:space="preserve">New visitor experienced launched in the </w:t>
      </w:r>
      <w:r w:rsidRPr="00B414A2">
        <w:rPr>
          <w:rFonts w:ascii="Trebuchet MS" w:hAnsi="Trebuchet MS" w:cstheme="minorHAnsi"/>
          <w:b/>
          <w:bCs/>
          <w:sz w:val="22"/>
          <w:szCs w:val="22"/>
        </w:rPr>
        <w:t>opening of the Roman Gym</w:t>
      </w:r>
      <w:r>
        <w:rPr>
          <w:rFonts w:ascii="Trebuchet MS" w:hAnsi="Trebuchet MS" w:cstheme="minorHAnsi"/>
          <w:bCs/>
          <w:sz w:val="22"/>
          <w:szCs w:val="22"/>
        </w:rPr>
        <w:t xml:space="preserve"> at the Roman Baths – see 1.2</w:t>
      </w:r>
    </w:p>
    <w:p w:rsidR="00B414A2" w:rsidRPr="00575C9A" w:rsidRDefault="00B414A2" w:rsidP="00407834">
      <w:pPr>
        <w:pStyle w:val="ListParagraph"/>
        <w:numPr>
          <w:ilvl w:val="0"/>
          <w:numId w:val="1"/>
        </w:numPr>
        <w:spacing w:line="276" w:lineRule="auto"/>
        <w:rPr>
          <w:rFonts w:ascii="Trebuchet MS" w:hAnsi="Trebuchet MS" w:cstheme="minorHAnsi"/>
          <w:bCs/>
          <w:sz w:val="22"/>
          <w:szCs w:val="22"/>
        </w:rPr>
      </w:pPr>
      <w:r>
        <w:rPr>
          <w:rFonts w:ascii="Trebuchet MS" w:hAnsi="Trebuchet MS" w:cstheme="minorHAnsi"/>
          <w:bCs/>
          <w:sz w:val="22"/>
          <w:szCs w:val="22"/>
        </w:rPr>
        <w:t xml:space="preserve">Controlled </w:t>
      </w:r>
      <w:r w:rsidRPr="00B414A2">
        <w:rPr>
          <w:rFonts w:ascii="Trebuchet MS" w:hAnsi="Trebuchet MS" w:cstheme="minorHAnsi"/>
          <w:b/>
          <w:bCs/>
          <w:sz w:val="22"/>
          <w:szCs w:val="22"/>
        </w:rPr>
        <w:t>reopening of Cleveland Bridge</w:t>
      </w:r>
      <w:r>
        <w:rPr>
          <w:rFonts w:ascii="Trebuchet MS" w:hAnsi="Trebuchet MS" w:cstheme="minorHAnsi"/>
          <w:bCs/>
          <w:sz w:val="22"/>
          <w:szCs w:val="22"/>
        </w:rPr>
        <w:t xml:space="preserve"> to vehicles with 2m width restriction – see 1.4</w:t>
      </w:r>
    </w:p>
    <w:p w:rsidR="00132AC2" w:rsidRDefault="00132AC2" w:rsidP="00132AC2">
      <w:pPr>
        <w:pStyle w:val="ListParagraph"/>
        <w:numPr>
          <w:ilvl w:val="0"/>
          <w:numId w:val="1"/>
        </w:numPr>
        <w:spacing w:line="276" w:lineRule="auto"/>
        <w:rPr>
          <w:rFonts w:ascii="Trebuchet MS" w:hAnsi="Trebuchet MS" w:cstheme="minorHAnsi"/>
          <w:bCs/>
          <w:sz w:val="22"/>
          <w:szCs w:val="22"/>
        </w:rPr>
      </w:pPr>
      <w:r w:rsidRPr="00575C9A">
        <w:rPr>
          <w:rFonts w:ascii="Trebuchet MS" w:hAnsi="Trebuchet MS" w:cstheme="minorHAnsi"/>
          <w:bCs/>
          <w:sz w:val="22"/>
          <w:szCs w:val="22"/>
        </w:rPr>
        <w:t xml:space="preserve">Revised plans for </w:t>
      </w:r>
      <w:r w:rsidRPr="00575C9A">
        <w:rPr>
          <w:rFonts w:ascii="Trebuchet MS" w:hAnsi="Trebuchet MS" w:cstheme="minorHAnsi"/>
          <w:b/>
          <w:bCs/>
          <w:sz w:val="22"/>
          <w:szCs w:val="22"/>
        </w:rPr>
        <w:t>Bath Quays North</w:t>
      </w:r>
      <w:r w:rsidR="00575C9A" w:rsidRPr="00575C9A">
        <w:rPr>
          <w:rFonts w:ascii="Trebuchet MS" w:hAnsi="Trebuchet MS" w:cstheme="minorHAnsi"/>
          <w:bCs/>
          <w:sz w:val="22"/>
          <w:szCs w:val="22"/>
        </w:rPr>
        <w:t xml:space="preserve"> – see 2.1</w:t>
      </w:r>
    </w:p>
    <w:p w:rsidR="004327C8" w:rsidRDefault="004327C8" w:rsidP="00132AC2">
      <w:pPr>
        <w:pStyle w:val="ListParagraph"/>
        <w:numPr>
          <w:ilvl w:val="0"/>
          <w:numId w:val="1"/>
        </w:numPr>
        <w:spacing w:line="276" w:lineRule="auto"/>
        <w:rPr>
          <w:rFonts w:ascii="Trebuchet MS" w:hAnsi="Trebuchet MS" w:cstheme="minorHAnsi"/>
          <w:bCs/>
          <w:sz w:val="22"/>
          <w:szCs w:val="22"/>
        </w:rPr>
      </w:pPr>
      <w:r>
        <w:rPr>
          <w:rFonts w:ascii="Trebuchet MS" w:hAnsi="Trebuchet MS" w:cstheme="minorHAnsi"/>
          <w:bCs/>
          <w:sz w:val="22"/>
          <w:szCs w:val="22"/>
        </w:rPr>
        <w:t xml:space="preserve">Resubmitted application for the redevelopment of </w:t>
      </w:r>
      <w:r w:rsidRPr="004327C8">
        <w:rPr>
          <w:rFonts w:ascii="Trebuchet MS" w:hAnsi="Trebuchet MS" w:cstheme="minorHAnsi"/>
          <w:b/>
          <w:bCs/>
          <w:sz w:val="22"/>
          <w:szCs w:val="22"/>
        </w:rPr>
        <w:t>the Scala, Oldfield Park</w:t>
      </w:r>
      <w:r>
        <w:rPr>
          <w:rFonts w:ascii="Trebuchet MS" w:hAnsi="Trebuchet MS" w:cstheme="minorHAnsi"/>
          <w:bCs/>
          <w:sz w:val="22"/>
          <w:szCs w:val="22"/>
        </w:rPr>
        <w:t xml:space="preserve"> – see 2.3</w:t>
      </w:r>
    </w:p>
    <w:p w:rsidR="004327C8" w:rsidRPr="00575C9A" w:rsidRDefault="004327C8" w:rsidP="00132AC2">
      <w:pPr>
        <w:pStyle w:val="ListParagraph"/>
        <w:numPr>
          <w:ilvl w:val="0"/>
          <w:numId w:val="1"/>
        </w:numPr>
        <w:spacing w:line="276" w:lineRule="auto"/>
        <w:rPr>
          <w:rFonts w:ascii="Trebuchet MS" w:hAnsi="Trebuchet MS" w:cstheme="minorHAnsi"/>
          <w:bCs/>
          <w:sz w:val="22"/>
          <w:szCs w:val="22"/>
        </w:rPr>
      </w:pPr>
      <w:r>
        <w:rPr>
          <w:rFonts w:ascii="Trebuchet MS" w:hAnsi="Trebuchet MS" w:cstheme="minorHAnsi"/>
          <w:bCs/>
          <w:sz w:val="22"/>
          <w:szCs w:val="22"/>
        </w:rPr>
        <w:t xml:space="preserve">Proposal for energy efficiency retrofits to the Grade I listed </w:t>
      </w:r>
      <w:r w:rsidRPr="004327C8">
        <w:rPr>
          <w:rFonts w:ascii="Trebuchet MS" w:hAnsi="Trebuchet MS" w:cstheme="minorHAnsi"/>
          <w:b/>
          <w:bCs/>
          <w:sz w:val="22"/>
          <w:szCs w:val="22"/>
        </w:rPr>
        <w:t>23 Grosvenor Place</w:t>
      </w:r>
      <w:r>
        <w:rPr>
          <w:rFonts w:ascii="Trebuchet MS" w:hAnsi="Trebuchet MS" w:cstheme="minorHAnsi"/>
          <w:bCs/>
          <w:sz w:val="22"/>
          <w:szCs w:val="22"/>
        </w:rPr>
        <w:t xml:space="preserve"> – see 2.7</w:t>
      </w:r>
    </w:p>
    <w:p w:rsidR="00F90BA4" w:rsidRDefault="00132AC2" w:rsidP="00132AC2">
      <w:pPr>
        <w:pStyle w:val="ListParagraph"/>
        <w:numPr>
          <w:ilvl w:val="0"/>
          <w:numId w:val="1"/>
        </w:numPr>
        <w:spacing w:line="276" w:lineRule="auto"/>
        <w:rPr>
          <w:rFonts w:ascii="Trebuchet MS" w:hAnsi="Trebuchet MS" w:cstheme="minorHAnsi"/>
          <w:bCs/>
          <w:sz w:val="22"/>
          <w:szCs w:val="22"/>
        </w:rPr>
      </w:pPr>
      <w:r w:rsidRPr="00575C9A">
        <w:rPr>
          <w:rFonts w:ascii="Trebuchet MS" w:hAnsi="Trebuchet MS" w:cstheme="minorHAnsi"/>
          <w:bCs/>
          <w:sz w:val="22"/>
          <w:szCs w:val="22"/>
        </w:rPr>
        <w:t xml:space="preserve">Proposed </w:t>
      </w:r>
      <w:r w:rsidRPr="00575C9A">
        <w:rPr>
          <w:rFonts w:ascii="Trebuchet MS" w:hAnsi="Trebuchet MS" w:cstheme="minorHAnsi"/>
          <w:b/>
          <w:bCs/>
          <w:sz w:val="22"/>
          <w:szCs w:val="22"/>
        </w:rPr>
        <w:t>Planning Reforms</w:t>
      </w:r>
      <w:r w:rsidRPr="00575C9A">
        <w:rPr>
          <w:rFonts w:ascii="Trebuchet MS" w:hAnsi="Trebuchet MS" w:cstheme="minorHAnsi"/>
          <w:bCs/>
          <w:sz w:val="22"/>
          <w:szCs w:val="22"/>
        </w:rPr>
        <w:t xml:space="preserve"> to the English Planning System paused by new Housing Secretary – see 3.1</w:t>
      </w:r>
    </w:p>
    <w:p w:rsidR="001271EA" w:rsidRPr="00575C9A" w:rsidRDefault="001271EA" w:rsidP="00132AC2">
      <w:pPr>
        <w:pStyle w:val="ListParagraph"/>
        <w:numPr>
          <w:ilvl w:val="0"/>
          <w:numId w:val="1"/>
        </w:numPr>
        <w:spacing w:line="276" w:lineRule="auto"/>
        <w:rPr>
          <w:rFonts w:ascii="Trebuchet MS" w:hAnsi="Trebuchet MS" w:cstheme="minorHAnsi"/>
          <w:bCs/>
          <w:sz w:val="22"/>
          <w:szCs w:val="22"/>
        </w:rPr>
      </w:pPr>
      <w:r>
        <w:rPr>
          <w:rFonts w:ascii="Trebuchet MS" w:hAnsi="Trebuchet MS" w:cstheme="minorHAnsi"/>
          <w:bCs/>
          <w:sz w:val="22"/>
          <w:szCs w:val="22"/>
        </w:rPr>
        <w:t xml:space="preserve">Live public consultation on </w:t>
      </w:r>
      <w:r w:rsidRPr="001271EA">
        <w:rPr>
          <w:rFonts w:ascii="Trebuchet MS" w:hAnsi="Trebuchet MS" w:cstheme="minorHAnsi"/>
          <w:b/>
          <w:bCs/>
          <w:sz w:val="22"/>
          <w:szCs w:val="22"/>
        </w:rPr>
        <w:t>proposed changes to permitted development</w:t>
      </w:r>
      <w:r>
        <w:rPr>
          <w:rFonts w:ascii="Trebuchet MS" w:hAnsi="Trebuchet MS" w:cstheme="minorHAnsi"/>
          <w:bCs/>
          <w:sz w:val="22"/>
          <w:szCs w:val="22"/>
        </w:rPr>
        <w:t xml:space="preserve"> – see 3.2</w:t>
      </w:r>
    </w:p>
    <w:p w:rsidR="00F90BA4" w:rsidRPr="00E650F9" w:rsidRDefault="00F90BA4" w:rsidP="00407834">
      <w:pPr>
        <w:rPr>
          <w:rFonts w:ascii="Trebuchet MS" w:hAnsi="Trebuchet MS" w:cstheme="minorHAnsi"/>
          <w:bCs/>
          <w:highlight w:val="yellow"/>
        </w:rPr>
      </w:pPr>
    </w:p>
    <w:p w:rsidR="0033431A" w:rsidRPr="00637AA7" w:rsidRDefault="0033431A" w:rsidP="00407834">
      <w:pPr>
        <w:rPr>
          <w:rFonts w:ascii="Trebuchet MS" w:hAnsi="Trebuchet MS"/>
          <w:b/>
          <w:u w:val="single"/>
        </w:rPr>
      </w:pPr>
      <w:r w:rsidRPr="00637AA7">
        <w:rPr>
          <w:rFonts w:ascii="Trebuchet MS" w:hAnsi="Trebuchet MS"/>
          <w:b/>
          <w:u w:val="single"/>
        </w:rPr>
        <w:t xml:space="preserve">1.  B&amp;NES </w:t>
      </w:r>
      <w:r w:rsidR="00F90BA4" w:rsidRPr="00637AA7">
        <w:rPr>
          <w:rFonts w:ascii="Trebuchet MS" w:hAnsi="Trebuchet MS"/>
          <w:b/>
          <w:u w:val="single"/>
        </w:rPr>
        <w:t>Consultations and Projects</w:t>
      </w:r>
      <w:r w:rsidRPr="00637AA7">
        <w:rPr>
          <w:rFonts w:ascii="Trebuchet MS" w:hAnsi="Trebuchet MS"/>
          <w:b/>
          <w:u w:val="single"/>
        </w:rPr>
        <w:t xml:space="preserve"> </w:t>
      </w:r>
    </w:p>
    <w:p w:rsidR="00E650F9" w:rsidRPr="00E650F9" w:rsidRDefault="00E650F9" w:rsidP="00E650F9">
      <w:pPr>
        <w:rPr>
          <w:rFonts w:ascii="Trebuchet MS" w:hAnsi="Trebuchet MS" w:cs="Arial"/>
          <w:highlight w:val="yellow"/>
        </w:rPr>
      </w:pPr>
      <w:r w:rsidRPr="00637AA7">
        <w:rPr>
          <w:rFonts w:ascii="Trebuchet MS" w:eastAsia="Times New Roman" w:hAnsi="Trebuchet MS" w:cs="Calibri"/>
          <w:b/>
          <w:color w:val="000000"/>
          <w:lang w:eastAsia="en-GB"/>
        </w:rPr>
        <w:t>1.1 L</w:t>
      </w:r>
      <w:r w:rsidRPr="00637AA7">
        <w:rPr>
          <w:rFonts w:ascii="Trebuchet MS" w:hAnsi="Trebuchet MS" w:cs="Arial"/>
          <w:b/>
        </w:rPr>
        <w:t xml:space="preserve">ocal Plan Partial Update: </w:t>
      </w:r>
      <w:r w:rsidRPr="00637AA7">
        <w:rPr>
          <w:rFonts w:ascii="Trebuchet MS" w:hAnsi="Trebuchet MS" w:cs="Arial"/>
        </w:rPr>
        <w:t xml:space="preserve">Public consultation on the Local Plan Partial Update (LPPU) and three new and revised Supplementary Planning Documents (SPDs) </w:t>
      </w:r>
      <w:r w:rsidR="00637AA7" w:rsidRPr="00637AA7">
        <w:rPr>
          <w:rFonts w:ascii="Trebuchet MS" w:hAnsi="Trebuchet MS" w:cs="Arial"/>
        </w:rPr>
        <w:t xml:space="preserve">has now </w:t>
      </w:r>
      <w:r w:rsidR="00637AA7" w:rsidRPr="00637AA7">
        <w:rPr>
          <w:rFonts w:ascii="Trebuchet MS" w:hAnsi="Trebuchet MS" w:cs="Arial"/>
          <w:b/>
        </w:rPr>
        <w:t>closed</w:t>
      </w:r>
      <w:r w:rsidRPr="00637AA7">
        <w:rPr>
          <w:rFonts w:ascii="Trebuchet MS" w:hAnsi="Trebuchet MS" w:cs="Arial"/>
        </w:rPr>
        <w:t xml:space="preserve">. BPT comments have been submitted </w:t>
      </w:r>
      <w:r w:rsidR="00637AA7" w:rsidRPr="00637AA7">
        <w:rPr>
          <w:rFonts w:ascii="Trebuchet MS" w:hAnsi="Trebuchet MS" w:cs="Arial"/>
        </w:rPr>
        <w:t xml:space="preserve">and can be read in full </w:t>
      </w:r>
      <w:r w:rsidR="00637AA7">
        <w:rPr>
          <w:rFonts w:ascii="Trebuchet MS" w:hAnsi="Trebuchet MS" w:cs="Arial"/>
        </w:rPr>
        <w:t>on</w:t>
      </w:r>
      <w:r w:rsidR="00637AA7" w:rsidRPr="00637AA7">
        <w:rPr>
          <w:rFonts w:ascii="Trebuchet MS" w:hAnsi="Trebuchet MS" w:cs="Arial"/>
        </w:rPr>
        <w:t xml:space="preserve"> our website: </w:t>
      </w:r>
      <w:hyperlink r:id="rId14" w:history="1">
        <w:r w:rsidR="00637AA7" w:rsidRPr="00637AA7">
          <w:rPr>
            <w:rStyle w:val="Hyperlink"/>
            <w:rFonts w:ascii="Trebuchet MS" w:hAnsi="Trebuchet MS" w:cs="Arial"/>
          </w:rPr>
          <w:t>https://www.bath-preservation-trust.org.uk/bath-preservation-trust-responds-to-consultations-on-local-plan-partial-update-and-changes-to-supplementary-planning-documents/</w:t>
        </w:r>
      </w:hyperlink>
      <w:r w:rsidR="00637AA7">
        <w:rPr>
          <w:rFonts w:ascii="Trebuchet MS" w:hAnsi="Trebuchet MS" w:cs="Arial"/>
        </w:rPr>
        <w:t xml:space="preserve"> </w:t>
      </w:r>
      <w:r w:rsidRPr="00E650F9">
        <w:rPr>
          <w:rFonts w:ascii="Trebuchet MS" w:hAnsi="Trebuchet MS" w:cs="Arial"/>
          <w:highlight w:val="yellow"/>
        </w:rPr>
        <w:t xml:space="preserve"> </w:t>
      </w:r>
    </w:p>
    <w:p w:rsidR="00E650F9" w:rsidRDefault="00E650F9" w:rsidP="00E650F9">
      <w:pPr>
        <w:rPr>
          <w:rFonts w:ascii="Trebuchet MS" w:hAnsi="Trebuchet MS"/>
        </w:rPr>
      </w:pPr>
      <w:r w:rsidRPr="00637AA7">
        <w:rPr>
          <w:rFonts w:ascii="Trebuchet MS" w:eastAsia="Times New Roman" w:hAnsi="Trebuchet MS" w:cs="Calibri"/>
          <w:b/>
          <w:color w:val="000000"/>
          <w:lang w:eastAsia="en-GB"/>
        </w:rPr>
        <w:lastRenderedPageBreak/>
        <w:t xml:space="preserve">1.2 </w:t>
      </w:r>
      <w:r w:rsidR="00637AA7" w:rsidRPr="00637AA7">
        <w:rPr>
          <w:rFonts w:ascii="Trebuchet MS" w:hAnsi="Trebuchet MS"/>
          <w:b/>
        </w:rPr>
        <w:t xml:space="preserve">Unveiling of a New Attraction at the Roman Baths: </w:t>
      </w:r>
      <w:r w:rsidR="00637AA7" w:rsidRPr="00637AA7">
        <w:rPr>
          <w:rFonts w:ascii="Trebuchet MS" w:hAnsi="Trebuchet MS"/>
        </w:rPr>
        <w:t xml:space="preserve">A new part of the archaeological site at the Roman Baths, located under the new World Heritage Centre, </w:t>
      </w:r>
      <w:r w:rsidR="00637AA7">
        <w:rPr>
          <w:rFonts w:ascii="Trebuchet MS" w:hAnsi="Trebuchet MS"/>
        </w:rPr>
        <w:t>opened</w:t>
      </w:r>
      <w:r w:rsidR="00637AA7" w:rsidRPr="00637AA7">
        <w:rPr>
          <w:rFonts w:ascii="Trebuchet MS" w:hAnsi="Trebuchet MS"/>
        </w:rPr>
        <w:t xml:space="preserve"> to the public for the first time </w:t>
      </w:r>
      <w:r w:rsidR="00637AA7">
        <w:rPr>
          <w:rFonts w:ascii="Trebuchet MS" w:hAnsi="Trebuchet MS"/>
        </w:rPr>
        <w:t>on 22</w:t>
      </w:r>
      <w:r w:rsidR="00637AA7" w:rsidRPr="00637AA7">
        <w:rPr>
          <w:rFonts w:ascii="Trebuchet MS" w:hAnsi="Trebuchet MS"/>
          <w:vertAlign w:val="superscript"/>
        </w:rPr>
        <w:t>nd</w:t>
      </w:r>
      <w:r w:rsidR="00637AA7">
        <w:rPr>
          <w:rFonts w:ascii="Trebuchet MS" w:hAnsi="Trebuchet MS"/>
        </w:rPr>
        <w:t xml:space="preserve"> October</w:t>
      </w:r>
      <w:r w:rsidR="00637AA7" w:rsidRPr="00637AA7">
        <w:rPr>
          <w:rFonts w:ascii="Trebuchet MS" w:hAnsi="Trebuchet MS"/>
        </w:rPr>
        <w:t>. The Roman Gym will include the remains of an ancient sauna (a laconicum), the remains of the paved courtyard the Romans would have used, and one of the best preserved doorways from Roman Britain. The opening will be accompanied by new interactive interpretation showing what the Roman spa experience was like. The new exhibit forms part of the Archway Project and works were funded by The National Lottery Heritage Fund.</w:t>
      </w:r>
    </w:p>
    <w:p w:rsidR="00637AA7" w:rsidRPr="00637AA7" w:rsidRDefault="00637AA7" w:rsidP="00E650F9">
      <w:pPr>
        <w:rPr>
          <w:rFonts w:ascii="Trebuchet MS" w:eastAsia="Times New Roman" w:hAnsi="Trebuchet MS" w:cs="Calibri"/>
          <w:color w:val="000000"/>
          <w:lang w:eastAsia="en-GB"/>
        </w:rPr>
      </w:pPr>
      <w:r>
        <w:rPr>
          <w:rFonts w:ascii="Trebuchet MS" w:hAnsi="Trebuchet MS"/>
        </w:rPr>
        <w:t xml:space="preserve">You can find out more about the new visitor experience here: </w:t>
      </w:r>
      <w:hyperlink r:id="rId15" w:history="1">
        <w:r w:rsidRPr="008A3A8E">
          <w:rPr>
            <w:rStyle w:val="Hyperlink"/>
            <w:rFonts w:ascii="Trebuchet MS" w:hAnsi="Trebuchet MS"/>
          </w:rPr>
          <w:t>https://www.romanbaths.co.uk/roman-gym#:~:text=On%2022%20October%202021%20the,heading%20into%20the%20Baths%20themselves</w:t>
        </w:r>
      </w:hyperlink>
      <w:r w:rsidRPr="00637AA7">
        <w:rPr>
          <w:rFonts w:ascii="Trebuchet MS" w:hAnsi="Trebuchet MS"/>
        </w:rPr>
        <w:t>.</w:t>
      </w:r>
      <w:r>
        <w:rPr>
          <w:rFonts w:ascii="Trebuchet MS" w:hAnsi="Trebuchet MS"/>
        </w:rPr>
        <w:t xml:space="preserve"> </w:t>
      </w:r>
    </w:p>
    <w:p w:rsidR="00637AA7" w:rsidRPr="00A16220" w:rsidRDefault="00E650F9" w:rsidP="00637AA7">
      <w:pPr>
        <w:rPr>
          <w:rFonts w:ascii="Trebuchet MS" w:hAnsi="Trebuchet MS"/>
        </w:rPr>
      </w:pPr>
      <w:r w:rsidRPr="00A16220">
        <w:rPr>
          <w:rFonts w:ascii="Trebuchet MS" w:eastAsia="Times New Roman" w:hAnsi="Trebuchet MS" w:cs="Calibri"/>
          <w:b/>
          <w:color w:val="000000"/>
          <w:lang w:eastAsia="en-GB"/>
        </w:rPr>
        <w:t xml:space="preserve">1.3 </w:t>
      </w:r>
      <w:r w:rsidR="00637AA7" w:rsidRPr="00A16220">
        <w:rPr>
          <w:rFonts w:ascii="Trebuchet MS" w:eastAsia="Times New Roman" w:hAnsi="Trebuchet MS" w:cs="Calibri"/>
          <w:b/>
          <w:color w:val="000000"/>
          <w:lang w:eastAsia="en-GB"/>
        </w:rPr>
        <w:t>West of England Central Authority (WECA) Prospectus for Sustainable Transport:</w:t>
      </w:r>
      <w:r w:rsidR="00637AA7" w:rsidRPr="00A16220">
        <w:rPr>
          <w:rFonts w:ascii="Trebuchet MS" w:hAnsi="Trebuchet MS"/>
        </w:rPr>
        <w:t xml:space="preserve"> WECA has sent its “Prospectus” to central government’s </w:t>
      </w:r>
      <w:hyperlink r:id="rId16" w:history="1">
        <w:r w:rsidR="00637AA7" w:rsidRPr="00A16220">
          <w:rPr>
            <w:rStyle w:val="Hyperlink"/>
            <w:rFonts w:ascii="Trebuchet MS" w:hAnsi="Trebuchet MS"/>
          </w:rPr>
          <w:t>City Region Sustainable Transport Settlement fund</w:t>
        </w:r>
      </w:hyperlink>
      <w:r w:rsidR="00637AA7" w:rsidRPr="00A16220">
        <w:rPr>
          <w:rFonts w:ascii="Trebuchet MS" w:hAnsi="Trebuchet MS"/>
        </w:rPr>
        <w:t>. The aim is to decarbonise transport, reduce car use, tackle congestion, improve air quality and create healthier places across the WECA region</w:t>
      </w:r>
      <w:r w:rsidR="00A16220">
        <w:rPr>
          <w:rFonts w:ascii="Trebuchet MS" w:hAnsi="Trebuchet MS"/>
        </w:rPr>
        <w:t xml:space="preserve">. </w:t>
      </w:r>
      <w:r w:rsidR="00637AA7" w:rsidRPr="00A16220">
        <w:rPr>
          <w:rFonts w:ascii="Trebuchet MS" w:hAnsi="Trebuchet MS"/>
        </w:rPr>
        <w:t xml:space="preserve">Proposals include improvements to walking and cycling </w:t>
      </w:r>
      <w:r w:rsidR="00A16220" w:rsidRPr="00A16220">
        <w:rPr>
          <w:rFonts w:ascii="Trebuchet MS" w:hAnsi="Trebuchet MS"/>
        </w:rPr>
        <w:t>routes</w:t>
      </w:r>
      <w:r w:rsidR="00637AA7" w:rsidRPr="00A16220">
        <w:rPr>
          <w:rFonts w:ascii="Trebuchet MS" w:hAnsi="Trebuchet MS"/>
        </w:rPr>
        <w:t xml:space="preserve"> to make </w:t>
      </w:r>
      <w:r w:rsidR="00A16220" w:rsidRPr="00A16220">
        <w:rPr>
          <w:rFonts w:ascii="Trebuchet MS" w:hAnsi="Trebuchet MS"/>
        </w:rPr>
        <w:t>‘</w:t>
      </w:r>
      <w:r w:rsidR="00637AA7" w:rsidRPr="00A16220">
        <w:rPr>
          <w:rFonts w:ascii="Trebuchet MS" w:hAnsi="Trebuchet MS"/>
        </w:rPr>
        <w:t>active travel</w:t>
      </w:r>
      <w:r w:rsidR="00A16220" w:rsidRPr="00A16220">
        <w:rPr>
          <w:rFonts w:ascii="Trebuchet MS" w:hAnsi="Trebuchet MS"/>
        </w:rPr>
        <w:t>’</w:t>
      </w:r>
      <w:r w:rsidR="00637AA7" w:rsidRPr="00A16220">
        <w:rPr>
          <w:rFonts w:ascii="Trebuchet MS" w:hAnsi="Trebuchet MS"/>
        </w:rPr>
        <w:t xml:space="preserve"> options safer and easier to use and improvements to key travel corridors:</w:t>
      </w:r>
    </w:p>
    <w:p w:rsidR="00637AA7" w:rsidRPr="00A16220" w:rsidRDefault="00637AA7" w:rsidP="00637AA7">
      <w:pPr>
        <w:pStyle w:val="ListParagraph"/>
        <w:numPr>
          <w:ilvl w:val="0"/>
          <w:numId w:val="16"/>
        </w:numPr>
        <w:rPr>
          <w:rFonts w:ascii="Trebuchet MS" w:hAnsi="Trebuchet MS"/>
          <w:sz w:val="22"/>
          <w:szCs w:val="22"/>
        </w:rPr>
      </w:pPr>
      <w:r w:rsidRPr="00A16220">
        <w:rPr>
          <w:rFonts w:ascii="Trebuchet MS" w:hAnsi="Trebuchet MS"/>
          <w:sz w:val="22"/>
          <w:szCs w:val="22"/>
        </w:rPr>
        <w:t>I</w:t>
      </w:r>
      <w:r w:rsidR="00A16220" w:rsidRPr="00A16220">
        <w:rPr>
          <w:rFonts w:ascii="Trebuchet MS" w:hAnsi="Trebuchet MS"/>
          <w:sz w:val="22"/>
          <w:szCs w:val="22"/>
        </w:rPr>
        <w:t>mproved</w:t>
      </w:r>
      <w:r w:rsidRPr="00A16220">
        <w:rPr>
          <w:rFonts w:ascii="Trebuchet MS" w:hAnsi="Trebuchet MS"/>
          <w:sz w:val="22"/>
          <w:szCs w:val="22"/>
        </w:rPr>
        <w:t xml:space="preserve"> public transport and cycling and walking infrastructure, and a new transport hub at Hicks Gate on the A4 between Bath and Bristol.</w:t>
      </w:r>
    </w:p>
    <w:p w:rsidR="00637AA7" w:rsidRPr="00A16220" w:rsidRDefault="00637AA7" w:rsidP="00637AA7">
      <w:pPr>
        <w:pStyle w:val="ListParagraph"/>
        <w:numPr>
          <w:ilvl w:val="0"/>
          <w:numId w:val="16"/>
        </w:numPr>
        <w:rPr>
          <w:rFonts w:ascii="Trebuchet MS" w:hAnsi="Trebuchet MS"/>
        </w:rPr>
      </w:pPr>
      <w:r w:rsidRPr="00A16220">
        <w:rPr>
          <w:rFonts w:ascii="Trebuchet MS" w:hAnsi="Trebuchet MS"/>
          <w:sz w:val="22"/>
          <w:szCs w:val="22"/>
        </w:rPr>
        <w:t>Improv</w:t>
      </w:r>
      <w:r w:rsidR="00A16220" w:rsidRPr="00A16220">
        <w:rPr>
          <w:rFonts w:ascii="Trebuchet MS" w:hAnsi="Trebuchet MS"/>
          <w:sz w:val="22"/>
          <w:szCs w:val="22"/>
        </w:rPr>
        <w:t>ed</w:t>
      </w:r>
      <w:r w:rsidRPr="00A16220">
        <w:rPr>
          <w:rFonts w:ascii="Trebuchet MS" w:hAnsi="Trebuchet MS"/>
          <w:sz w:val="22"/>
          <w:szCs w:val="22"/>
        </w:rPr>
        <w:t xml:space="preserve"> public transport </w:t>
      </w:r>
      <w:r w:rsidR="00A16220" w:rsidRPr="00A16220">
        <w:rPr>
          <w:rFonts w:ascii="Trebuchet MS" w:hAnsi="Trebuchet MS"/>
          <w:sz w:val="22"/>
          <w:szCs w:val="22"/>
        </w:rPr>
        <w:t>and improvements to</w:t>
      </w:r>
      <w:r w:rsidRPr="00A16220">
        <w:rPr>
          <w:rFonts w:ascii="Trebuchet MS" w:hAnsi="Trebuchet MS"/>
          <w:sz w:val="22"/>
          <w:szCs w:val="22"/>
        </w:rPr>
        <w:t xml:space="preserve"> walking, cycling and the public realm surrounding access points to the network on the A37 between the Somer Valley and Bristol and the A367 between the Somer Valley and Bath.</w:t>
      </w:r>
    </w:p>
    <w:p w:rsidR="00637AA7" w:rsidRPr="00A16220" w:rsidRDefault="00637AA7" w:rsidP="00637AA7">
      <w:pPr>
        <w:pStyle w:val="ListParagraph"/>
        <w:numPr>
          <w:ilvl w:val="0"/>
          <w:numId w:val="16"/>
        </w:numPr>
        <w:rPr>
          <w:rFonts w:ascii="Trebuchet MS" w:hAnsi="Trebuchet MS"/>
          <w:sz w:val="22"/>
          <w:szCs w:val="22"/>
        </w:rPr>
      </w:pPr>
      <w:r w:rsidRPr="00A16220">
        <w:rPr>
          <w:rFonts w:ascii="Trebuchet MS" w:hAnsi="Trebuchet MS"/>
          <w:sz w:val="22"/>
          <w:szCs w:val="22"/>
        </w:rPr>
        <w:t>Development of low traffic and Liveable Neighbourhoods (15 areas delivering the first phase of this in B&amp;NES).</w:t>
      </w:r>
    </w:p>
    <w:p w:rsidR="00637AA7" w:rsidRPr="00A16220" w:rsidRDefault="00637AA7" w:rsidP="00637AA7">
      <w:pPr>
        <w:pStyle w:val="ListParagraph"/>
        <w:numPr>
          <w:ilvl w:val="0"/>
          <w:numId w:val="16"/>
        </w:numPr>
        <w:rPr>
          <w:rFonts w:ascii="Trebuchet MS" w:hAnsi="Trebuchet MS"/>
          <w:sz w:val="22"/>
          <w:szCs w:val="22"/>
        </w:rPr>
      </w:pPr>
      <w:r w:rsidRPr="00A16220">
        <w:rPr>
          <w:rFonts w:ascii="Trebuchet MS" w:hAnsi="Trebuchet MS"/>
          <w:sz w:val="22"/>
          <w:szCs w:val="22"/>
        </w:rPr>
        <w:t>Investment in walking and cycling facilities to improve the attractiveness of active travel, including e-scooters, increased provision of cycle parking spaces and off-road and segregated walking and cycling routes.</w:t>
      </w:r>
    </w:p>
    <w:p w:rsidR="00637AA7" w:rsidRPr="00A16220" w:rsidRDefault="00637AA7" w:rsidP="00637AA7">
      <w:pPr>
        <w:pStyle w:val="ListParagraph"/>
        <w:numPr>
          <w:ilvl w:val="0"/>
          <w:numId w:val="16"/>
        </w:numPr>
        <w:rPr>
          <w:rFonts w:ascii="Trebuchet MS" w:hAnsi="Trebuchet MS"/>
          <w:sz w:val="22"/>
          <w:szCs w:val="22"/>
        </w:rPr>
      </w:pPr>
      <w:r w:rsidRPr="00A16220">
        <w:rPr>
          <w:rFonts w:ascii="Trebuchet MS" w:hAnsi="Trebuchet MS"/>
          <w:sz w:val="22"/>
          <w:szCs w:val="22"/>
        </w:rPr>
        <w:t>More electric vehicle charging points.</w:t>
      </w:r>
    </w:p>
    <w:p w:rsidR="00637AA7" w:rsidRPr="00A16220" w:rsidRDefault="00637AA7" w:rsidP="00637AA7">
      <w:pPr>
        <w:pStyle w:val="ListParagraph"/>
        <w:numPr>
          <w:ilvl w:val="0"/>
          <w:numId w:val="16"/>
        </w:numPr>
        <w:spacing w:after="240"/>
        <w:rPr>
          <w:rFonts w:ascii="Trebuchet MS" w:hAnsi="Trebuchet MS"/>
          <w:sz w:val="22"/>
          <w:szCs w:val="22"/>
        </w:rPr>
      </w:pPr>
      <w:r w:rsidRPr="00A16220">
        <w:rPr>
          <w:rFonts w:ascii="Trebuchet MS" w:hAnsi="Trebuchet MS"/>
          <w:sz w:val="22"/>
          <w:szCs w:val="22"/>
        </w:rPr>
        <w:t>Improvements to Oldfield Park station.</w:t>
      </w:r>
    </w:p>
    <w:p w:rsidR="00637AA7" w:rsidRPr="00A16220" w:rsidRDefault="00637AA7" w:rsidP="00637AA7">
      <w:pPr>
        <w:rPr>
          <w:rStyle w:val="Hyperlink"/>
          <w:rFonts w:ascii="Trebuchet MS" w:hAnsi="Trebuchet MS"/>
        </w:rPr>
      </w:pPr>
      <w:r w:rsidRPr="00A16220">
        <w:rPr>
          <w:rFonts w:ascii="Trebuchet MS" w:hAnsi="Trebuchet MS"/>
        </w:rPr>
        <w:t xml:space="preserve">The Prospectus document can be </w:t>
      </w:r>
      <w:r w:rsidR="00A16220">
        <w:rPr>
          <w:rFonts w:ascii="Trebuchet MS" w:hAnsi="Trebuchet MS"/>
        </w:rPr>
        <w:t>accessed</w:t>
      </w:r>
      <w:r w:rsidRPr="00A16220">
        <w:rPr>
          <w:rFonts w:ascii="Trebuchet MS" w:hAnsi="Trebuchet MS"/>
        </w:rPr>
        <w:t xml:space="preserve"> here: </w:t>
      </w:r>
      <w:hyperlink r:id="rId17" w:history="1">
        <w:r w:rsidRPr="00A16220">
          <w:rPr>
            <w:rStyle w:val="Hyperlink"/>
            <w:rFonts w:ascii="Trebuchet MS" w:hAnsi="Trebuchet MS"/>
          </w:rPr>
          <w:t>https://www.westofengland-ca.gov.uk/wp-content/uploads/2021/10/West-of-England-Combined-Authority-CRSTS.pdf</w:t>
        </w:r>
      </w:hyperlink>
    </w:p>
    <w:p w:rsidR="00637AA7" w:rsidRPr="007061EE" w:rsidRDefault="00637AA7" w:rsidP="00E650F9">
      <w:pPr>
        <w:rPr>
          <w:rFonts w:ascii="Trebuchet MS" w:eastAsia="Times New Roman" w:hAnsi="Trebuchet MS" w:cs="Calibri"/>
          <w:b/>
          <w:color w:val="000000"/>
          <w:lang w:eastAsia="en-GB"/>
        </w:rPr>
      </w:pPr>
      <w:r w:rsidRPr="007061EE">
        <w:rPr>
          <w:rFonts w:ascii="Trebuchet MS" w:hAnsi="Trebuchet MS"/>
          <w:b/>
        </w:rPr>
        <w:t>1.4</w:t>
      </w:r>
      <w:r w:rsidR="00E650F9" w:rsidRPr="007061EE">
        <w:rPr>
          <w:rFonts w:ascii="Trebuchet MS" w:hAnsi="Trebuchet MS"/>
          <w:b/>
        </w:rPr>
        <w:t xml:space="preserve"> </w:t>
      </w:r>
      <w:r w:rsidR="000447B5" w:rsidRPr="007061EE">
        <w:rPr>
          <w:rFonts w:ascii="Trebuchet MS" w:hAnsi="Trebuchet MS" w:cs="Arial"/>
          <w:b/>
        </w:rPr>
        <w:t>Cleveland Bridge Refurbishment Update:</w:t>
      </w:r>
      <w:r w:rsidR="000447B5" w:rsidRPr="007061EE">
        <w:rPr>
          <w:rFonts w:ascii="Trebuchet MS" w:hAnsi="Trebuchet MS" w:cs="Arial"/>
        </w:rPr>
        <w:t xml:space="preserve"> Cleveland Bridge </w:t>
      </w:r>
      <w:r w:rsidR="007061EE" w:rsidRPr="007061EE">
        <w:rPr>
          <w:rFonts w:ascii="Trebuchet MS" w:hAnsi="Trebuchet MS" w:cs="Arial"/>
        </w:rPr>
        <w:t>has reopened to traffic on 25</w:t>
      </w:r>
      <w:r w:rsidR="007061EE" w:rsidRPr="007061EE">
        <w:rPr>
          <w:rFonts w:ascii="Trebuchet MS" w:hAnsi="Trebuchet MS" w:cs="Arial"/>
          <w:vertAlign w:val="superscript"/>
        </w:rPr>
        <w:t>th</w:t>
      </w:r>
      <w:r w:rsidR="007061EE" w:rsidRPr="007061EE">
        <w:rPr>
          <w:rFonts w:ascii="Trebuchet MS" w:hAnsi="Trebuchet MS" w:cs="Arial"/>
        </w:rPr>
        <w:t xml:space="preserve"> October, but will be controlled with traffic lights and a two metre width restriction as part of a phased reopening. The bridge will remain closed to HGVs. Pedestrians and cyclists will still be able to use the bridge. </w:t>
      </w:r>
      <w:r w:rsidR="000447B5" w:rsidRPr="007061EE">
        <w:rPr>
          <w:rFonts w:ascii="Trebuchet MS" w:hAnsi="Trebuchet MS" w:cs="Arial"/>
        </w:rPr>
        <w:t xml:space="preserve">Regular updates are available here: </w:t>
      </w:r>
      <w:hyperlink r:id="rId18" w:history="1">
        <w:r w:rsidR="000447B5" w:rsidRPr="007061EE">
          <w:rPr>
            <w:rStyle w:val="Hyperlink"/>
            <w:rFonts w:ascii="Trebuchet MS" w:hAnsi="Trebuchet MS" w:cs="Arial"/>
          </w:rPr>
          <w:t>https://medium.com/cleveland-bridge-renovation</w:t>
        </w:r>
      </w:hyperlink>
    </w:p>
    <w:p w:rsidR="000447B5" w:rsidRPr="00637AA7" w:rsidRDefault="007061EE" w:rsidP="000447B5">
      <w:pPr>
        <w:rPr>
          <w:rFonts w:ascii="Trebuchet MS" w:eastAsia="Times New Roman" w:hAnsi="Trebuchet MS" w:cs="Calibri"/>
          <w:color w:val="000000"/>
          <w:lang w:eastAsia="en-GB"/>
        </w:rPr>
      </w:pPr>
      <w:r>
        <w:rPr>
          <w:rStyle w:val="Hyperlink"/>
          <w:rFonts w:ascii="Trebuchet MS" w:eastAsia="Times New Roman" w:hAnsi="Trebuchet MS" w:cs="Calibri"/>
          <w:b/>
          <w:color w:val="auto"/>
          <w:u w:val="none"/>
          <w:lang w:eastAsia="en-GB"/>
        </w:rPr>
        <w:t xml:space="preserve">1.5 </w:t>
      </w:r>
      <w:r w:rsidR="000447B5" w:rsidRPr="000447B5">
        <w:rPr>
          <w:rFonts w:ascii="Trebuchet MS" w:eastAsia="Times New Roman" w:hAnsi="Trebuchet MS" w:cs="Calibri"/>
          <w:b/>
          <w:color w:val="000000"/>
          <w:lang w:eastAsia="en-GB"/>
        </w:rPr>
        <w:t>Bath</w:t>
      </w:r>
      <w:r w:rsidR="000447B5" w:rsidRPr="00637AA7">
        <w:rPr>
          <w:rFonts w:ascii="Trebuchet MS" w:eastAsia="Times New Roman" w:hAnsi="Trebuchet MS" w:cs="Calibri"/>
          <w:b/>
          <w:color w:val="000000"/>
          <w:lang w:eastAsia="en-GB"/>
        </w:rPr>
        <w:t xml:space="preserve"> Area Forum:</w:t>
      </w:r>
      <w:r w:rsidR="000447B5" w:rsidRPr="00637AA7">
        <w:rPr>
          <w:rFonts w:ascii="Trebuchet MS" w:eastAsia="Times New Roman" w:hAnsi="Trebuchet MS" w:cs="Calibri"/>
          <w:color w:val="000000"/>
          <w:lang w:eastAsia="en-GB"/>
        </w:rPr>
        <w:t xml:space="preserve"> The next meeting of the Bath Area Forum is scheduled for 1</w:t>
      </w:r>
      <w:r w:rsidR="000447B5" w:rsidRPr="00637AA7">
        <w:rPr>
          <w:rFonts w:ascii="Trebuchet MS" w:eastAsia="Times New Roman" w:hAnsi="Trebuchet MS" w:cs="Calibri"/>
          <w:color w:val="000000"/>
          <w:vertAlign w:val="superscript"/>
          <w:lang w:eastAsia="en-GB"/>
        </w:rPr>
        <w:t>st</w:t>
      </w:r>
      <w:r w:rsidR="000447B5" w:rsidRPr="00637AA7">
        <w:rPr>
          <w:rFonts w:ascii="Trebuchet MS" w:eastAsia="Times New Roman" w:hAnsi="Trebuchet MS" w:cs="Calibri"/>
          <w:color w:val="000000"/>
          <w:lang w:eastAsia="en-GB"/>
        </w:rPr>
        <w:t xml:space="preserve"> December, 6pm-7.30pm. This meeting will provide an opportunity to discuss the Terms of Reference for the Forum.</w:t>
      </w:r>
    </w:p>
    <w:p w:rsidR="000447B5" w:rsidRPr="00637AA7" w:rsidRDefault="000447B5" w:rsidP="000447B5">
      <w:pPr>
        <w:rPr>
          <w:rFonts w:ascii="Trebuchet MS" w:eastAsia="Times New Roman" w:hAnsi="Trebuchet MS" w:cs="Calibri"/>
          <w:color w:val="000000"/>
          <w:lang w:eastAsia="en-GB"/>
        </w:rPr>
      </w:pPr>
      <w:r w:rsidRPr="00637AA7">
        <w:rPr>
          <w:rFonts w:ascii="Trebuchet MS" w:eastAsia="Times New Roman" w:hAnsi="Trebuchet MS" w:cs="Calibri"/>
          <w:color w:val="000000"/>
          <w:lang w:eastAsia="en-GB"/>
        </w:rPr>
        <w:t xml:space="preserve">You can register to attend here: </w:t>
      </w:r>
      <w:hyperlink r:id="rId19" w:history="1">
        <w:r w:rsidRPr="00637AA7">
          <w:rPr>
            <w:rStyle w:val="Hyperlink"/>
            <w:rFonts w:ascii="Trebuchet MS" w:eastAsia="Times New Roman" w:hAnsi="Trebuchet MS" w:cs="Calibri"/>
            <w:lang w:eastAsia="en-GB"/>
          </w:rPr>
          <w:t>https://www.bathnes.gov.uk/services/neighbourhoods-and-community-safety/connecting-communities/bath-city-forum</w:t>
        </w:r>
      </w:hyperlink>
      <w:r w:rsidRPr="00637AA7">
        <w:rPr>
          <w:rFonts w:ascii="Trebuchet MS" w:eastAsia="Times New Roman" w:hAnsi="Trebuchet MS" w:cs="Calibri"/>
          <w:color w:val="000000"/>
          <w:lang w:eastAsia="en-GB"/>
        </w:rPr>
        <w:t xml:space="preserve"> </w:t>
      </w:r>
    </w:p>
    <w:p w:rsidR="000447B5" w:rsidRPr="00637AA7" w:rsidRDefault="000447B5" w:rsidP="000447B5">
      <w:pPr>
        <w:rPr>
          <w:rFonts w:ascii="Trebuchet MS" w:eastAsia="Times New Roman" w:hAnsi="Trebuchet MS" w:cs="Calibri"/>
          <w:color w:val="000000"/>
        </w:rPr>
      </w:pPr>
      <w:r w:rsidRPr="00637AA7">
        <w:rPr>
          <w:rFonts w:ascii="Trebuchet MS" w:eastAsia="Times New Roman" w:hAnsi="Trebuchet MS" w:cs="Calibri"/>
          <w:color w:val="000000"/>
        </w:rPr>
        <w:lastRenderedPageBreak/>
        <w:t xml:space="preserve">Recordings of Bath Area Forum meetings will be available on Youtube: </w:t>
      </w:r>
      <w:hyperlink r:id="rId20" w:history="1">
        <w:r w:rsidRPr="00637AA7">
          <w:rPr>
            <w:rStyle w:val="Hyperlink"/>
            <w:rFonts w:ascii="Trebuchet MS" w:eastAsia="Times New Roman" w:hAnsi="Trebuchet MS" w:cs="Calibri"/>
          </w:rPr>
          <w:t>https://www.youtube.com/channel/UCAc6JFBe__K5mugdUAHeF9w</w:t>
        </w:r>
      </w:hyperlink>
    </w:p>
    <w:p w:rsidR="00E650F9" w:rsidRPr="000447B5" w:rsidRDefault="00637AA7" w:rsidP="00E650F9">
      <w:pPr>
        <w:rPr>
          <w:rStyle w:val="Hyperlink"/>
          <w:rFonts w:ascii="Trebuchet MS" w:eastAsia="Times New Roman" w:hAnsi="Trebuchet MS" w:cs="Calibri"/>
          <w:lang w:eastAsia="en-GB"/>
        </w:rPr>
      </w:pPr>
      <w:r>
        <w:rPr>
          <w:rStyle w:val="Hyperlink"/>
          <w:rFonts w:ascii="Trebuchet MS" w:eastAsia="Times New Roman" w:hAnsi="Trebuchet MS" w:cs="Calibri"/>
          <w:b/>
          <w:color w:val="auto"/>
          <w:u w:val="none"/>
          <w:lang w:eastAsia="en-GB"/>
        </w:rPr>
        <w:t>1</w:t>
      </w:r>
      <w:r w:rsidR="007061EE">
        <w:rPr>
          <w:rStyle w:val="Hyperlink"/>
          <w:rFonts w:ascii="Trebuchet MS" w:eastAsia="Times New Roman" w:hAnsi="Trebuchet MS" w:cs="Calibri"/>
          <w:b/>
          <w:color w:val="auto"/>
          <w:u w:val="none"/>
          <w:lang w:eastAsia="en-GB"/>
        </w:rPr>
        <w:t>.6</w:t>
      </w:r>
      <w:r w:rsidR="00E650F9" w:rsidRPr="00637AA7">
        <w:rPr>
          <w:rStyle w:val="Hyperlink"/>
          <w:rFonts w:ascii="Trebuchet MS" w:eastAsia="Times New Roman" w:hAnsi="Trebuchet MS" w:cs="Calibri"/>
          <w:b/>
          <w:color w:val="auto"/>
          <w:u w:val="none"/>
          <w:lang w:eastAsia="en-GB"/>
        </w:rPr>
        <w:t xml:space="preserve"> Bathscape Walking Festival 2021: </w:t>
      </w:r>
      <w:r w:rsidR="00E650F9" w:rsidRPr="00637AA7">
        <w:rPr>
          <w:rStyle w:val="Hyperlink"/>
          <w:rFonts w:ascii="Trebuchet MS" w:eastAsia="Times New Roman" w:hAnsi="Trebuchet MS" w:cs="Calibri"/>
          <w:color w:val="auto"/>
          <w:u w:val="none"/>
          <w:lang w:eastAsia="en-GB"/>
        </w:rPr>
        <w:t xml:space="preserve">The Bathscape Walking Festival has ended and is due to return September 2022. You can catch up with festival events on the podcast </w:t>
      </w:r>
      <w:r w:rsidR="00E650F9" w:rsidRPr="000447B5">
        <w:rPr>
          <w:rStyle w:val="Hyperlink"/>
          <w:rFonts w:ascii="Trebuchet MS" w:eastAsia="Times New Roman" w:hAnsi="Trebuchet MS" w:cs="Calibri"/>
          <w:color w:val="auto"/>
          <w:u w:val="none"/>
          <w:lang w:eastAsia="en-GB"/>
        </w:rPr>
        <w:t xml:space="preserve">Bathscape Footprints: </w:t>
      </w:r>
      <w:hyperlink r:id="rId21" w:history="1">
        <w:r w:rsidR="00E650F9" w:rsidRPr="000447B5">
          <w:rPr>
            <w:rStyle w:val="Hyperlink"/>
            <w:rFonts w:ascii="Trebuchet MS" w:eastAsia="Times New Roman" w:hAnsi="Trebuchet MS" w:cs="Calibri"/>
            <w:lang w:eastAsia="en-GB"/>
          </w:rPr>
          <w:t>https://footprints.captivate.fm/</w:t>
        </w:r>
      </w:hyperlink>
      <w:r w:rsidR="00E650F9" w:rsidRPr="000447B5">
        <w:rPr>
          <w:rStyle w:val="Hyperlink"/>
          <w:rFonts w:ascii="Trebuchet MS" w:eastAsia="Times New Roman" w:hAnsi="Trebuchet MS" w:cs="Calibri"/>
          <w:color w:val="auto"/>
          <w:u w:val="none"/>
          <w:lang w:eastAsia="en-GB"/>
        </w:rPr>
        <w:t xml:space="preserve"> </w:t>
      </w:r>
    </w:p>
    <w:p w:rsidR="000447B5" w:rsidRPr="000447B5" w:rsidRDefault="00E650F9" w:rsidP="000447B5">
      <w:pPr>
        <w:rPr>
          <w:rFonts w:ascii="Trebuchet MS" w:eastAsia="Times New Roman" w:hAnsi="Trebuchet MS" w:cs="Calibri"/>
          <w:color w:val="000000"/>
          <w:lang w:eastAsia="en-GB"/>
        </w:rPr>
      </w:pPr>
      <w:r w:rsidRPr="000447B5">
        <w:rPr>
          <w:rFonts w:ascii="Trebuchet MS" w:eastAsia="Times New Roman" w:hAnsi="Trebuchet MS" w:cs="Calibri"/>
          <w:b/>
          <w:color w:val="000000"/>
          <w:lang w:eastAsia="en-GB"/>
        </w:rPr>
        <w:t>1.</w:t>
      </w:r>
      <w:r w:rsidR="007061EE">
        <w:rPr>
          <w:rFonts w:ascii="Trebuchet MS" w:eastAsia="Times New Roman" w:hAnsi="Trebuchet MS" w:cs="Calibri"/>
          <w:b/>
          <w:color w:val="000000"/>
          <w:lang w:eastAsia="en-GB"/>
        </w:rPr>
        <w:t>7</w:t>
      </w:r>
      <w:r w:rsidRPr="000447B5">
        <w:rPr>
          <w:rFonts w:ascii="Trebuchet MS" w:eastAsia="Times New Roman" w:hAnsi="Trebuchet MS" w:cs="Calibri"/>
          <w:b/>
          <w:color w:val="000000"/>
          <w:lang w:eastAsia="en-GB"/>
        </w:rPr>
        <w:t xml:space="preserve"> </w:t>
      </w:r>
      <w:r w:rsidR="000447B5" w:rsidRPr="000447B5">
        <w:rPr>
          <w:rFonts w:ascii="Trebuchet MS" w:eastAsia="Times New Roman" w:hAnsi="Trebuchet MS" w:cs="Calibri"/>
          <w:b/>
          <w:color w:val="000000"/>
          <w:lang w:eastAsia="en-GB"/>
        </w:rPr>
        <w:t>Climate &amp; Biodiversity Festival 2021:</w:t>
      </w:r>
      <w:r w:rsidR="000447B5" w:rsidRPr="000447B5">
        <w:rPr>
          <w:rFonts w:ascii="Trebuchet MS" w:eastAsia="Times New Roman" w:hAnsi="Trebuchet MS" w:cs="Calibri"/>
          <w:color w:val="000000"/>
          <w:lang w:eastAsia="en-GB"/>
        </w:rPr>
        <w:t xml:space="preserve"> B&amp;NES Council’s first ever Climate &amp; Biodiversity Festival saw hundreds of residents taking the opportunity to learn from and inspire each other on ways to reduce carbon emissions and restore nature. The programme of more than 35 events over two weeks engaged residents with a broad range of issues relating to tackling the climate and ecological emergency. The council is looking to bring the festival back in 2022, but have released a green newsletter to update residents on local activity around the climate and ecological emergencies: </w:t>
      </w:r>
      <w:hyperlink r:id="rId22" w:history="1">
        <w:r w:rsidR="000447B5" w:rsidRPr="000447B5">
          <w:rPr>
            <w:rStyle w:val="Hyperlink"/>
            <w:rFonts w:ascii="Trebuchet MS" w:eastAsia="Times New Roman" w:hAnsi="Trebuchet MS" w:cs="Calibri"/>
            <w:lang w:eastAsia="en-GB"/>
          </w:rPr>
          <w:t>https://mailchi.mp/b810a2abd075/green-bath-nes-newsletter</w:t>
        </w:r>
      </w:hyperlink>
      <w:r w:rsidR="000447B5" w:rsidRPr="000447B5">
        <w:rPr>
          <w:rFonts w:ascii="Trebuchet MS" w:eastAsia="Times New Roman" w:hAnsi="Trebuchet MS" w:cs="Calibri"/>
          <w:color w:val="000000"/>
          <w:lang w:eastAsia="en-GB"/>
        </w:rPr>
        <w:t xml:space="preserve"> </w:t>
      </w:r>
    </w:p>
    <w:p w:rsidR="000447B5" w:rsidRPr="000447B5" w:rsidRDefault="000447B5" w:rsidP="000447B5">
      <w:pPr>
        <w:rPr>
          <w:rFonts w:ascii="Trebuchet MS" w:eastAsia="Times New Roman" w:hAnsi="Trebuchet MS" w:cs="Calibri"/>
          <w:color w:val="000000"/>
          <w:lang w:eastAsia="en-GB"/>
        </w:rPr>
      </w:pPr>
      <w:r w:rsidRPr="000447B5">
        <w:rPr>
          <w:rFonts w:ascii="Trebuchet MS" w:eastAsia="Times New Roman" w:hAnsi="Trebuchet MS" w:cs="Calibri"/>
          <w:color w:val="000000"/>
          <w:lang w:eastAsia="en-GB"/>
        </w:rPr>
        <w:t xml:space="preserve">The Climate &amp; Biodiversity Festival Playlist on You Tube includes photographs and recorded discussions that took place during the two weeks: </w:t>
      </w:r>
      <w:hyperlink r:id="rId23" w:history="1">
        <w:r w:rsidRPr="000447B5">
          <w:rPr>
            <w:rStyle w:val="Hyperlink"/>
            <w:rFonts w:ascii="Trebuchet MS" w:eastAsia="Times New Roman" w:hAnsi="Trebuchet MS" w:cs="Calibri"/>
            <w:lang w:eastAsia="en-GB"/>
          </w:rPr>
          <w:t>https://www.youtube.com/playlist?list=PL9JE6hqzoLeXeqJb1sw260Va_H6s6uPrW</w:t>
        </w:r>
      </w:hyperlink>
      <w:r w:rsidRPr="000447B5">
        <w:rPr>
          <w:rFonts w:ascii="Trebuchet MS" w:eastAsia="Times New Roman" w:hAnsi="Trebuchet MS" w:cs="Calibri"/>
          <w:color w:val="000000"/>
          <w:lang w:eastAsia="en-GB"/>
        </w:rPr>
        <w:t xml:space="preserve"> </w:t>
      </w:r>
    </w:p>
    <w:p w:rsidR="000447B5" w:rsidRDefault="000447B5" w:rsidP="000447B5">
      <w:pPr>
        <w:rPr>
          <w:rFonts w:ascii="Trebuchet MS" w:hAnsi="Trebuchet MS" w:cs="Arial"/>
        </w:rPr>
      </w:pPr>
      <w:r w:rsidRPr="000447B5">
        <w:rPr>
          <w:rFonts w:ascii="Trebuchet MS" w:hAnsi="Trebuchet MS" w:cs="Arial"/>
        </w:rPr>
        <w:t xml:space="preserve">You can find out how the council is responding to the Climate Emergency here: </w:t>
      </w:r>
      <w:hyperlink r:id="rId24" w:history="1">
        <w:r w:rsidRPr="000447B5">
          <w:rPr>
            <w:rStyle w:val="Hyperlink"/>
            <w:rFonts w:ascii="Trebuchet MS" w:hAnsi="Trebuchet MS" w:cs="Arial"/>
          </w:rPr>
          <w:t>https://beta.bathnes.gov.uk/responding-climate-emergency</w:t>
        </w:r>
      </w:hyperlink>
      <w:r w:rsidRPr="00637AA7">
        <w:rPr>
          <w:rFonts w:ascii="Trebuchet MS" w:hAnsi="Trebuchet MS" w:cs="Arial"/>
        </w:rPr>
        <w:t xml:space="preserve"> </w:t>
      </w:r>
    </w:p>
    <w:p w:rsidR="00C04DC1" w:rsidRDefault="00074829" w:rsidP="00407834">
      <w:pPr>
        <w:rPr>
          <w:rFonts w:ascii="Trebuchet MS" w:hAnsi="Trebuchet MS" w:cs="Arial"/>
        </w:rPr>
      </w:pPr>
      <w:r w:rsidRPr="00074829">
        <w:rPr>
          <w:rFonts w:ascii="Trebuchet MS" w:hAnsi="Trebuchet MS" w:cs="Arial"/>
          <w:b/>
        </w:rPr>
        <w:t>1.8 ‘Sinking House’ Art</w:t>
      </w:r>
      <w:r w:rsidR="00761D5E">
        <w:rPr>
          <w:rFonts w:ascii="Trebuchet MS" w:hAnsi="Trebuchet MS" w:cs="Arial"/>
          <w:b/>
        </w:rPr>
        <w:t xml:space="preserve"> Installation at Pulteney Weir: </w:t>
      </w:r>
      <w:r w:rsidR="00761D5E" w:rsidRPr="00761D5E">
        <w:rPr>
          <w:rFonts w:ascii="Trebuchet MS" w:hAnsi="Trebuchet MS" w:cs="Arial"/>
        </w:rPr>
        <w:t>On 31</w:t>
      </w:r>
      <w:r w:rsidR="00761D5E" w:rsidRPr="00761D5E">
        <w:rPr>
          <w:rFonts w:ascii="Trebuchet MS" w:hAnsi="Trebuchet MS" w:cs="Arial"/>
          <w:vertAlign w:val="superscript"/>
        </w:rPr>
        <w:t>st</w:t>
      </w:r>
      <w:r w:rsidR="00761D5E" w:rsidRPr="00761D5E">
        <w:rPr>
          <w:rFonts w:ascii="Trebuchet MS" w:hAnsi="Trebuchet MS" w:cs="Arial"/>
        </w:rPr>
        <w:t xml:space="preserve"> October, a semi</w:t>
      </w:r>
      <w:r w:rsidR="00761D5E">
        <w:rPr>
          <w:rFonts w:ascii="Trebuchet MS" w:hAnsi="Trebuchet MS" w:cs="Arial"/>
        </w:rPr>
        <w:t xml:space="preserve">-submerged house was installed in the River Avon just below Pulteney Bridge by architects </w:t>
      </w:r>
      <w:r w:rsidRPr="00074829">
        <w:rPr>
          <w:rFonts w:ascii="Trebuchet MS" w:hAnsi="Trebuchet MS" w:cs="Arial"/>
        </w:rPr>
        <w:t>Stride Treglown</w:t>
      </w:r>
      <w:r w:rsidR="00761D5E">
        <w:rPr>
          <w:rFonts w:ascii="Trebuchet MS" w:hAnsi="Trebuchet MS" w:cs="Arial"/>
        </w:rPr>
        <w:t>.</w:t>
      </w:r>
      <w:r w:rsidR="00761D5E" w:rsidRPr="00761D5E">
        <w:t xml:space="preserve"> </w:t>
      </w:r>
      <w:r w:rsidR="00761D5E" w:rsidRPr="00761D5E">
        <w:rPr>
          <w:rFonts w:ascii="Trebuchet MS" w:hAnsi="Trebuchet MS" w:cs="Arial"/>
        </w:rPr>
        <w:t>The project was created with Bath-based Format Engineers, local sculptor Anna Gillespie and Fifield Moss Carpentry.</w:t>
      </w:r>
      <w:r w:rsidR="00761D5E">
        <w:rPr>
          <w:rFonts w:ascii="Trebuchet MS" w:hAnsi="Trebuchet MS" w:cs="Arial"/>
        </w:rPr>
        <w:t xml:space="preserve"> The art piece is intended to highlight the precarious point that has been reached in the climate emergency, ahead of COP26 talks on the same day. The house is constructed in timber and appears to be sinking into the river, with the figure of a person on the roof ‘clinging’ to the line that attaches the house to Pulteney Bridge. The architect has said that the piece is inspired by </w:t>
      </w:r>
      <w:r w:rsidR="00761D5E" w:rsidRPr="00761D5E">
        <w:rPr>
          <w:rFonts w:ascii="Trebuchet MS" w:hAnsi="Trebuchet MS" w:cs="Arial"/>
        </w:rPr>
        <w:t>Greta Thunberg’s ‘Our house is on fire’ speech at the 2019 World Economic Forum</w:t>
      </w:r>
      <w:r w:rsidR="00761D5E">
        <w:rPr>
          <w:rFonts w:ascii="Trebuchet MS" w:hAnsi="Trebuchet MS" w:cs="Arial"/>
        </w:rPr>
        <w:t xml:space="preserve">, as well as increased and worsening flood events experienced in the UK and across Europe in recent years. </w:t>
      </w:r>
    </w:p>
    <w:p w:rsidR="00B30BAB" w:rsidRDefault="00B30BAB" w:rsidP="00407834">
      <w:pPr>
        <w:rPr>
          <w:rFonts w:ascii="Trebuchet MS" w:hAnsi="Trebuchet MS" w:cs="Arial"/>
        </w:rPr>
      </w:pPr>
      <w:r>
        <w:rPr>
          <w:rFonts w:ascii="Trebuchet MS" w:hAnsi="Trebuchet MS" w:cs="Arial"/>
        </w:rPr>
        <w:t xml:space="preserve">You can find out more about ‘Sinking House’ here: </w:t>
      </w:r>
      <w:hyperlink r:id="rId25" w:history="1">
        <w:r w:rsidRPr="008A3A8E">
          <w:rPr>
            <w:rStyle w:val="Hyperlink"/>
            <w:rFonts w:ascii="Trebuchet MS" w:hAnsi="Trebuchet MS" w:cs="Arial"/>
          </w:rPr>
          <w:t>https://stridetreglown.com/initiatives/sinking-house/</w:t>
        </w:r>
      </w:hyperlink>
      <w:r>
        <w:rPr>
          <w:rFonts w:ascii="Trebuchet MS" w:hAnsi="Trebuchet MS" w:cs="Arial"/>
        </w:rPr>
        <w:t xml:space="preserve"> </w:t>
      </w:r>
      <w:bookmarkStart w:id="1" w:name="_GoBack"/>
      <w:bookmarkEnd w:id="1"/>
    </w:p>
    <w:p w:rsidR="00761D5E" w:rsidRPr="00E650F9" w:rsidRDefault="00761D5E" w:rsidP="00407834">
      <w:pPr>
        <w:rPr>
          <w:rFonts w:ascii="Trebuchet MS" w:hAnsi="Trebuchet MS"/>
          <w:b/>
          <w:highlight w:val="yellow"/>
          <w:u w:val="single"/>
        </w:rPr>
      </w:pPr>
    </w:p>
    <w:p w:rsidR="0033431A" w:rsidRPr="003A624A" w:rsidRDefault="009246BE" w:rsidP="00407834">
      <w:pPr>
        <w:rPr>
          <w:rFonts w:ascii="Trebuchet MS" w:hAnsi="Trebuchet MS"/>
          <w:b/>
          <w:u w:val="single"/>
        </w:rPr>
      </w:pPr>
      <w:r w:rsidRPr="003A624A">
        <w:rPr>
          <w:rFonts w:ascii="Trebuchet MS" w:hAnsi="Trebuchet MS"/>
          <w:b/>
          <w:u w:val="single"/>
        </w:rPr>
        <w:t xml:space="preserve">2. </w:t>
      </w:r>
      <w:r w:rsidR="001D4136" w:rsidRPr="003A624A">
        <w:rPr>
          <w:rFonts w:ascii="Trebuchet MS" w:hAnsi="Trebuchet MS"/>
          <w:b/>
          <w:u w:val="single"/>
        </w:rPr>
        <w:t>Bath Matters, Planning Applications and</w:t>
      </w:r>
      <w:r w:rsidRPr="003A624A">
        <w:rPr>
          <w:rFonts w:ascii="Trebuchet MS" w:hAnsi="Trebuchet MS"/>
          <w:b/>
          <w:u w:val="single"/>
        </w:rPr>
        <w:t xml:space="preserve"> Developments </w:t>
      </w:r>
      <w:bookmarkStart w:id="2" w:name="_Hlk53066852"/>
    </w:p>
    <w:p w:rsidR="003A624A" w:rsidRPr="003A624A" w:rsidRDefault="00C04DC1" w:rsidP="003A624A">
      <w:pPr>
        <w:rPr>
          <w:rFonts w:ascii="Trebuchet MS" w:hAnsi="Trebuchet MS"/>
        </w:rPr>
      </w:pPr>
      <w:r w:rsidRPr="003A624A">
        <w:rPr>
          <w:rFonts w:ascii="Trebuchet MS" w:hAnsi="Trebuchet MS"/>
          <w:b/>
        </w:rPr>
        <w:t xml:space="preserve">2.1 </w:t>
      </w:r>
      <w:r w:rsidR="003A624A" w:rsidRPr="003A624A">
        <w:rPr>
          <w:rFonts w:ascii="Trebuchet MS" w:hAnsi="Trebuchet MS"/>
          <w:b/>
        </w:rPr>
        <w:t xml:space="preserve">Bath Quays North: </w:t>
      </w:r>
      <w:r w:rsidR="003A624A" w:rsidRPr="003A624A">
        <w:rPr>
          <w:rFonts w:ascii="Trebuchet MS" w:hAnsi="Trebuchet MS"/>
          <w:i/>
        </w:rPr>
        <w:t>Application</w:t>
      </w:r>
      <w:r w:rsidR="003A624A" w:rsidRPr="003A624A">
        <w:rPr>
          <w:i/>
        </w:rPr>
        <w:t xml:space="preserve"> </w:t>
      </w:r>
      <w:hyperlink r:id="rId26" w:anchor="details_Section" w:history="1">
        <w:r w:rsidR="003A624A" w:rsidRPr="003A624A">
          <w:rPr>
            <w:rStyle w:val="Hyperlink"/>
            <w:rFonts w:ascii="Trebuchet MS" w:hAnsi="Trebuchet MS"/>
            <w:b/>
            <w:i/>
          </w:rPr>
          <w:t>20/04965/ERES</w:t>
        </w:r>
      </w:hyperlink>
      <w:r w:rsidR="003A624A" w:rsidRPr="003A624A">
        <w:rPr>
          <w:rFonts w:ascii="Trebuchet MS" w:hAnsi="Trebuchet MS"/>
          <w:i/>
        </w:rPr>
        <w:t xml:space="preserve"> for the mixed use redevelopment of the Avon Street Car Park site.</w:t>
      </w:r>
      <w:r w:rsidR="003A624A" w:rsidRPr="003A624A">
        <w:rPr>
          <w:rFonts w:ascii="Trebuchet MS" w:hAnsi="Trebuchet MS"/>
          <w:b/>
        </w:rPr>
        <w:t xml:space="preserve"> U</w:t>
      </w:r>
      <w:r w:rsidR="00777A0C">
        <w:rPr>
          <w:rFonts w:ascii="Trebuchet MS" w:hAnsi="Trebuchet MS"/>
          <w:b/>
        </w:rPr>
        <w:t>PDATE</w:t>
      </w:r>
      <w:r w:rsidR="003A624A" w:rsidRPr="003A624A">
        <w:rPr>
          <w:rFonts w:ascii="Trebuchet MS" w:hAnsi="Trebuchet MS"/>
          <w:b/>
        </w:rPr>
        <w:t xml:space="preserve"> – </w:t>
      </w:r>
      <w:r w:rsidR="003A624A" w:rsidRPr="003A624A">
        <w:rPr>
          <w:rFonts w:ascii="Trebuchet MS" w:hAnsi="Trebuchet MS"/>
        </w:rPr>
        <w:t xml:space="preserve">BPT has responded to the submission of revised plans for the scheme. The design has been amended to introduce more variety in the elevations of the building plots, particularly as viewed as part of the riverside, as well as an increased vertical emphasis to ‘break up’ the strong horizontal line of the development. </w:t>
      </w:r>
    </w:p>
    <w:p w:rsidR="003A624A" w:rsidRPr="003A624A" w:rsidRDefault="003A624A" w:rsidP="003A624A">
      <w:pPr>
        <w:rPr>
          <w:rFonts w:ascii="Trebuchet MS" w:hAnsi="Trebuchet MS"/>
        </w:rPr>
      </w:pPr>
      <w:r w:rsidRPr="003A624A">
        <w:rPr>
          <w:rFonts w:ascii="Trebuchet MS" w:hAnsi="Trebuchet MS"/>
        </w:rPr>
        <w:t xml:space="preserve">BPT has welcomed the move away from the horizontal focus of elevational treatments. We feel that the use of piers and porticos are largely successful and better define key entrances. However, we had some concerns that these may be too visually bold and </w:t>
      </w:r>
      <w:r w:rsidRPr="003A624A">
        <w:rPr>
          <w:rFonts w:ascii="Trebuchet MS" w:hAnsi="Trebuchet MS"/>
        </w:rPr>
        <w:lastRenderedPageBreak/>
        <w:t>suggested that the bays could be slimmed down, or the horizontal beams could be removed, to improve their appearance. We maintain the need for further details on the finish of the proposed ‘pink’ brick which would be visible in riverside views.</w:t>
      </w:r>
    </w:p>
    <w:p w:rsidR="003A624A" w:rsidRPr="003A624A" w:rsidRDefault="003A624A" w:rsidP="003A624A">
      <w:pPr>
        <w:rPr>
          <w:rFonts w:ascii="Trebuchet MS" w:hAnsi="Trebuchet MS"/>
        </w:rPr>
      </w:pPr>
      <w:r w:rsidRPr="00007604">
        <w:rPr>
          <w:rFonts w:ascii="Trebuchet MS" w:hAnsi="Trebuchet MS"/>
        </w:rPr>
        <w:t xml:space="preserve">You can read our response in full on our website: </w:t>
      </w:r>
      <w:hyperlink r:id="rId27" w:history="1">
        <w:r w:rsidR="00007604" w:rsidRPr="00007604">
          <w:rPr>
            <w:rStyle w:val="Hyperlink"/>
            <w:rFonts w:ascii="Trebuchet MS" w:hAnsi="Trebuchet MS"/>
          </w:rPr>
          <w:t>https://www.bath-preservation-trust.org.uk/bpt-responds-to-latest-design-revisions-to-bath-quays-north-scheme/</w:t>
        </w:r>
      </w:hyperlink>
      <w:r w:rsidR="00007604">
        <w:rPr>
          <w:rFonts w:ascii="Trebuchet MS" w:hAnsi="Trebuchet MS"/>
        </w:rPr>
        <w:t xml:space="preserve"> </w:t>
      </w:r>
    </w:p>
    <w:p w:rsidR="003A624A" w:rsidRPr="003A624A" w:rsidRDefault="003A624A" w:rsidP="003A624A">
      <w:pPr>
        <w:rPr>
          <w:rFonts w:ascii="Trebuchet MS" w:hAnsi="Trebuchet MS"/>
        </w:rPr>
      </w:pPr>
      <w:r w:rsidRPr="003A624A">
        <w:rPr>
          <w:rFonts w:ascii="Trebuchet MS" w:hAnsi="Trebuchet MS"/>
        </w:rPr>
        <w:t xml:space="preserve">The application is scheduled to go forward to Planning Committee in November. </w:t>
      </w:r>
    </w:p>
    <w:p w:rsidR="00132AC2" w:rsidRPr="00D6429C" w:rsidRDefault="00C04DC1" w:rsidP="00C04DC1">
      <w:pPr>
        <w:rPr>
          <w:rFonts w:ascii="Trebuchet MS" w:hAnsi="Trebuchet MS"/>
          <w:b/>
        </w:rPr>
      </w:pPr>
      <w:r w:rsidRPr="00777A0C">
        <w:rPr>
          <w:rFonts w:ascii="Trebuchet MS" w:hAnsi="Trebuchet MS"/>
          <w:b/>
        </w:rPr>
        <w:t xml:space="preserve">2.2 </w:t>
      </w:r>
      <w:r w:rsidR="00C00CC4" w:rsidRPr="00777A0C">
        <w:rPr>
          <w:rFonts w:ascii="Trebuchet MS" w:hAnsi="Trebuchet MS"/>
          <w:b/>
        </w:rPr>
        <w:t xml:space="preserve">Western Riverside: </w:t>
      </w:r>
      <w:r w:rsidR="00C00CC4" w:rsidRPr="00777A0C">
        <w:rPr>
          <w:rFonts w:ascii="Trebuchet MS" w:hAnsi="Trebuchet MS"/>
          <w:i/>
        </w:rPr>
        <w:t xml:space="preserve">Application </w:t>
      </w:r>
      <w:hyperlink r:id="rId28" w:history="1">
        <w:r w:rsidR="00777A0C" w:rsidRPr="00777A0C">
          <w:rPr>
            <w:rStyle w:val="Hyperlink"/>
            <w:rFonts w:ascii="Trebuchet MS" w:hAnsi="Trebuchet MS"/>
            <w:b/>
            <w:i/>
          </w:rPr>
          <w:t>19/05165/ERES</w:t>
        </w:r>
      </w:hyperlink>
      <w:r w:rsidR="00777A0C" w:rsidRPr="00777A0C">
        <w:rPr>
          <w:rFonts w:ascii="Trebuchet MS" w:hAnsi="Trebuchet MS"/>
          <w:i/>
        </w:rPr>
        <w:t xml:space="preserve"> for the erection of 2x 5 storey student blocks comprising 290 student bedrooms.</w:t>
      </w:r>
      <w:r w:rsidR="00777A0C" w:rsidRPr="00777A0C">
        <w:rPr>
          <w:rFonts w:ascii="Trebuchet MS" w:hAnsi="Trebuchet MS"/>
        </w:rPr>
        <w:t xml:space="preserve"> </w:t>
      </w:r>
      <w:r w:rsidR="00777A0C" w:rsidRPr="00777A0C">
        <w:rPr>
          <w:rFonts w:ascii="Trebuchet MS" w:hAnsi="Trebuchet MS"/>
          <w:b/>
        </w:rPr>
        <w:t xml:space="preserve">UPDATE - </w:t>
      </w:r>
      <w:r w:rsidR="00C00CC4" w:rsidRPr="00777A0C">
        <w:rPr>
          <w:rFonts w:ascii="Trebuchet MS" w:hAnsi="Trebuchet MS"/>
        </w:rPr>
        <w:t xml:space="preserve">Appeal </w:t>
      </w:r>
      <w:hyperlink r:id="rId29" w:history="1">
        <w:r w:rsidR="00C00CC4" w:rsidRPr="00777A0C">
          <w:rPr>
            <w:rStyle w:val="Hyperlink"/>
            <w:rFonts w:ascii="Trebuchet MS" w:hAnsi="Trebuchet MS"/>
            <w:b/>
          </w:rPr>
          <w:t>APP/F0114/W/21/3268711</w:t>
        </w:r>
      </w:hyperlink>
      <w:r w:rsidR="00C00CC4" w:rsidRPr="00777A0C">
        <w:rPr>
          <w:rFonts w:ascii="Trebuchet MS" w:hAnsi="Trebuchet MS"/>
        </w:rPr>
        <w:t xml:space="preserve"> has now been withdrawn</w:t>
      </w:r>
      <w:r w:rsidR="00777A0C">
        <w:rPr>
          <w:rFonts w:ascii="Trebuchet MS" w:hAnsi="Trebuchet MS"/>
        </w:rPr>
        <w:t xml:space="preserve">, following the granting of planning permission to the Dick Lovett scheme which incorporates the development of student </w:t>
      </w:r>
      <w:r w:rsidR="00777A0C" w:rsidRPr="00D6429C">
        <w:rPr>
          <w:rFonts w:ascii="Trebuchet MS" w:hAnsi="Trebuchet MS"/>
        </w:rPr>
        <w:t xml:space="preserve">accommodation on the same site (see application </w:t>
      </w:r>
      <w:hyperlink r:id="rId30" w:anchor="documents_Section" w:history="1">
        <w:r w:rsidR="00777A0C" w:rsidRPr="00D6429C">
          <w:rPr>
            <w:rStyle w:val="Hyperlink"/>
            <w:rFonts w:ascii="Trebuchet MS" w:hAnsi="Trebuchet MS"/>
            <w:b/>
          </w:rPr>
          <w:t>20/03071/EFUL</w:t>
        </w:r>
      </w:hyperlink>
      <w:r w:rsidR="00777A0C" w:rsidRPr="00D6429C">
        <w:rPr>
          <w:rFonts w:ascii="Trebuchet MS" w:hAnsi="Trebuchet MS"/>
        </w:rPr>
        <w:t>)</w:t>
      </w:r>
      <w:r w:rsidR="00C00CC4" w:rsidRPr="00D6429C">
        <w:rPr>
          <w:rFonts w:ascii="Trebuchet MS" w:hAnsi="Trebuchet MS"/>
        </w:rPr>
        <w:t>.</w:t>
      </w:r>
    </w:p>
    <w:p w:rsidR="0018157E" w:rsidRDefault="00AE15C3" w:rsidP="00C00CC4">
      <w:pPr>
        <w:rPr>
          <w:rFonts w:ascii="Trebuchet MS" w:hAnsi="Trebuchet MS"/>
        </w:rPr>
      </w:pPr>
      <w:r w:rsidRPr="00950EFD">
        <w:rPr>
          <w:rFonts w:ascii="Trebuchet MS" w:hAnsi="Trebuchet MS"/>
          <w:b/>
        </w:rPr>
        <w:t>2.3</w:t>
      </w:r>
      <w:bookmarkStart w:id="3" w:name="_Hlk53059039"/>
      <w:r w:rsidR="00D6429C" w:rsidRPr="00950EFD">
        <w:rPr>
          <w:rFonts w:ascii="Trebuchet MS" w:hAnsi="Trebuchet MS"/>
          <w:b/>
        </w:rPr>
        <w:t xml:space="preserve"> </w:t>
      </w:r>
      <w:r w:rsidR="00C00CC4" w:rsidRPr="00950EFD">
        <w:rPr>
          <w:rFonts w:ascii="Trebuchet MS" w:hAnsi="Trebuchet MS"/>
          <w:b/>
        </w:rPr>
        <w:t>The</w:t>
      </w:r>
      <w:r w:rsidR="00C00CC4" w:rsidRPr="00D6429C">
        <w:rPr>
          <w:rFonts w:ascii="Trebuchet MS" w:hAnsi="Trebuchet MS"/>
          <w:b/>
        </w:rPr>
        <w:t xml:space="preserve"> Scala: </w:t>
      </w:r>
      <w:r w:rsidR="00C00CC4" w:rsidRPr="00D6429C">
        <w:rPr>
          <w:rFonts w:ascii="Trebuchet MS" w:hAnsi="Trebuchet MS"/>
        </w:rPr>
        <w:t xml:space="preserve">Resubmitted application </w:t>
      </w:r>
      <w:hyperlink r:id="rId31" w:history="1">
        <w:r w:rsidR="00C00CC4" w:rsidRPr="00D6429C">
          <w:rPr>
            <w:rStyle w:val="Hyperlink"/>
            <w:rFonts w:ascii="Trebuchet MS" w:hAnsi="Trebuchet MS"/>
            <w:b/>
          </w:rPr>
          <w:t>21/04049/FUL</w:t>
        </w:r>
      </w:hyperlink>
      <w:r w:rsidR="00C00CC4" w:rsidRPr="00D6429C">
        <w:rPr>
          <w:rFonts w:ascii="Trebuchet MS" w:hAnsi="Trebuchet MS"/>
        </w:rPr>
        <w:t xml:space="preserve"> for the redevelopment of the Scala site</w:t>
      </w:r>
      <w:r w:rsidR="00D6429C" w:rsidRPr="00D6429C">
        <w:rPr>
          <w:rFonts w:ascii="Trebuchet MS" w:hAnsi="Trebuchet MS"/>
        </w:rPr>
        <w:t xml:space="preserve"> to provide mixed-use residential and student accommodation</w:t>
      </w:r>
      <w:r w:rsidR="00C00CC4" w:rsidRPr="00D6429C">
        <w:rPr>
          <w:rFonts w:ascii="Trebuchet MS" w:hAnsi="Trebuchet MS"/>
        </w:rPr>
        <w:t xml:space="preserve">. </w:t>
      </w:r>
      <w:r w:rsidR="00D6429C">
        <w:rPr>
          <w:rFonts w:ascii="Trebuchet MS" w:hAnsi="Trebuchet MS"/>
        </w:rPr>
        <w:t xml:space="preserve">Previous application </w:t>
      </w:r>
      <w:hyperlink r:id="rId32" w:anchor="details" w:history="1">
        <w:r w:rsidR="00D6429C" w:rsidRPr="00D6429C">
          <w:rPr>
            <w:rStyle w:val="Hyperlink"/>
            <w:rFonts w:ascii="Trebuchet MS" w:hAnsi="Trebuchet MS"/>
            <w:b/>
          </w:rPr>
          <w:t>20/00552/FUL</w:t>
        </w:r>
      </w:hyperlink>
      <w:r w:rsidR="00D6429C" w:rsidRPr="00D6429C">
        <w:rPr>
          <w:rFonts w:ascii="Trebuchet MS" w:hAnsi="Trebuchet MS"/>
        </w:rPr>
        <w:t xml:space="preserve"> </w:t>
      </w:r>
      <w:r w:rsidR="00D6429C">
        <w:rPr>
          <w:rFonts w:ascii="Trebuchet MS" w:hAnsi="Trebuchet MS"/>
        </w:rPr>
        <w:t xml:space="preserve">was refused on grounds of the inappropriate height and massing of the central courtyard building. </w:t>
      </w:r>
      <w:r w:rsidR="00C00CC4" w:rsidRPr="00D6429C">
        <w:rPr>
          <w:rFonts w:ascii="Trebuchet MS" w:hAnsi="Trebuchet MS"/>
        </w:rPr>
        <w:t xml:space="preserve">The main changes to the scheme are a reduction in student accommodation from 92 to 72 units, a reduction in residential accommodation from 16 to 9 units (now excluding the requirement for affordable housing), and the reduction of the height of the central courtyard block by a storey. </w:t>
      </w:r>
    </w:p>
    <w:p w:rsidR="00C00CC4" w:rsidRDefault="00D6429C" w:rsidP="00C00CC4">
      <w:pPr>
        <w:rPr>
          <w:rFonts w:ascii="Trebuchet MS" w:hAnsi="Trebuchet MS"/>
        </w:rPr>
      </w:pPr>
      <w:r w:rsidRPr="00D6429C">
        <w:rPr>
          <w:rFonts w:ascii="Trebuchet MS" w:hAnsi="Trebuchet MS"/>
        </w:rPr>
        <w:t>BPT has welcomed the reduction of the height of the scheme and the use of a more sensitive pitched roof profile. However, we maintain strong concerns that the scheme constitutes speculative purpose-built student accommodation; th</w:t>
      </w:r>
      <w:r w:rsidR="00C00CC4" w:rsidRPr="00D6429C">
        <w:rPr>
          <w:rFonts w:ascii="Trebuchet MS" w:hAnsi="Trebuchet MS"/>
        </w:rPr>
        <w:t>ere is no</w:t>
      </w:r>
      <w:r w:rsidRPr="00D6429C">
        <w:rPr>
          <w:rFonts w:ascii="Trebuchet MS" w:hAnsi="Trebuchet MS"/>
        </w:rPr>
        <w:t xml:space="preserve"> longer</w:t>
      </w:r>
      <w:r w:rsidR="00C00CC4" w:rsidRPr="00D6429C">
        <w:rPr>
          <w:rFonts w:ascii="Trebuchet MS" w:hAnsi="Trebuchet MS"/>
        </w:rPr>
        <w:t xml:space="preserve"> reference to the provision of student accommodation being exclusively for Norland College students. </w:t>
      </w:r>
      <w:r>
        <w:rPr>
          <w:rFonts w:ascii="Trebuchet MS" w:hAnsi="Trebuchet MS"/>
        </w:rPr>
        <w:t xml:space="preserve">The dance studios on the upper floor are now vacant, but remain a significant space for community activities and events which needs to be safeguarded as a crucial aspect of the scheme’s delivery. </w:t>
      </w:r>
    </w:p>
    <w:p w:rsidR="00D6429C" w:rsidRPr="00D6429C" w:rsidRDefault="00D6429C" w:rsidP="00C00CC4">
      <w:pPr>
        <w:rPr>
          <w:rFonts w:ascii="Trebuchet MS" w:hAnsi="Trebuchet MS"/>
        </w:rPr>
      </w:pPr>
      <w:r w:rsidRPr="00950EFD">
        <w:rPr>
          <w:rFonts w:ascii="Trebuchet MS" w:hAnsi="Trebuchet MS"/>
        </w:rPr>
        <w:t xml:space="preserve">You can read our response in full on our website: </w:t>
      </w:r>
      <w:hyperlink r:id="rId33" w:history="1">
        <w:r w:rsidR="00950EFD" w:rsidRPr="00950EFD">
          <w:rPr>
            <w:rStyle w:val="Hyperlink"/>
            <w:rFonts w:ascii="Trebuchet MS" w:hAnsi="Trebuchet MS"/>
          </w:rPr>
          <w:t>https://www.bath-preservation-trust.org.uk/planning-application/the-scala-shaftesbury-road-oldfield-park-bath/</w:t>
        </w:r>
      </w:hyperlink>
      <w:r w:rsidR="00950EFD">
        <w:rPr>
          <w:rFonts w:ascii="Trebuchet MS" w:hAnsi="Trebuchet MS"/>
        </w:rPr>
        <w:t xml:space="preserve"> </w:t>
      </w:r>
    </w:p>
    <w:bookmarkEnd w:id="2"/>
    <w:bookmarkEnd w:id="3"/>
    <w:p w:rsidR="00C00CC4" w:rsidRPr="00DE070C" w:rsidRDefault="0018157E" w:rsidP="00C00CC4">
      <w:pPr>
        <w:rPr>
          <w:rFonts w:ascii="Trebuchet MS" w:hAnsi="Trebuchet MS"/>
        </w:rPr>
      </w:pPr>
      <w:r w:rsidRPr="00DE070C">
        <w:rPr>
          <w:rFonts w:ascii="Trebuchet MS" w:hAnsi="Trebuchet MS" w:cs="Calibri"/>
          <w:b/>
        </w:rPr>
        <w:t>2.4</w:t>
      </w:r>
      <w:r w:rsidR="00AE15C3" w:rsidRPr="00DE070C">
        <w:rPr>
          <w:rFonts w:ascii="Trebuchet MS" w:hAnsi="Trebuchet MS" w:cs="Calibri"/>
          <w:b/>
        </w:rPr>
        <w:t xml:space="preserve"> </w:t>
      </w:r>
      <w:r w:rsidR="00C00CC4" w:rsidRPr="00DE070C">
        <w:rPr>
          <w:rFonts w:ascii="Trebuchet MS" w:hAnsi="Trebuchet MS"/>
          <w:b/>
        </w:rPr>
        <w:t xml:space="preserve">Friends Meeting House: </w:t>
      </w:r>
      <w:r w:rsidR="00C00CC4" w:rsidRPr="00DE070C">
        <w:rPr>
          <w:rFonts w:ascii="Trebuchet MS" w:hAnsi="Trebuchet MS"/>
          <w:i/>
        </w:rPr>
        <w:t xml:space="preserve">Applications </w:t>
      </w:r>
      <w:hyperlink r:id="rId34" w:history="1">
        <w:r w:rsidR="00C00CC4" w:rsidRPr="00DE070C">
          <w:rPr>
            <w:rStyle w:val="Hyperlink"/>
            <w:rFonts w:ascii="Trebuchet MS" w:hAnsi="Trebuchet MS"/>
            <w:b/>
            <w:i/>
          </w:rPr>
          <w:t>21/02980/LBA</w:t>
        </w:r>
      </w:hyperlink>
      <w:r w:rsidR="00C00CC4" w:rsidRPr="00DE070C">
        <w:rPr>
          <w:rFonts w:ascii="Trebuchet MS" w:hAnsi="Trebuchet MS"/>
          <w:i/>
        </w:rPr>
        <w:t xml:space="preserve"> &amp; </w:t>
      </w:r>
      <w:hyperlink r:id="rId35" w:history="1">
        <w:r w:rsidR="00C00CC4" w:rsidRPr="00DE070C">
          <w:rPr>
            <w:rStyle w:val="Hyperlink"/>
            <w:rFonts w:ascii="Trebuchet MS" w:hAnsi="Trebuchet MS"/>
            <w:b/>
            <w:i/>
          </w:rPr>
          <w:t>21/02981/AR</w:t>
        </w:r>
      </w:hyperlink>
      <w:r w:rsidR="00C00CC4" w:rsidRPr="00DE070C">
        <w:rPr>
          <w:rFonts w:ascii="Trebuchet MS" w:hAnsi="Trebuchet MS"/>
          <w:i/>
        </w:rPr>
        <w:t xml:space="preserve"> for four hardwood wall-mounted signs </w:t>
      </w:r>
      <w:r w:rsidRPr="00DE070C">
        <w:rPr>
          <w:rFonts w:ascii="Trebuchet MS" w:hAnsi="Trebuchet MS"/>
          <w:i/>
        </w:rPr>
        <w:t>across the front of a Grade II building.</w:t>
      </w:r>
      <w:r w:rsidRPr="00DE070C">
        <w:rPr>
          <w:rFonts w:ascii="Trebuchet MS" w:hAnsi="Trebuchet MS"/>
        </w:rPr>
        <w:t xml:space="preserve"> </w:t>
      </w:r>
      <w:r w:rsidRPr="00DE070C">
        <w:rPr>
          <w:rFonts w:ascii="Trebuchet MS" w:hAnsi="Trebuchet MS"/>
          <w:b/>
        </w:rPr>
        <w:t>UPDATE –</w:t>
      </w:r>
      <w:r w:rsidRPr="00DE070C">
        <w:rPr>
          <w:rFonts w:ascii="Trebuchet MS" w:hAnsi="Trebuchet MS"/>
        </w:rPr>
        <w:t xml:space="preserve"> The applications </w:t>
      </w:r>
      <w:r w:rsidR="00C00CC4" w:rsidRPr="00DE070C">
        <w:rPr>
          <w:rFonts w:ascii="Trebuchet MS" w:hAnsi="Trebuchet MS"/>
        </w:rPr>
        <w:t>went to Planning Committee on 22</w:t>
      </w:r>
      <w:r w:rsidR="00C00CC4" w:rsidRPr="00DE070C">
        <w:rPr>
          <w:rFonts w:ascii="Trebuchet MS" w:hAnsi="Trebuchet MS"/>
          <w:vertAlign w:val="superscript"/>
        </w:rPr>
        <w:t>nd</w:t>
      </w:r>
      <w:r w:rsidR="00C00CC4" w:rsidRPr="00DE070C">
        <w:rPr>
          <w:rFonts w:ascii="Trebuchet MS" w:hAnsi="Trebuchet MS"/>
        </w:rPr>
        <w:t xml:space="preserve"> September and were recommended for refusal by the case officer on grounds of harm to the character and significance of the listed building and the wider street scene. Councillors </w:t>
      </w:r>
      <w:r w:rsidR="00380562">
        <w:rPr>
          <w:rFonts w:ascii="Trebuchet MS" w:hAnsi="Trebuchet MS"/>
        </w:rPr>
        <w:t xml:space="preserve">felt the proposed signage would be </w:t>
      </w:r>
      <w:r w:rsidR="002D4BF7">
        <w:rPr>
          <w:rFonts w:ascii="Trebuchet MS" w:hAnsi="Trebuchet MS"/>
        </w:rPr>
        <w:t xml:space="preserve">modest and of benefit to the commercial use of the building, and </w:t>
      </w:r>
      <w:r w:rsidR="00C00CC4" w:rsidRPr="00DE070C">
        <w:rPr>
          <w:rFonts w:ascii="Trebuchet MS" w:hAnsi="Trebuchet MS"/>
        </w:rPr>
        <w:t xml:space="preserve">voted to permit both applications. </w:t>
      </w:r>
    </w:p>
    <w:p w:rsidR="002D4BF7" w:rsidRPr="00161366" w:rsidRDefault="00C00CC4" w:rsidP="00C00CC4">
      <w:pPr>
        <w:rPr>
          <w:rFonts w:ascii="Trebuchet MS" w:hAnsi="Trebuchet MS"/>
        </w:rPr>
      </w:pPr>
      <w:r w:rsidRPr="00161366">
        <w:rPr>
          <w:rFonts w:ascii="Trebuchet MS" w:hAnsi="Trebuchet MS"/>
          <w:i/>
        </w:rPr>
        <w:t xml:space="preserve">Applications </w:t>
      </w:r>
      <w:hyperlink r:id="rId36" w:history="1">
        <w:r w:rsidRPr="00161366">
          <w:rPr>
            <w:rStyle w:val="Hyperlink"/>
            <w:rFonts w:ascii="Trebuchet MS" w:hAnsi="Trebuchet MS"/>
            <w:b/>
            <w:i/>
          </w:rPr>
          <w:t>21/04062/FUL</w:t>
        </w:r>
      </w:hyperlink>
      <w:r w:rsidRPr="00161366">
        <w:rPr>
          <w:rFonts w:ascii="Trebuchet MS" w:hAnsi="Trebuchet MS"/>
          <w:i/>
        </w:rPr>
        <w:t xml:space="preserve"> &amp; </w:t>
      </w:r>
      <w:hyperlink r:id="rId37" w:anchor="details" w:history="1">
        <w:r w:rsidRPr="00161366">
          <w:rPr>
            <w:rStyle w:val="Hyperlink"/>
            <w:rFonts w:ascii="Trebuchet MS" w:hAnsi="Trebuchet MS"/>
            <w:b/>
            <w:i/>
          </w:rPr>
          <w:t>21/04063/LBA</w:t>
        </w:r>
      </w:hyperlink>
      <w:r w:rsidRPr="00161366">
        <w:rPr>
          <w:rFonts w:ascii="Trebuchet MS" w:hAnsi="Trebuchet MS"/>
          <w:i/>
        </w:rPr>
        <w:t xml:space="preserve"> for the installation of a removable balustrade within the portico</w:t>
      </w:r>
      <w:r w:rsidR="0018157E" w:rsidRPr="00161366">
        <w:rPr>
          <w:rFonts w:ascii="Trebuchet MS" w:hAnsi="Trebuchet MS"/>
          <w:i/>
        </w:rPr>
        <w:t xml:space="preserve"> of a Grade II building. </w:t>
      </w:r>
      <w:r w:rsidR="0018157E" w:rsidRPr="00161366">
        <w:rPr>
          <w:rFonts w:ascii="Trebuchet MS" w:hAnsi="Trebuchet MS"/>
          <w:b/>
        </w:rPr>
        <w:t xml:space="preserve">UPDATE </w:t>
      </w:r>
      <w:r w:rsidRPr="00161366">
        <w:rPr>
          <w:rFonts w:ascii="Trebuchet MS" w:hAnsi="Trebuchet MS"/>
          <w:b/>
        </w:rPr>
        <w:t>–</w:t>
      </w:r>
      <w:r w:rsidRPr="00161366">
        <w:rPr>
          <w:rFonts w:ascii="Trebuchet MS" w:hAnsi="Trebuchet MS"/>
        </w:rPr>
        <w:t xml:space="preserve"> </w:t>
      </w:r>
      <w:r w:rsidR="002D4BF7" w:rsidRPr="00161366">
        <w:rPr>
          <w:rFonts w:ascii="Trebuchet MS" w:hAnsi="Trebuchet MS"/>
        </w:rPr>
        <w:t xml:space="preserve">BPT commented on both applications with concerns about the insertion of balustrades in the portico and their visual impact. We recommended these should be relocated to sit behind the Ionic columns to minimise visibility in head-on views of the principal façade. Both applications have been permitted </w:t>
      </w:r>
      <w:r w:rsidR="00161366" w:rsidRPr="00161366">
        <w:rPr>
          <w:rFonts w:ascii="Trebuchet MS" w:hAnsi="Trebuchet MS"/>
        </w:rPr>
        <w:t xml:space="preserve">on grounds of the balustrade constituting a public benefit by protecting customers from the drop at the edge of the portico. This was considered to outweigh the limited harm to a listed building. The repositioning of the balustrade behind the Ionic </w:t>
      </w:r>
      <w:r w:rsidR="00161366" w:rsidRPr="00161366">
        <w:rPr>
          <w:rFonts w:ascii="Trebuchet MS" w:hAnsi="Trebuchet MS"/>
        </w:rPr>
        <w:lastRenderedPageBreak/>
        <w:t xml:space="preserve">columns was not considered suitable as this would have interfered with the opening of the central doors. </w:t>
      </w:r>
    </w:p>
    <w:p w:rsidR="00161366" w:rsidRPr="00950EFD" w:rsidRDefault="00161366" w:rsidP="00C00CC4">
      <w:pPr>
        <w:rPr>
          <w:rFonts w:ascii="Trebuchet MS" w:hAnsi="Trebuchet MS"/>
        </w:rPr>
      </w:pPr>
      <w:r w:rsidRPr="00950EFD">
        <w:rPr>
          <w:rFonts w:ascii="Trebuchet MS" w:hAnsi="Trebuchet MS"/>
        </w:rPr>
        <w:t>You can read our comments in full here:</w:t>
      </w:r>
      <w:r w:rsidR="00950EFD" w:rsidRPr="00950EFD">
        <w:t xml:space="preserve"> </w:t>
      </w:r>
      <w:hyperlink r:id="rId38" w:history="1">
        <w:r w:rsidR="00950EFD" w:rsidRPr="00950EFD">
          <w:rPr>
            <w:rStyle w:val="Hyperlink"/>
            <w:rFonts w:ascii="Trebuchet MS" w:hAnsi="Trebuchet MS"/>
          </w:rPr>
          <w:t>https://www.bath-preservation-trust.org.uk/planning-application/friends-meeting-house-york-street-city-centre-3/</w:t>
        </w:r>
      </w:hyperlink>
      <w:r w:rsidR="00950EFD" w:rsidRPr="00950EFD">
        <w:rPr>
          <w:rFonts w:ascii="Trebuchet MS" w:hAnsi="Trebuchet MS"/>
        </w:rPr>
        <w:t xml:space="preserve"> </w:t>
      </w:r>
    </w:p>
    <w:p w:rsidR="0048018B" w:rsidRPr="00161366" w:rsidRDefault="00161366" w:rsidP="00C00CC4">
      <w:pPr>
        <w:rPr>
          <w:rFonts w:ascii="Trebuchet MS" w:hAnsi="Trebuchet MS"/>
          <w:strike/>
        </w:rPr>
      </w:pPr>
      <w:r w:rsidRPr="00161366">
        <w:rPr>
          <w:rFonts w:ascii="Trebuchet MS" w:hAnsi="Trebuchet MS"/>
        </w:rPr>
        <w:t>The Friends Meeting House is due to open to the public as the new Toppings book shop (relocated from the existing shop on the Paragon) on 30</w:t>
      </w:r>
      <w:r w:rsidRPr="00161366">
        <w:rPr>
          <w:rFonts w:ascii="Trebuchet MS" w:hAnsi="Trebuchet MS"/>
          <w:vertAlign w:val="superscript"/>
        </w:rPr>
        <w:t>th</w:t>
      </w:r>
      <w:r w:rsidRPr="00161366">
        <w:rPr>
          <w:rFonts w:ascii="Trebuchet MS" w:hAnsi="Trebuchet MS"/>
        </w:rPr>
        <w:t xml:space="preserve"> October. </w:t>
      </w:r>
    </w:p>
    <w:p w:rsidR="000F5A57" w:rsidRPr="00C44448" w:rsidRDefault="00107513" w:rsidP="00407834">
      <w:pPr>
        <w:rPr>
          <w:rFonts w:ascii="Trebuchet MS" w:hAnsi="Trebuchet MS"/>
        </w:rPr>
      </w:pPr>
      <w:r w:rsidRPr="00C44448">
        <w:rPr>
          <w:rFonts w:ascii="Trebuchet MS" w:hAnsi="Trebuchet MS"/>
          <w:b/>
        </w:rPr>
        <w:t>2.</w:t>
      </w:r>
      <w:r w:rsidR="00952C5E" w:rsidRPr="00C44448">
        <w:rPr>
          <w:rFonts w:ascii="Trebuchet MS" w:hAnsi="Trebuchet MS"/>
          <w:b/>
        </w:rPr>
        <w:t>6</w:t>
      </w:r>
      <w:r w:rsidRPr="00C44448">
        <w:rPr>
          <w:rFonts w:ascii="Trebuchet MS" w:hAnsi="Trebuchet MS"/>
          <w:b/>
        </w:rPr>
        <w:t xml:space="preserve"> </w:t>
      </w:r>
      <w:r w:rsidR="003F6AF4" w:rsidRPr="00C44448">
        <w:rPr>
          <w:rFonts w:ascii="Trebuchet MS" w:hAnsi="Trebuchet MS"/>
          <w:b/>
        </w:rPr>
        <w:t>5G Mast, Marksbury:</w:t>
      </w:r>
      <w:r w:rsidR="003F6AF4" w:rsidRPr="00C44448">
        <w:rPr>
          <w:rFonts w:ascii="Trebuchet MS" w:hAnsi="Trebuchet MS"/>
        </w:rPr>
        <w:t xml:space="preserve"> </w:t>
      </w:r>
      <w:r w:rsidR="003F6AF4" w:rsidRPr="00C44448">
        <w:rPr>
          <w:rFonts w:ascii="Trebuchet MS" w:hAnsi="Trebuchet MS"/>
          <w:i/>
        </w:rPr>
        <w:t xml:space="preserve">Application </w:t>
      </w:r>
      <w:hyperlink r:id="rId39" w:anchor="details_Section" w:history="1">
        <w:r w:rsidR="003F6AF4" w:rsidRPr="00C44448">
          <w:rPr>
            <w:rStyle w:val="Hyperlink"/>
            <w:rFonts w:ascii="Trebuchet MS" w:hAnsi="Trebuchet MS"/>
            <w:b/>
            <w:i/>
          </w:rPr>
          <w:t>21/03977/TEL</w:t>
        </w:r>
      </w:hyperlink>
      <w:r w:rsidR="003F6AF4" w:rsidRPr="00C44448">
        <w:rPr>
          <w:rFonts w:ascii="Trebuchet MS" w:hAnsi="Trebuchet MS"/>
          <w:i/>
        </w:rPr>
        <w:t xml:space="preserve"> </w:t>
      </w:r>
      <w:r w:rsidR="00A91AB0" w:rsidRPr="00C44448">
        <w:rPr>
          <w:rFonts w:ascii="Trebuchet MS" w:hAnsi="Trebuchet MS"/>
          <w:i/>
        </w:rPr>
        <w:t>for</w:t>
      </w:r>
      <w:r w:rsidR="003F6AF4" w:rsidRPr="00C44448">
        <w:rPr>
          <w:rFonts w:ascii="Trebuchet MS" w:hAnsi="Trebuchet MS"/>
          <w:i/>
        </w:rPr>
        <w:t xml:space="preserve"> the installation of a 20m 4G &amp; 5G monopole on the A39 running through the village of Marksbury.</w:t>
      </w:r>
      <w:r w:rsidR="003F6AF4" w:rsidRPr="00C44448">
        <w:rPr>
          <w:rFonts w:ascii="Trebuchet MS" w:hAnsi="Trebuchet MS"/>
        </w:rPr>
        <w:t xml:space="preserve"> </w:t>
      </w:r>
      <w:r w:rsidR="00C44448" w:rsidRPr="00C44448">
        <w:rPr>
          <w:rFonts w:ascii="Trebuchet MS" w:hAnsi="Trebuchet MS"/>
          <w:b/>
        </w:rPr>
        <w:t>UPDATE –</w:t>
      </w:r>
      <w:r w:rsidR="00C44448" w:rsidRPr="00C44448">
        <w:rPr>
          <w:rFonts w:ascii="Trebuchet MS" w:hAnsi="Trebuchet MS"/>
        </w:rPr>
        <w:t xml:space="preserve"> The application was refused on grounds of being an incongruous addition to the local area with harm to its visual amenity. The development would fail to respond to the character of the area. It was also considered to prejudice highway safety by limiting visibility on the junction with the A39. However, the case officer concluded that the mast would read as part of the wider landscape and would not constitute harm to the setting of the WHS or the Cotswolds AONB. Consideration of whether the scheme would constitute inappropriate development in the Green Belt was dismissed as part of this application. </w:t>
      </w:r>
      <w:r w:rsidR="003F6AF4" w:rsidRPr="00C44448">
        <w:rPr>
          <w:rFonts w:ascii="Trebuchet MS" w:hAnsi="Trebuchet MS"/>
        </w:rPr>
        <w:t xml:space="preserve">BPT opposed the scheme on grounds of a failure to sustain or enhance the rural townscape character of Marksbury, and inappropriate development within the Green Belt without demonstration of ‘special circumstances’. We continue to emphasise the need for a masterplan across the World Heritage Site for ongoing and future mast installations. </w:t>
      </w:r>
    </w:p>
    <w:p w:rsidR="00665931" w:rsidRPr="00007604" w:rsidRDefault="00385D1A" w:rsidP="00385D1A">
      <w:pPr>
        <w:rPr>
          <w:rFonts w:ascii="Trebuchet MS" w:hAnsi="Trebuchet MS"/>
        </w:rPr>
      </w:pPr>
      <w:r w:rsidRPr="004327C8">
        <w:rPr>
          <w:rFonts w:ascii="Trebuchet MS" w:hAnsi="Trebuchet MS"/>
          <w:b/>
        </w:rPr>
        <w:t xml:space="preserve">2.7 </w:t>
      </w:r>
      <w:r w:rsidR="003F6AF4" w:rsidRPr="004327C8">
        <w:rPr>
          <w:rFonts w:ascii="Trebuchet MS" w:hAnsi="Trebuchet MS"/>
          <w:b/>
        </w:rPr>
        <w:t xml:space="preserve">23 Grosvenor Place: </w:t>
      </w:r>
      <w:r w:rsidR="003F6AF4" w:rsidRPr="004327C8">
        <w:rPr>
          <w:rFonts w:ascii="Trebuchet MS" w:hAnsi="Trebuchet MS"/>
        </w:rPr>
        <w:t xml:space="preserve">Application </w:t>
      </w:r>
      <w:hyperlink r:id="rId40" w:anchor="details_Section" w:history="1">
        <w:r w:rsidR="00CA53CD" w:rsidRPr="004327C8">
          <w:rPr>
            <w:rStyle w:val="Hyperlink"/>
            <w:rFonts w:ascii="Trebuchet MS" w:hAnsi="Trebuchet MS"/>
            <w:b/>
          </w:rPr>
          <w:t>21/04276/REG13</w:t>
        </w:r>
      </w:hyperlink>
      <w:r w:rsidR="00CA53CD" w:rsidRPr="00CA53CD">
        <w:rPr>
          <w:rFonts w:ascii="Trebuchet MS" w:hAnsi="Trebuchet MS"/>
          <w:b/>
        </w:rPr>
        <w:t xml:space="preserve"> </w:t>
      </w:r>
      <w:r w:rsidR="00CA53CD">
        <w:rPr>
          <w:rFonts w:ascii="Trebuchet MS" w:hAnsi="Trebuchet MS"/>
        </w:rPr>
        <w:t xml:space="preserve">for energy retrofits to a Grade I building, including secondary glazing and PV panels on the inner roof slope. BPT is supportive of </w:t>
      </w:r>
      <w:r w:rsidR="00CA53CD" w:rsidRPr="00CA53CD">
        <w:rPr>
          <w:rFonts w:ascii="Trebuchet MS" w:hAnsi="Trebuchet MS"/>
        </w:rPr>
        <w:t>sensitive sustainability retrofits, where deemed appropriate, within the historic environment.</w:t>
      </w:r>
      <w:r w:rsidR="00CA53CD">
        <w:rPr>
          <w:rFonts w:ascii="Trebuchet MS" w:hAnsi="Trebuchet MS"/>
        </w:rPr>
        <w:t xml:space="preserve"> We feel that this application </w:t>
      </w:r>
      <w:r w:rsidR="00CA53CD" w:rsidRPr="00CA53CD">
        <w:rPr>
          <w:rFonts w:ascii="Trebuchet MS" w:hAnsi="Trebuchet MS"/>
        </w:rPr>
        <w:t>offers an exceptional opportunity to create a major case study and set the standards for the energy retrofit of a high significance Grade I building.</w:t>
      </w:r>
      <w:r w:rsidR="00CA53CD">
        <w:rPr>
          <w:rFonts w:ascii="Trebuchet MS" w:hAnsi="Trebuchet MS"/>
        </w:rPr>
        <w:t xml:space="preserve"> We are therefore supportive of the proposed measures, but </w:t>
      </w:r>
      <w:r w:rsidR="00CA53CD" w:rsidRPr="00CA53CD">
        <w:rPr>
          <w:rFonts w:ascii="Trebuchet MS" w:hAnsi="Trebuchet MS"/>
        </w:rPr>
        <w:t xml:space="preserve">we do not feel that the proposed retrofits go far enough in addressing the council’s own </w:t>
      </w:r>
      <w:r w:rsidR="00CA53CD" w:rsidRPr="00007604">
        <w:rPr>
          <w:rFonts w:ascii="Trebuchet MS" w:hAnsi="Trebuchet MS"/>
        </w:rPr>
        <w:t>policies and Climate Emergency Action Plan</w:t>
      </w:r>
      <w:r w:rsidR="004327C8" w:rsidRPr="00007604">
        <w:rPr>
          <w:rFonts w:ascii="Trebuchet MS" w:hAnsi="Trebuchet MS"/>
        </w:rPr>
        <w:t xml:space="preserve">. </w:t>
      </w:r>
    </w:p>
    <w:p w:rsidR="004327C8" w:rsidRPr="004327C8" w:rsidRDefault="004327C8" w:rsidP="00385D1A">
      <w:pPr>
        <w:rPr>
          <w:rFonts w:ascii="Trebuchet MS" w:hAnsi="Trebuchet MS"/>
          <w:b/>
          <w:highlight w:val="yellow"/>
        </w:rPr>
      </w:pPr>
      <w:r w:rsidRPr="00007604">
        <w:rPr>
          <w:rFonts w:ascii="Trebuchet MS" w:hAnsi="Trebuchet MS"/>
        </w:rPr>
        <w:t>You can read our comments in full on our website:</w:t>
      </w:r>
      <w:r w:rsidR="00007604" w:rsidRPr="00007604">
        <w:rPr>
          <w:rFonts w:ascii="Trebuchet MS" w:hAnsi="Trebuchet MS"/>
        </w:rPr>
        <w:t xml:space="preserve"> </w:t>
      </w:r>
      <w:hyperlink r:id="rId41" w:history="1">
        <w:r w:rsidR="00007604" w:rsidRPr="00007604">
          <w:rPr>
            <w:rStyle w:val="Hyperlink"/>
            <w:rFonts w:ascii="Trebuchet MS" w:hAnsi="Trebuchet MS"/>
          </w:rPr>
          <w:t>https://www.bath-preservation-trust.org.uk/planning-application/23-grosvenor-place-lambridge-bath/</w:t>
        </w:r>
      </w:hyperlink>
      <w:r w:rsidR="00007604">
        <w:rPr>
          <w:rFonts w:ascii="Trebuchet MS" w:hAnsi="Trebuchet MS"/>
        </w:rPr>
        <w:t xml:space="preserve"> </w:t>
      </w:r>
    </w:p>
    <w:p w:rsidR="00F060B0" w:rsidRPr="00950EFD" w:rsidRDefault="00C00CC4" w:rsidP="00407834">
      <w:pPr>
        <w:rPr>
          <w:rFonts w:ascii="Trebuchet MS" w:hAnsi="Trebuchet MS"/>
        </w:rPr>
      </w:pPr>
      <w:r w:rsidRPr="00002E02">
        <w:rPr>
          <w:rFonts w:ascii="Trebuchet MS" w:hAnsi="Trebuchet MS"/>
          <w:b/>
        </w:rPr>
        <w:t xml:space="preserve">2.8 </w:t>
      </w:r>
      <w:r w:rsidR="00002E02" w:rsidRPr="00002E02">
        <w:rPr>
          <w:rFonts w:ascii="Trebuchet MS" w:hAnsi="Trebuchet MS"/>
          <w:b/>
        </w:rPr>
        <w:t>Frome H</w:t>
      </w:r>
      <w:r w:rsidR="003F6AF4" w:rsidRPr="00002E02">
        <w:rPr>
          <w:rFonts w:ascii="Trebuchet MS" w:hAnsi="Trebuchet MS"/>
          <w:b/>
        </w:rPr>
        <w:t>ouse</w:t>
      </w:r>
      <w:r w:rsidR="00002E02" w:rsidRPr="00002E02">
        <w:rPr>
          <w:rFonts w:ascii="Trebuchet MS" w:hAnsi="Trebuchet MS"/>
          <w:b/>
        </w:rPr>
        <w:t xml:space="preserve">: </w:t>
      </w:r>
      <w:r w:rsidR="00002E02" w:rsidRPr="00002E02">
        <w:rPr>
          <w:rFonts w:ascii="Trebuchet MS" w:hAnsi="Trebuchet MS"/>
        </w:rPr>
        <w:t>Application</w:t>
      </w:r>
      <w:r w:rsidR="00002E02">
        <w:rPr>
          <w:rFonts w:ascii="Trebuchet MS" w:hAnsi="Trebuchet MS"/>
        </w:rPr>
        <w:t xml:space="preserve"> </w:t>
      </w:r>
      <w:hyperlink r:id="rId42" w:history="1">
        <w:r w:rsidR="00002E02" w:rsidRPr="00002E02">
          <w:rPr>
            <w:rStyle w:val="Hyperlink"/>
            <w:rFonts w:ascii="Trebuchet MS" w:hAnsi="Trebuchet MS"/>
            <w:b/>
          </w:rPr>
          <w:t>21/04147/FUL</w:t>
        </w:r>
      </w:hyperlink>
      <w:r w:rsidR="00002E02">
        <w:rPr>
          <w:rFonts w:ascii="Trebuchet MS" w:hAnsi="Trebuchet MS"/>
        </w:rPr>
        <w:t xml:space="preserve"> for the extension and refurbishment of Frome House for change of use from office space to 67 student bedrooms, and the retention of the ground floor tyre repair centre. BPT has objected to the scheme on grounds of </w:t>
      </w:r>
      <w:r w:rsidR="00002E02" w:rsidRPr="00002E02">
        <w:rPr>
          <w:rFonts w:ascii="Trebuchet MS" w:hAnsi="Trebuchet MS"/>
        </w:rPr>
        <w:t>the excessive height and massing of the proposed development which would constitute overdevelopment of the site</w:t>
      </w:r>
      <w:r w:rsidR="00002E02">
        <w:rPr>
          <w:rFonts w:ascii="Trebuchet MS" w:hAnsi="Trebuchet MS"/>
        </w:rPr>
        <w:t xml:space="preserve">. We feel that the proposed design is out of keeping with the local area. We continue to oppose the principle of speculative purpose-built student accommodation, but did highlight opportunities to link up with Locksbrook Campus and work in partnership with the university to justify demand for student </w:t>
      </w:r>
      <w:r w:rsidR="00002E02" w:rsidRPr="00950EFD">
        <w:rPr>
          <w:rFonts w:ascii="Trebuchet MS" w:hAnsi="Trebuchet MS"/>
        </w:rPr>
        <w:t xml:space="preserve">accommodation. </w:t>
      </w:r>
    </w:p>
    <w:p w:rsidR="00002E02" w:rsidRPr="00002E02" w:rsidRDefault="00002E02" w:rsidP="00407834">
      <w:pPr>
        <w:rPr>
          <w:rFonts w:ascii="Trebuchet MS" w:hAnsi="Trebuchet MS"/>
        </w:rPr>
      </w:pPr>
      <w:r w:rsidRPr="00950EFD">
        <w:rPr>
          <w:rFonts w:ascii="Trebuchet MS" w:hAnsi="Trebuchet MS"/>
        </w:rPr>
        <w:t>You can read our comments in full on our website:</w:t>
      </w:r>
      <w:r w:rsidR="00950EFD" w:rsidRPr="00950EFD">
        <w:t xml:space="preserve"> </w:t>
      </w:r>
      <w:hyperlink r:id="rId43" w:history="1">
        <w:r w:rsidR="00950EFD" w:rsidRPr="00950EFD">
          <w:rPr>
            <w:rStyle w:val="Hyperlink"/>
            <w:rFonts w:ascii="Trebuchet MS" w:hAnsi="Trebuchet MS"/>
          </w:rPr>
          <w:t>https://www.bath-preservation-trust.org.uk/planning-application/frome-house-lower-bristol-road-westmoreland-bath/</w:t>
        </w:r>
      </w:hyperlink>
      <w:r w:rsidR="00950EFD">
        <w:rPr>
          <w:rFonts w:ascii="Trebuchet MS" w:hAnsi="Trebuchet MS"/>
        </w:rPr>
        <w:t xml:space="preserve"> </w:t>
      </w:r>
    </w:p>
    <w:p w:rsidR="00DC4E85" w:rsidRPr="00E650F9" w:rsidRDefault="00DC4E85" w:rsidP="00407834">
      <w:pPr>
        <w:rPr>
          <w:rFonts w:ascii="Trebuchet MS" w:hAnsi="Trebuchet MS"/>
          <w:highlight w:val="yellow"/>
        </w:rPr>
      </w:pPr>
    </w:p>
    <w:p w:rsidR="009C6E34" w:rsidRPr="00E650F9" w:rsidRDefault="00461863" w:rsidP="00407834">
      <w:pPr>
        <w:rPr>
          <w:rFonts w:ascii="Trebuchet MS" w:hAnsi="Trebuchet MS"/>
          <w:b/>
          <w:u w:val="single"/>
        </w:rPr>
      </w:pPr>
      <w:r w:rsidRPr="00E650F9">
        <w:rPr>
          <w:rFonts w:ascii="Trebuchet MS" w:hAnsi="Trebuchet MS"/>
          <w:b/>
          <w:color w:val="000000" w:themeColor="text1"/>
          <w:u w:val="single"/>
        </w:rPr>
        <w:t>3</w:t>
      </w:r>
      <w:r w:rsidR="002C3824" w:rsidRPr="00E650F9">
        <w:rPr>
          <w:rFonts w:ascii="Trebuchet MS" w:hAnsi="Trebuchet MS"/>
          <w:b/>
          <w:color w:val="000000" w:themeColor="text1"/>
          <w:u w:val="single"/>
        </w:rPr>
        <w:t xml:space="preserve">. </w:t>
      </w:r>
      <w:r w:rsidR="002C3824" w:rsidRPr="00E650F9">
        <w:rPr>
          <w:rFonts w:ascii="Trebuchet MS" w:hAnsi="Trebuchet MS"/>
          <w:b/>
          <w:u w:val="single"/>
        </w:rPr>
        <w:t>National News</w:t>
      </w:r>
    </w:p>
    <w:p w:rsidR="00E650F9" w:rsidRDefault="00E650F9" w:rsidP="00E650F9">
      <w:pPr>
        <w:rPr>
          <w:rFonts w:ascii="Trebuchet MS" w:hAnsi="Trebuchet MS"/>
        </w:rPr>
      </w:pPr>
      <w:r>
        <w:rPr>
          <w:rFonts w:ascii="Trebuchet MS" w:hAnsi="Trebuchet MS"/>
          <w:b/>
        </w:rPr>
        <w:lastRenderedPageBreak/>
        <w:t>3</w:t>
      </w:r>
      <w:r w:rsidRPr="00C90A03">
        <w:rPr>
          <w:rFonts w:ascii="Trebuchet MS" w:hAnsi="Trebuchet MS"/>
          <w:b/>
        </w:rPr>
        <w:t xml:space="preserve">.1 National Planning Reforms </w:t>
      </w:r>
      <w:r>
        <w:rPr>
          <w:rFonts w:ascii="Trebuchet MS" w:hAnsi="Trebuchet MS"/>
          <w:b/>
        </w:rPr>
        <w:t>on Hold</w:t>
      </w:r>
      <w:r w:rsidRPr="00C90A03">
        <w:rPr>
          <w:rFonts w:ascii="Trebuchet MS" w:hAnsi="Trebuchet MS"/>
          <w:b/>
        </w:rPr>
        <w:t xml:space="preserve"> following Cabinet Reshuffle: </w:t>
      </w:r>
      <w:r w:rsidRPr="00C90A03">
        <w:rPr>
          <w:rFonts w:ascii="Trebuchet MS" w:hAnsi="Trebuchet MS"/>
        </w:rPr>
        <w:t>As part of a second cabinet reshuffle, Michael Gove has now replaced Robert Jenrick as Secretary of State of the Ministry of Housing, Communities and Local Government</w:t>
      </w:r>
      <w:r>
        <w:rPr>
          <w:rFonts w:ascii="Trebuchet MS" w:hAnsi="Trebuchet MS"/>
        </w:rPr>
        <w:t xml:space="preserve"> </w:t>
      </w:r>
      <w:r w:rsidRPr="00C90A03">
        <w:rPr>
          <w:rFonts w:ascii="Trebuchet MS" w:hAnsi="Trebuchet MS"/>
        </w:rPr>
        <w:t>(MHCLG).</w:t>
      </w:r>
      <w:r w:rsidRPr="00C90A03">
        <w:rPr>
          <w:rFonts w:ascii="Trebuchet MS" w:hAnsi="Trebuchet MS"/>
          <w:b/>
        </w:rPr>
        <w:t xml:space="preserve"> </w:t>
      </w:r>
      <w:r w:rsidRPr="00C90A03">
        <w:rPr>
          <w:rFonts w:ascii="Trebuchet MS" w:hAnsi="Trebuchet MS"/>
        </w:rPr>
        <w:t xml:space="preserve">It has been announced that </w:t>
      </w:r>
      <w:r>
        <w:rPr>
          <w:rFonts w:ascii="Trebuchet MS" w:hAnsi="Trebuchet MS"/>
        </w:rPr>
        <w:t>the MHCLG</w:t>
      </w:r>
      <w:r w:rsidRPr="00C90A03">
        <w:rPr>
          <w:rFonts w:ascii="Trebuchet MS" w:hAnsi="Trebuchet MS"/>
        </w:rPr>
        <w:t xml:space="preserve"> will </w:t>
      </w:r>
      <w:r>
        <w:rPr>
          <w:rFonts w:ascii="Trebuchet MS" w:hAnsi="Trebuchet MS"/>
        </w:rPr>
        <w:t>be renamed</w:t>
      </w:r>
      <w:r w:rsidRPr="00C90A03">
        <w:rPr>
          <w:rFonts w:ascii="Trebuchet MS" w:hAnsi="Trebuchet MS"/>
        </w:rPr>
        <w:t xml:space="preserve"> the Department for Levelling Up, Housing and Communities, in line with the Government's "central mission" to "level up every part of the UK". The new Levelling Up Taskforce, headed by Andy Haldane, will jointly report to the Prime Minister and Secretary of State. </w:t>
      </w:r>
    </w:p>
    <w:p w:rsidR="00E650F9" w:rsidRDefault="00E650F9" w:rsidP="00E650F9">
      <w:pPr>
        <w:rPr>
          <w:rFonts w:ascii="Trebuchet MS" w:hAnsi="Trebuchet MS"/>
        </w:rPr>
      </w:pPr>
      <w:r>
        <w:rPr>
          <w:rFonts w:ascii="Trebuchet MS" w:hAnsi="Trebuchet MS"/>
        </w:rPr>
        <w:t>M</w:t>
      </w:r>
      <w:r w:rsidRPr="00C90A03">
        <w:rPr>
          <w:rFonts w:ascii="Trebuchet MS" w:hAnsi="Trebuchet MS"/>
        </w:rPr>
        <w:t>ichael Gove</w:t>
      </w:r>
      <w:r>
        <w:rPr>
          <w:rFonts w:ascii="Trebuchet MS" w:hAnsi="Trebuchet MS"/>
        </w:rPr>
        <w:t xml:space="preserve"> has put th</w:t>
      </w:r>
      <w:r w:rsidRPr="00C90A03">
        <w:rPr>
          <w:rFonts w:ascii="Trebuchet MS" w:hAnsi="Trebuchet MS"/>
        </w:rPr>
        <w:t xml:space="preserve">e UK government’s </w:t>
      </w:r>
      <w:r>
        <w:rPr>
          <w:rFonts w:ascii="Trebuchet MS" w:hAnsi="Trebuchet MS"/>
        </w:rPr>
        <w:t>‘</w:t>
      </w:r>
      <w:r w:rsidRPr="00C90A03">
        <w:rPr>
          <w:rFonts w:ascii="Trebuchet MS" w:hAnsi="Trebuchet MS"/>
        </w:rPr>
        <w:t>flagship</w:t>
      </w:r>
      <w:r>
        <w:rPr>
          <w:rFonts w:ascii="Trebuchet MS" w:hAnsi="Trebuchet MS"/>
        </w:rPr>
        <w:t>’</w:t>
      </w:r>
      <w:r w:rsidRPr="00C90A03">
        <w:rPr>
          <w:rFonts w:ascii="Trebuchet MS" w:hAnsi="Trebuchet MS"/>
        </w:rPr>
        <w:t xml:space="preserve"> planning reforms on hold</w:t>
      </w:r>
      <w:r>
        <w:rPr>
          <w:rFonts w:ascii="Trebuchet MS" w:hAnsi="Trebuchet MS"/>
        </w:rPr>
        <w:t xml:space="preserve"> to re-think reforms. The White Paper</w:t>
      </w:r>
      <w:r w:rsidRPr="00C90A03">
        <w:rPr>
          <w:rFonts w:ascii="Trebuchet MS" w:hAnsi="Trebuchet MS"/>
        </w:rPr>
        <w:t xml:space="preserve"> </w:t>
      </w:r>
      <w:r>
        <w:rPr>
          <w:rFonts w:ascii="Trebuchet MS" w:hAnsi="Trebuchet MS"/>
        </w:rPr>
        <w:t xml:space="preserve">intended to enable the annual delivery of </w:t>
      </w:r>
      <w:r w:rsidRPr="00C90A03">
        <w:rPr>
          <w:rFonts w:ascii="Trebuchet MS" w:hAnsi="Trebuchet MS"/>
        </w:rPr>
        <w:t xml:space="preserve">300,000 new homes </w:t>
      </w:r>
      <w:r>
        <w:rPr>
          <w:rFonts w:ascii="Trebuchet MS" w:hAnsi="Trebuchet MS"/>
        </w:rPr>
        <w:t xml:space="preserve">nationally, and the creation of 10-20 year plans by local councils to identify ‘zoned’ areas of renewal and growth with no requirement for planning permission. Robert Jenrick had previously made changes to this model, with the development of growth zones having a </w:t>
      </w:r>
      <w:r w:rsidRPr="00E650F9">
        <w:rPr>
          <w:rFonts w:ascii="Trebuchet MS" w:hAnsi="Trebuchet MS"/>
          <w:i/>
        </w:rPr>
        <w:t>presumption</w:t>
      </w:r>
      <w:r>
        <w:rPr>
          <w:rFonts w:ascii="Trebuchet MS" w:hAnsi="Trebuchet MS"/>
        </w:rPr>
        <w:t xml:space="preserve"> for permission rather than automatic permission. </w:t>
      </w:r>
    </w:p>
    <w:p w:rsidR="00E650F9" w:rsidRDefault="00E650F9" w:rsidP="00E650F9">
      <w:pPr>
        <w:rPr>
          <w:rStyle w:val="Hyperlink"/>
          <w:rFonts w:ascii="Trebuchet MS" w:eastAsia="Times New Roman" w:hAnsi="Trebuchet MS"/>
          <w:lang w:eastAsia="en-GB"/>
        </w:rPr>
      </w:pPr>
      <w:r w:rsidRPr="00C90A03">
        <w:rPr>
          <w:rFonts w:ascii="Trebuchet MS" w:eastAsia="Times New Roman" w:hAnsi="Trebuchet MS"/>
          <w:lang w:eastAsia="en-GB"/>
        </w:rPr>
        <w:t>Boris Johnson announced in his conference speech on 6</w:t>
      </w:r>
      <w:r w:rsidRPr="00C90A03">
        <w:rPr>
          <w:rFonts w:ascii="Trebuchet MS" w:eastAsia="Times New Roman" w:hAnsi="Trebuchet MS"/>
          <w:vertAlign w:val="superscript"/>
          <w:lang w:eastAsia="en-GB"/>
        </w:rPr>
        <w:t>th</w:t>
      </w:r>
      <w:r w:rsidRPr="00C90A03">
        <w:rPr>
          <w:rFonts w:ascii="Trebuchet MS" w:eastAsia="Times New Roman" w:hAnsi="Trebuchet MS"/>
          <w:lang w:eastAsia="en-GB"/>
        </w:rPr>
        <w:t xml:space="preserve"> October that “beautiful”</w:t>
      </w:r>
      <w:r>
        <w:rPr>
          <w:rFonts w:ascii="Trebuchet MS" w:eastAsia="Times New Roman" w:hAnsi="Trebuchet MS"/>
          <w:lang w:eastAsia="en-GB"/>
        </w:rPr>
        <w:t xml:space="preserve"> new homes should be built “on b</w:t>
      </w:r>
      <w:r w:rsidRPr="00C90A03">
        <w:rPr>
          <w:rFonts w:ascii="Trebuchet MS" w:eastAsia="Times New Roman" w:hAnsi="Trebuchet MS"/>
          <w:lang w:eastAsia="en-GB"/>
        </w:rPr>
        <w:t xml:space="preserve">rownfield sites in places where homes make sense”, rather than on green field sites or “jammed in the South East”. The CPRE has celebrated this as a ‘brownfield-first approach’ and a possible indicator of the softening of planning overhaul. </w:t>
      </w:r>
    </w:p>
    <w:p w:rsidR="00E650F9" w:rsidRDefault="00960E8B" w:rsidP="00E650F9">
      <w:pPr>
        <w:pStyle w:val="NormalWeb"/>
        <w:shd w:val="clear" w:color="auto" w:fill="FFFFFF"/>
        <w:spacing w:after="300"/>
        <w:rPr>
          <w:rFonts w:ascii="Trebuchet MS" w:hAnsi="Trebuchet MS"/>
          <w:sz w:val="22"/>
          <w:szCs w:val="22"/>
        </w:rPr>
      </w:pPr>
      <w:r w:rsidRPr="00E650F9">
        <w:rPr>
          <w:rFonts w:ascii="Trebuchet MS" w:hAnsi="Trebuchet MS"/>
          <w:b/>
        </w:rPr>
        <w:t>3.2</w:t>
      </w:r>
      <w:r w:rsidR="009C6E34" w:rsidRPr="00E650F9">
        <w:rPr>
          <w:rFonts w:ascii="Trebuchet MS" w:hAnsi="Trebuchet MS"/>
          <w:b/>
        </w:rPr>
        <w:t xml:space="preserve"> </w:t>
      </w:r>
      <w:r w:rsidR="00E650F9" w:rsidRPr="00E650F9">
        <w:rPr>
          <w:rFonts w:ascii="Trebuchet MS" w:hAnsi="Trebuchet MS"/>
          <w:b/>
          <w:sz w:val="22"/>
          <w:szCs w:val="22"/>
        </w:rPr>
        <w:t>Proposed</w:t>
      </w:r>
      <w:r w:rsidR="00E650F9" w:rsidRPr="00C90A03">
        <w:rPr>
          <w:rFonts w:ascii="Trebuchet MS" w:hAnsi="Trebuchet MS"/>
          <w:b/>
          <w:sz w:val="22"/>
          <w:szCs w:val="22"/>
        </w:rPr>
        <w:t xml:space="preserve"> Changes to Permitted Development Rights: </w:t>
      </w:r>
      <w:r w:rsidR="00E650F9" w:rsidRPr="00C90A03">
        <w:rPr>
          <w:rFonts w:ascii="Trebuchet MS" w:hAnsi="Trebuchet MS"/>
          <w:sz w:val="22"/>
          <w:szCs w:val="22"/>
        </w:rPr>
        <w:t xml:space="preserve">A public consultation has been launched to make outdoor measures for high streets permanent. Temporary measures were put in place to help hospitality and businesses throughout the pandemic including pavement seating, outdoor coverings such as marquees, and pop-up stalls and markets, on the basis that these would be for a restricted period of time. </w:t>
      </w:r>
    </w:p>
    <w:p w:rsidR="00E650F9" w:rsidRPr="00C90A03" w:rsidRDefault="00E650F9" w:rsidP="00E650F9">
      <w:pPr>
        <w:pStyle w:val="NormalWeb"/>
        <w:shd w:val="clear" w:color="auto" w:fill="FFFFFF"/>
        <w:spacing w:after="300"/>
        <w:rPr>
          <w:rFonts w:ascii="Trebuchet MS" w:hAnsi="Trebuchet MS"/>
          <w:sz w:val="22"/>
          <w:szCs w:val="22"/>
        </w:rPr>
      </w:pPr>
      <w:r w:rsidRPr="00C90A03">
        <w:rPr>
          <w:rFonts w:ascii="Trebuchet MS" w:hAnsi="Trebuchet MS"/>
          <w:sz w:val="22"/>
          <w:szCs w:val="22"/>
        </w:rPr>
        <w:t>Proposed measures that could be installed permanently include:</w:t>
      </w:r>
    </w:p>
    <w:p w:rsidR="00E650F9" w:rsidRPr="00C90A03" w:rsidRDefault="00E650F9" w:rsidP="00E650F9">
      <w:pPr>
        <w:pStyle w:val="NormalWeb"/>
        <w:numPr>
          <w:ilvl w:val="0"/>
          <w:numId w:val="13"/>
        </w:numPr>
        <w:shd w:val="clear" w:color="auto" w:fill="FFFFFF"/>
        <w:spacing w:after="300"/>
        <w:rPr>
          <w:rFonts w:ascii="Trebuchet MS" w:hAnsi="Trebuchet MS"/>
          <w:sz w:val="22"/>
          <w:szCs w:val="22"/>
        </w:rPr>
      </w:pPr>
      <w:r w:rsidRPr="00C90A03">
        <w:rPr>
          <w:rFonts w:ascii="Trebuchet MS" w:hAnsi="Trebuchet MS"/>
          <w:sz w:val="22"/>
          <w:szCs w:val="22"/>
        </w:rPr>
        <w:t>Right for markets to be held by or on behalf of local councils.</w:t>
      </w:r>
    </w:p>
    <w:p w:rsidR="00E650F9" w:rsidRPr="00C90A03" w:rsidRDefault="00E650F9" w:rsidP="00E650F9">
      <w:pPr>
        <w:pStyle w:val="NormalWeb"/>
        <w:numPr>
          <w:ilvl w:val="0"/>
          <w:numId w:val="13"/>
        </w:numPr>
        <w:shd w:val="clear" w:color="auto" w:fill="FFFFFF"/>
        <w:spacing w:after="300"/>
        <w:rPr>
          <w:rFonts w:ascii="Trebuchet MS" w:hAnsi="Trebuchet MS"/>
          <w:sz w:val="22"/>
          <w:szCs w:val="22"/>
        </w:rPr>
      </w:pPr>
      <w:r w:rsidRPr="00C90A03">
        <w:rPr>
          <w:rFonts w:ascii="Trebuchet MS" w:hAnsi="Trebuchet MS"/>
          <w:sz w:val="22"/>
          <w:szCs w:val="22"/>
        </w:rPr>
        <w:t xml:space="preserve">Right for moveable structures in the grounds of pubs, cafes, restaurants and historic visitor attractions, </w:t>
      </w:r>
      <w:r w:rsidRPr="00C90A03">
        <w:rPr>
          <w:rFonts w:ascii="Trebuchet MS" w:hAnsi="Trebuchet MS"/>
          <w:b/>
          <w:sz w:val="22"/>
          <w:szCs w:val="22"/>
        </w:rPr>
        <w:t>including within the setting of listed buildings</w:t>
      </w:r>
      <w:r w:rsidRPr="00C90A03">
        <w:rPr>
          <w:rFonts w:ascii="Trebuchet MS" w:hAnsi="Trebuchet MS"/>
          <w:sz w:val="22"/>
          <w:szCs w:val="22"/>
        </w:rPr>
        <w:t>. This would include a height limit of 4m and a size limit of no more than 50% of the existing buildings on site.</w:t>
      </w:r>
    </w:p>
    <w:p w:rsidR="00E650F9" w:rsidRPr="00C90A03" w:rsidRDefault="00E650F9" w:rsidP="00E650F9">
      <w:pPr>
        <w:pStyle w:val="NormalWeb"/>
        <w:shd w:val="clear" w:color="auto" w:fill="FFFFFF"/>
        <w:spacing w:after="300"/>
        <w:rPr>
          <w:rFonts w:ascii="Trebuchet MS" w:hAnsi="Trebuchet MS"/>
          <w:sz w:val="22"/>
          <w:szCs w:val="22"/>
        </w:rPr>
      </w:pPr>
      <w:r w:rsidRPr="00C90A03">
        <w:rPr>
          <w:rFonts w:ascii="Trebuchet MS" w:hAnsi="Trebuchet MS"/>
          <w:sz w:val="22"/>
          <w:szCs w:val="22"/>
        </w:rPr>
        <w:t xml:space="preserve">The consultation is open until the </w:t>
      </w:r>
      <w:r w:rsidRPr="00C90A03">
        <w:rPr>
          <w:rFonts w:ascii="Trebuchet MS" w:hAnsi="Trebuchet MS"/>
          <w:b/>
          <w:sz w:val="22"/>
          <w:szCs w:val="22"/>
        </w:rPr>
        <w:t>14</w:t>
      </w:r>
      <w:r w:rsidRPr="00C90A03">
        <w:rPr>
          <w:rFonts w:ascii="Trebuchet MS" w:hAnsi="Trebuchet MS"/>
          <w:b/>
          <w:sz w:val="22"/>
          <w:szCs w:val="22"/>
          <w:vertAlign w:val="superscript"/>
        </w:rPr>
        <w:t>th</w:t>
      </w:r>
      <w:r w:rsidRPr="00C90A03">
        <w:rPr>
          <w:rFonts w:ascii="Trebuchet MS" w:hAnsi="Trebuchet MS"/>
          <w:b/>
          <w:sz w:val="22"/>
          <w:szCs w:val="22"/>
        </w:rPr>
        <w:t xml:space="preserve"> November</w:t>
      </w:r>
      <w:r w:rsidRPr="00C90A03">
        <w:rPr>
          <w:rFonts w:ascii="Trebuchet MS" w:hAnsi="Trebuchet MS"/>
          <w:sz w:val="22"/>
          <w:szCs w:val="22"/>
        </w:rPr>
        <w:t xml:space="preserve">. You can </w:t>
      </w:r>
      <w:r>
        <w:rPr>
          <w:rFonts w:ascii="Trebuchet MS" w:hAnsi="Trebuchet MS"/>
          <w:sz w:val="22"/>
          <w:szCs w:val="22"/>
        </w:rPr>
        <w:t>access</w:t>
      </w:r>
      <w:r w:rsidRPr="00C90A03">
        <w:rPr>
          <w:rFonts w:ascii="Trebuchet MS" w:hAnsi="Trebuchet MS"/>
          <w:sz w:val="22"/>
          <w:szCs w:val="22"/>
        </w:rPr>
        <w:t xml:space="preserve"> all consultation documents </w:t>
      </w:r>
      <w:r w:rsidR="00637AA7">
        <w:rPr>
          <w:rFonts w:ascii="Trebuchet MS" w:hAnsi="Trebuchet MS"/>
          <w:sz w:val="22"/>
          <w:szCs w:val="22"/>
        </w:rPr>
        <w:t>on</w:t>
      </w:r>
      <w:r>
        <w:rPr>
          <w:rFonts w:ascii="Trebuchet MS" w:hAnsi="Trebuchet MS"/>
          <w:sz w:val="22"/>
          <w:szCs w:val="22"/>
        </w:rPr>
        <w:t xml:space="preserve"> the government website</w:t>
      </w:r>
      <w:r w:rsidRPr="00C90A03">
        <w:rPr>
          <w:rFonts w:ascii="Trebuchet MS" w:hAnsi="Trebuchet MS"/>
          <w:sz w:val="22"/>
          <w:szCs w:val="22"/>
        </w:rPr>
        <w:t xml:space="preserve">: </w:t>
      </w:r>
      <w:hyperlink r:id="rId44" w:history="1">
        <w:r w:rsidRPr="008A3A8E">
          <w:rPr>
            <w:rStyle w:val="Hyperlink"/>
            <w:rFonts w:ascii="Trebuchet MS" w:hAnsi="Trebuchet MS"/>
            <w:sz w:val="22"/>
            <w:szCs w:val="22"/>
          </w:rPr>
          <w:t>https://www.gov.uk/government/consultations/supporting-defence-infrastructure-and-the-future-of-time-limited-permitted-development-rights</w:t>
        </w:r>
      </w:hyperlink>
      <w:r>
        <w:rPr>
          <w:rStyle w:val="Hyperlink"/>
          <w:rFonts w:ascii="Trebuchet MS" w:hAnsi="Trebuchet MS"/>
          <w:color w:val="auto"/>
          <w:sz w:val="22"/>
          <w:szCs w:val="22"/>
        </w:rPr>
        <w:t xml:space="preserve"> </w:t>
      </w:r>
    </w:p>
    <w:p w:rsidR="00E650F9" w:rsidRDefault="00960E8B" w:rsidP="00E650F9">
      <w:pPr>
        <w:rPr>
          <w:rFonts w:ascii="Trebuchet MS" w:hAnsi="Trebuchet MS"/>
        </w:rPr>
      </w:pPr>
      <w:r w:rsidRPr="00E650F9">
        <w:rPr>
          <w:rFonts w:ascii="Trebuchet MS" w:hAnsi="Trebuchet MS"/>
          <w:b/>
        </w:rPr>
        <w:t>3.3</w:t>
      </w:r>
      <w:r w:rsidR="009C6E34" w:rsidRPr="00E650F9">
        <w:rPr>
          <w:rFonts w:ascii="Trebuchet MS" w:hAnsi="Trebuchet MS"/>
          <w:b/>
        </w:rPr>
        <w:t xml:space="preserve"> </w:t>
      </w:r>
      <w:r w:rsidR="00E650F9" w:rsidRPr="00E650F9">
        <w:rPr>
          <w:rFonts w:ascii="Trebuchet MS" w:hAnsi="Trebuchet MS"/>
          <w:b/>
        </w:rPr>
        <w:t xml:space="preserve">RIBA Publishes ‘Built for the Environment’ Report: </w:t>
      </w:r>
      <w:r w:rsidR="00E650F9" w:rsidRPr="00E650F9">
        <w:rPr>
          <w:rFonts w:ascii="Trebuchet MS" w:hAnsi="Trebuchet MS"/>
        </w:rPr>
        <w:t>RIBA has published a global report in</w:t>
      </w:r>
      <w:r w:rsidR="00E650F9" w:rsidRPr="00C90A03">
        <w:rPr>
          <w:rFonts w:ascii="Trebuchet MS" w:hAnsi="Trebuchet MS"/>
        </w:rPr>
        <w:t xml:space="preserve"> partnership with Architects Declare, calling for the decarbonisation of the built environment to work towards net zero. The report seeks to highlight the role of the built environment, responsible for 38% of emissions globally, in addressing climate change. </w:t>
      </w:r>
    </w:p>
    <w:p w:rsidR="00E650F9" w:rsidRPr="00C90A03" w:rsidRDefault="00E650F9" w:rsidP="00E650F9">
      <w:pPr>
        <w:rPr>
          <w:rFonts w:ascii="Trebuchet MS" w:hAnsi="Trebuchet MS"/>
        </w:rPr>
      </w:pPr>
      <w:r w:rsidRPr="00C90A03">
        <w:rPr>
          <w:rFonts w:ascii="Trebuchet MS" w:hAnsi="Trebuchet MS"/>
        </w:rPr>
        <w:t>The report prioritises the following recommendations:</w:t>
      </w:r>
    </w:p>
    <w:p w:rsidR="00E650F9" w:rsidRPr="00C90A03" w:rsidRDefault="00E650F9" w:rsidP="00E650F9">
      <w:pPr>
        <w:pStyle w:val="ListParagraph"/>
        <w:numPr>
          <w:ilvl w:val="0"/>
          <w:numId w:val="14"/>
        </w:numPr>
        <w:rPr>
          <w:rFonts w:ascii="Trebuchet MS" w:hAnsi="Trebuchet MS"/>
          <w:sz w:val="22"/>
          <w:szCs w:val="22"/>
        </w:rPr>
      </w:pPr>
      <w:r w:rsidRPr="00C90A03">
        <w:rPr>
          <w:rFonts w:ascii="Trebuchet MS" w:hAnsi="Trebuchet MS"/>
          <w:sz w:val="22"/>
          <w:szCs w:val="22"/>
        </w:rPr>
        <w:t>Governments to ensure environmental targets are science-based and fair.</w:t>
      </w:r>
    </w:p>
    <w:p w:rsidR="00E650F9" w:rsidRPr="00C90A03" w:rsidRDefault="00E650F9" w:rsidP="00E650F9">
      <w:pPr>
        <w:pStyle w:val="ListParagraph"/>
        <w:numPr>
          <w:ilvl w:val="0"/>
          <w:numId w:val="14"/>
        </w:numPr>
        <w:rPr>
          <w:rFonts w:ascii="Trebuchet MS" w:hAnsi="Trebuchet MS"/>
          <w:sz w:val="22"/>
          <w:szCs w:val="22"/>
        </w:rPr>
      </w:pPr>
      <w:r w:rsidRPr="00C90A03">
        <w:rPr>
          <w:rFonts w:ascii="Trebuchet MS" w:hAnsi="Trebuchet MS"/>
          <w:sz w:val="22"/>
          <w:szCs w:val="22"/>
        </w:rPr>
        <w:t>Governments to shift focus onto reducing absolute emissions.</w:t>
      </w:r>
    </w:p>
    <w:p w:rsidR="00E650F9" w:rsidRPr="00C90A03" w:rsidRDefault="00E650F9" w:rsidP="00E650F9">
      <w:pPr>
        <w:pStyle w:val="ListParagraph"/>
        <w:numPr>
          <w:ilvl w:val="0"/>
          <w:numId w:val="14"/>
        </w:numPr>
        <w:rPr>
          <w:rFonts w:ascii="Trebuchet MS" w:hAnsi="Trebuchet MS"/>
          <w:sz w:val="22"/>
          <w:szCs w:val="22"/>
        </w:rPr>
      </w:pPr>
      <w:r w:rsidRPr="00C90A03">
        <w:rPr>
          <w:rFonts w:ascii="Trebuchet MS" w:hAnsi="Trebuchet MS"/>
          <w:sz w:val="22"/>
          <w:szCs w:val="22"/>
        </w:rPr>
        <w:t>Governments must both mitigate and adapt to the climate and biodiversity emergencies.</w:t>
      </w:r>
    </w:p>
    <w:p w:rsidR="00E650F9" w:rsidRPr="00C90A03" w:rsidRDefault="00E650F9" w:rsidP="00E650F9">
      <w:pPr>
        <w:pStyle w:val="ListParagraph"/>
        <w:numPr>
          <w:ilvl w:val="0"/>
          <w:numId w:val="14"/>
        </w:numPr>
        <w:rPr>
          <w:rFonts w:ascii="Trebuchet MS" w:hAnsi="Trebuchet MS"/>
          <w:sz w:val="22"/>
          <w:szCs w:val="22"/>
        </w:rPr>
      </w:pPr>
      <w:r w:rsidRPr="00C90A03">
        <w:rPr>
          <w:rFonts w:ascii="Trebuchet MS" w:hAnsi="Trebuchet MS"/>
          <w:sz w:val="22"/>
          <w:szCs w:val="22"/>
        </w:rPr>
        <w:t>Those operating within the built environment to actively adapt practice.</w:t>
      </w:r>
    </w:p>
    <w:p w:rsidR="00E650F9" w:rsidRPr="00C90A03" w:rsidRDefault="00E650F9" w:rsidP="00E650F9">
      <w:pPr>
        <w:pStyle w:val="ListParagraph"/>
        <w:numPr>
          <w:ilvl w:val="0"/>
          <w:numId w:val="14"/>
        </w:numPr>
        <w:rPr>
          <w:rFonts w:ascii="Trebuchet MS" w:hAnsi="Trebuchet MS"/>
          <w:sz w:val="22"/>
          <w:szCs w:val="22"/>
        </w:rPr>
      </w:pPr>
      <w:r w:rsidRPr="00C90A03">
        <w:rPr>
          <w:rFonts w:ascii="Trebuchet MS" w:hAnsi="Trebuchet MS"/>
          <w:sz w:val="22"/>
          <w:szCs w:val="22"/>
        </w:rPr>
        <w:t>Information to be openly and widely shared.</w:t>
      </w:r>
    </w:p>
    <w:p w:rsidR="00E650F9" w:rsidRPr="00C90A03" w:rsidRDefault="00E650F9" w:rsidP="00E650F9">
      <w:pPr>
        <w:pStyle w:val="ListParagraph"/>
        <w:numPr>
          <w:ilvl w:val="0"/>
          <w:numId w:val="14"/>
        </w:numPr>
        <w:spacing w:after="240"/>
        <w:rPr>
          <w:rFonts w:ascii="Trebuchet MS" w:hAnsi="Trebuchet MS"/>
          <w:sz w:val="22"/>
          <w:szCs w:val="22"/>
        </w:rPr>
      </w:pPr>
      <w:r w:rsidRPr="00C90A03">
        <w:rPr>
          <w:rFonts w:ascii="Trebuchet MS" w:hAnsi="Trebuchet MS"/>
          <w:sz w:val="22"/>
          <w:szCs w:val="22"/>
        </w:rPr>
        <w:lastRenderedPageBreak/>
        <w:t>Social justice to remain at the heart of all action.</w:t>
      </w:r>
    </w:p>
    <w:p w:rsidR="00E650F9" w:rsidRPr="00C90A03" w:rsidRDefault="00E650F9" w:rsidP="00E650F9">
      <w:pPr>
        <w:rPr>
          <w:rFonts w:ascii="Trebuchet MS" w:hAnsi="Trebuchet MS"/>
        </w:rPr>
      </w:pPr>
      <w:r w:rsidRPr="00C90A03">
        <w:rPr>
          <w:rFonts w:ascii="Trebuchet MS" w:hAnsi="Trebuchet MS"/>
        </w:rPr>
        <w:t xml:space="preserve">You can read the report </w:t>
      </w:r>
      <w:r>
        <w:rPr>
          <w:rFonts w:ascii="Trebuchet MS" w:hAnsi="Trebuchet MS"/>
        </w:rPr>
        <w:t>here</w:t>
      </w:r>
      <w:r w:rsidRPr="00C90A03">
        <w:rPr>
          <w:rFonts w:ascii="Trebuchet MS" w:hAnsi="Trebuchet MS"/>
        </w:rPr>
        <w:t xml:space="preserve">: </w:t>
      </w:r>
      <w:hyperlink r:id="rId45" w:history="1">
        <w:r w:rsidRPr="008A3A8E">
          <w:rPr>
            <w:rStyle w:val="Hyperlink"/>
            <w:rFonts w:ascii="Trebuchet MS" w:hAnsi="Trebuchet MS"/>
          </w:rPr>
          <w:t>https://www.architecture.com/-/media/GatherContent/Future-Architects-Resources/Additional-Documents/Built-For-The-Environment-Reportpdf.pdf</w:t>
        </w:r>
      </w:hyperlink>
      <w:r>
        <w:rPr>
          <w:rStyle w:val="Hyperlink"/>
          <w:rFonts w:ascii="Trebuchet MS" w:hAnsi="Trebuchet MS"/>
          <w:color w:val="auto"/>
        </w:rPr>
        <w:t xml:space="preserve"> </w:t>
      </w:r>
      <w:r w:rsidRPr="00C90A03">
        <w:rPr>
          <w:rFonts w:ascii="Trebuchet MS" w:hAnsi="Trebuchet MS"/>
        </w:rPr>
        <w:t xml:space="preserve"> </w:t>
      </w:r>
    </w:p>
    <w:p w:rsidR="00E650F9" w:rsidRDefault="00960E8B" w:rsidP="00407834">
      <w:pPr>
        <w:rPr>
          <w:rFonts w:ascii="Trebuchet MS" w:hAnsi="Trebuchet MS"/>
          <w:b/>
          <w:highlight w:val="yellow"/>
        </w:rPr>
      </w:pPr>
      <w:r w:rsidRPr="00E650F9">
        <w:rPr>
          <w:rFonts w:ascii="Trebuchet MS" w:hAnsi="Trebuchet MS"/>
          <w:b/>
        </w:rPr>
        <w:t>3.4</w:t>
      </w:r>
      <w:r w:rsidR="009C6E34" w:rsidRPr="00E650F9">
        <w:rPr>
          <w:rFonts w:ascii="Trebuchet MS" w:hAnsi="Trebuchet MS"/>
          <w:b/>
        </w:rPr>
        <w:t xml:space="preserve"> </w:t>
      </w:r>
      <w:r w:rsidR="00E650F9" w:rsidRPr="00E650F9">
        <w:rPr>
          <w:rFonts w:ascii="Trebuchet MS" w:hAnsi="Trebuchet MS"/>
          <w:b/>
        </w:rPr>
        <w:t>Dorman</w:t>
      </w:r>
      <w:r w:rsidR="00E650F9" w:rsidRPr="00C90A03">
        <w:rPr>
          <w:rFonts w:ascii="Trebuchet MS" w:hAnsi="Trebuchet MS"/>
          <w:b/>
        </w:rPr>
        <w:t xml:space="preserve"> Long Tower Delisted and Demolished: </w:t>
      </w:r>
      <w:r w:rsidR="00E650F9" w:rsidRPr="00C90A03">
        <w:rPr>
          <w:rFonts w:ascii="Trebuchet MS" w:hAnsi="Trebuchet MS"/>
        </w:rPr>
        <w:t>The Brutalist-style 1950s tower was granted an emergency Grade II listing by Historic England, after it was announced that the tower was earmarked for demolition. The tower was noted as a rare survivor of Teeside’s 20</w:t>
      </w:r>
      <w:r w:rsidR="00E650F9" w:rsidRPr="00C90A03">
        <w:rPr>
          <w:rFonts w:ascii="Trebuchet MS" w:hAnsi="Trebuchet MS"/>
          <w:vertAlign w:val="superscript"/>
        </w:rPr>
        <w:t>th</w:t>
      </w:r>
      <w:r w:rsidR="00E650F9" w:rsidRPr="00C90A03">
        <w:rPr>
          <w:rFonts w:ascii="Trebuchet MS" w:hAnsi="Trebuchet MS"/>
        </w:rPr>
        <w:t xml:space="preserve"> century industrial heritage and the internationally-renown Dorman Long steel works. However, the listing was overturned by new Secretary of State for Department for Digital, </w:t>
      </w:r>
      <w:r w:rsidR="00E650F9" w:rsidRPr="00E650F9">
        <w:rPr>
          <w:rFonts w:ascii="Trebuchet MS" w:hAnsi="Trebuchet MS"/>
        </w:rPr>
        <w:t>Culture, Media and Sport, Nadine Dorries, and the tower was demolished 19</w:t>
      </w:r>
      <w:r w:rsidR="00E650F9" w:rsidRPr="00E650F9">
        <w:rPr>
          <w:rFonts w:ascii="Trebuchet MS" w:hAnsi="Trebuchet MS"/>
          <w:vertAlign w:val="superscript"/>
        </w:rPr>
        <w:t>th</w:t>
      </w:r>
      <w:r w:rsidR="00E650F9" w:rsidRPr="00E650F9">
        <w:rPr>
          <w:rFonts w:ascii="Trebuchet MS" w:hAnsi="Trebuchet MS"/>
        </w:rPr>
        <w:t xml:space="preserve"> September. A spokesperson for the Department of Culture, Media and Sport said Dorries’ decision was ‘based on further evidence which, in the secretary of state’s view, highlighted that the building is not of the required special architectural or historic interest to remain listed’. Ben Houchen, mayor of Tees Valley, stated that ‘Historic England has accepted that the listing was a mistake; it was made by a junior officer, who agreed the listing without ever seeing the structure itself.’ However, Historic England denied that it had made a mistake: ‘We were able to visit the site and after further assessment we confirmed our advice that the tower merits consideration for listing at Grade II.’</w:t>
      </w:r>
    </w:p>
    <w:p w:rsidR="00E650F9" w:rsidRPr="00E650F9" w:rsidRDefault="00E650F9" w:rsidP="00407834">
      <w:pPr>
        <w:pStyle w:val="NormalWeb"/>
        <w:shd w:val="clear" w:color="auto" w:fill="FFFFFF"/>
        <w:spacing w:before="0" w:beforeAutospacing="0" w:after="300" w:afterAutospacing="0" w:line="276" w:lineRule="auto"/>
        <w:rPr>
          <w:rFonts w:ascii="Trebuchet MS" w:hAnsi="Trebuchet MS"/>
          <w:color w:val="000000" w:themeColor="text1"/>
          <w:sz w:val="22"/>
          <w:szCs w:val="22"/>
          <w:highlight w:val="yellow"/>
        </w:rPr>
      </w:pPr>
    </w:p>
    <w:sectPr w:rsidR="00E650F9" w:rsidRPr="00E650F9" w:rsidSect="00696515">
      <w:headerReference w:type="default" r:id="rId46"/>
      <w:footerReference w:type="default" r:id="rId47"/>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10B" w:rsidRDefault="006A310B">
      <w:pPr>
        <w:spacing w:after="0" w:line="240" w:lineRule="auto"/>
      </w:pPr>
      <w:r>
        <w:separator/>
      </w:r>
    </w:p>
  </w:endnote>
  <w:endnote w:type="continuationSeparator" w:id="0">
    <w:p w:rsidR="006A310B" w:rsidRDefault="006A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074829" w:rsidRDefault="00074829">
        <w:pPr>
          <w:pStyle w:val="Footer"/>
          <w:jc w:val="right"/>
        </w:pPr>
        <w:r>
          <w:fldChar w:fldCharType="begin"/>
        </w:r>
        <w:r>
          <w:instrText xml:space="preserve"> PAGE   \* MERGEFORMAT </w:instrText>
        </w:r>
        <w:r>
          <w:fldChar w:fldCharType="separate"/>
        </w:r>
        <w:r w:rsidR="00B30BAB">
          <w:rPr>
            <w:noProof/>
          </w:rPr>
          <w:t>5</w:t>
        </w:r>
        <w:r>
          <w:rPr>
            <w:noProof/>
          </w:rPr>
          <w:fldChar w:fldCharType="end"/>
        </w:r>
      </w:p>
    </w:sdtContent>
  </w:sdt>
  <w:p w:rsidR="00074829" w:rsidRDefault="00074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10B" w:rsidRDefault="006A310B">
      <w:pPr>
        <w:spacing w:after="0" w:line="240" w:lineRule="auto"/>
      </w:pPr>
      <w:r>
        <w:separator/>
      </w:r>
    </w:p>
  </w:footnote>
  <w:footnote w:type="continuationSeparator" w:id="0">
    <w:p w:rsidR="006A310B" w:rsidRDefault="006A3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074829" w:rsidTr="0038055E">
      <w:tc>
        <w:tcPr>
          <w:tcW w:w="3009" w:type="dxa"/>
        </w:tcPr>
        <w:p w:rsidR="00074829" w:rsidRDefault="00074829" w:rsidP="0038055E">
          <w:pPr>
            <w:pStyle w:val="Header"/>
            <w:ind w:left="-115"/>
          </w:pPr>
        </w:p>
      </w:tc>
      <w:tc>
        <w:tcPr>
          <w:tcW w:w="3009" w:type="dxa"/>
        </w:tcPr>
        <w:p w:rsidR="00074829" w:rsidRDefault="00074829" w:rsidP="0038055E">
          <w:pPr>
            <w:pStyle w:val="Header"/>
            <w:jc w:val="center"/>
          </w:pPr>
        </w:p>
      </w:tc>
      <w:tc>
        <w:tcPr>
          <w:tcW w:w="3009" w:type="dxa"/>
        </w:tcPr>
        <w:p w:rsidR="00074829" w:rsidRDefault="00074829" w:rsidP="0038055E">
          <w:pPr>
            <w:pStyle w:val="Header"/>
            <w:ind w:right="-115"/>
            <w:jc w:val="right"/>
          </w:pPr>
        </w:p>
      </w:tc>
    </w:tr>
  </w:tbl>
  <w:p w:rsidR="00074829" w:rsidRDefault="00074829"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B5DC3"/>
    <w:multiLevelType w:val="hybridMultilevel"/>
    <w:tmpl w:val="AA6E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A58DA"/>
    <w:multiLevelType w:val="hybridMultilevel"/>
    <w:tmpl w:val="DFF08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D677B2"/>
    <w:multiLevelType w:val="multilevel"/>
    <w:tmpl w:val="5F84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42347"/>
    <w:multiLevelType w:val="hybridMultilevel"/>
    <w:tmpl w:val="4D3C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A4561"/>
    <w:multiLevelType w:val="hybridMultilevel"/>
    <w:tmpl w:val="BD3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B28E7"/>
    <w:multiLevelType w:val="hybridMultilevel"/>
    <w:tmpl w:val="BE98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84719"/>
    <w:multiLevelType w:val="hybridMultilevel"/>
    <w:tmpl w:val="A272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4751"/>
    <w:multiLevelType w:val="hybridMultilevel"/>
    <w:tmpl w:val="5C14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54A72"/>
    <w:multiLevelType w:val="hybridMultilevel"/>
    <w:tmpl w:val="7A6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161B1"/>
    <w:multiLevelType w:val="hybridMultilevel"/>
    <w:tmpl w:val="FD20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507D9"/>
    <w:multiLevelType w:val="hybridMultilevel"/>
    <w:tmpl w:val="6B38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87D84"/>
    <w:multiLevelType w:val="hybridMultilevel"/>
    <w:tmpl w:val="E9D2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F3C5C"/>
    <w:multiLevelType w:val="multilevel"/>
    <w:tmpl w:val="C87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8F7335"/>
    <w:multiLevelType w:val="hybridMultilevel"/>
    <w:tmpl w:val="0F72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E2789"/>
    <w:multiLevelType w:val="hybridMultilevel"/>
    <w:tmpl w:val="D25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D4A43"/>
    <w:multiLevelType w:val="hybridMultilevel"/>
    <w:tmpl w:val="6E90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D523A"/>
    <w:multiLevelType w:val="multilevel"/>
    <w:tmpl w:val="7080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
  </w:num>
  <w:num w:numId="3">
    <w:abstractNumId w:val="1"/>
  </w:num>
  <w:num w:numId="4">
    <w:abstractNumId w:val="12"/>
  </w:num>
  <w:num w:numId="5">
    <w:abstractNumId w:val="7"/>
  </w:num>
  <w:num w:numId="6">
    <w:abstractNumId w:val="5"/>
  </w:num>
  <w:num w:numId="7">
    <w:abstractNumId w:val="11"/>
  </w:num>
  <w:num w:numId="8">
    <w:abstractNumId w:val="8"/>
  </w:num>
  <w:num w:numId="9">
    <w:abstractNumId w:val="15"/>
  </w:num>
  <w:num w:numId="10">
    <w:abstractNumId w:val="16"/>
  </w:num>
  <w:num w:numId="11">
    <w:abstractNumId w:val="3"/>
  </w:num>
  <w:num w:numId="12">
    <w:abstractNumId w:val="10"/>
  </w:num>
  <w:num w:numId="13">
    <w:abstractNumId w:val="4"/>
  </w:num>
  <w:num w:numId="14">
    <w:abstractNumId w:val="6"/>
  </w:num>
  <w:num w:numId="15">
    <w:abstractNumId w:val="9"/>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C1E"/>
    <w:rsid w:val="0000121F"/>
    <w:rsid w:val="00002194"/>
    <w:rsid w:val="000021DA"/>
    <w:rsid w:val="00002E02"/>
    <w:rsid w:val="00003B07"/>
    <w:rsid w:val="000053C2"/>
    <w:rsid w:val="00005EF3"/>
    <w:rsid w:val="00007604"/>
    <w:rsid w:val="00012E97"/>
    <w:rsid w:val="00014807"/>
    <w:rsid w:val="00015BA3"/>
    <w:rsid w:val="000214B9"/>
    <w:rsid w:val="00023598"/>
    <w:rsid w:val="0002408F"/>
    <w:rsid w:val="00025B8A"/>
    <w:rsid w:val="00027CD9"/>
    <w:rsid w:val="0003020F"/>
    <w:rsid w:val="00030FFC"/>
    <w:rsid w:val="00031FC0"/>
    <w:rsid w:val="0003380D"/>
    <w:rsid w:val="000343B2"/>
    <w:rsid w:val="0003489B"/>
    <w:rsid w:val="00035F3E"/>
    <w:rsid w:val="00037EC8"/>
    <w:rsid w:val="00040769"/>
    <w:rsid w:val="00041023"/>
    <w:rsid w:val="000428FD"/>
    <w:rsid w:val="00043016"/>
    <w:rsid w:val="000441AE"/>
    <w:rsid w:val="000447B5"/>
    <w:rsid w:val="000534AB"/>
    <w:rsid w:val="00054E77"/>
    <w:rsid w:val="00057432"/>
    <w:rsid w:val="00057910"/>
    <w:rsid w:val="00060D40"/>
    <w:rsid w:val="00060E87"/>
    <w:rsid w:val="0006421E"/>
    <w:rsid w:val="00064E9F"/>
    <w:rsid w:val="00070DA4"/>
    <w:rsid w:val="00071126"/>
    <w:rsid w:val="00072184"/>
    <w:rsid w:val="0007290A"/>
    <w:rsid w:val="00072EC2"/>
    <w:rsid w:val="00073ECF"/>
    <w:rsid w:val="00074829"/>
    <w:rsid w:val="00077BD2"/>
    <w:rsid w:val="00083B5B"/>
    <w:rsid w:val="000853A5"/>
    <w:rsid w:val="000862EF"/>
    <w:rsid w:val="00086CD0"/>
    <w:rsid w:val="000878F8"/>
    <w:rsid w:val="00087BF8"/>
    <w:rsid w:val="00094929"/>
    <w:rsid w:val="00097EBA"/>
    <w:rsid w:val="000A0579"/>
    <w:rsid w:val="000A1009"/>
    <w:rsid w:val="000A1236"/>
    <w:rsid w:val="000A298B"/>
    <w:rsid w:val="000A2B2D"/>
    <w:rsid w:val="000A3FDA"/>
    <w:rsid w:val="000A4A0A"/>
    <w:rsid w:val="000A60C5"/>
    <w:rsid w:val="000B05E8"/>
    <w:rsid w:val="000B0B32"/>
    <w:rsid w:val="000B3587"/>
    <w:rsid w:val="000B4C22"/>
    <w:rsid w:val="000B53BB"/>
    <w:rsid w:val="000B5599"/>
    <w:rsid w:val="000C1699"/>
    <w:rsid w:val="000C350D"/>
    <w:rsid w:val="000C77DC"/>
    <w:rsid w:val="000D3045"/>
    <w:rsid w:val="000E100C"/>
    <w:rsid w:val="000E163A"/>
    <w:rsid w:val="000E1A8F"/>
    <w:rsid w:val="000E1D85"/>
    <w:rsid w:val="000E1F11"/>
    <w:rsid w:val="000E286F"/>
    <w:rsid w:val="000E2A4B"/>
    <w:rsid w:val="000E60B4"/>
    <w:rsid w:val="000E744C"/>
    <w:rsid w:val="000E7F1A"/>
    <w:rsid w:val="000F0307"/>
    <w:rsid w:val="000F046C"/>
    <w:rsid w:val="000F1D4B"/>
    <w:rsid w:val="000F3E61"/>
    <w:rsid w:val="000F54A5"/>
    <w:rsid w:val="000F5A57"/>
    <w:rsid w:val="000F5C11"/>
    <w:rsid w:val="000F6374"/>
    <w:rsid w:val="001013DC"/>
    <w:rsid w:val="001018C8"/>
    <w:rsid w:val="00103165"/>
    <w:rsid w:val="001032AB"/>
    <w:rsid w:val="00103469"/>
    <w:rsid w:val="001051F6"/>
    <w:rsid w:val="001073F6"/>
    <w:rsid w:val="00107513"/>
    <w:rsid w:val="001119B6"/>
    <w:rsid w:val="00113882"/>
    <w:rsid w:val="001146FA"/>
    <w:rsid w:val="00114BD0"/>
    <w:rsid w:val="001153EC"/>
    <w:rsid w:val="001158DF"/>
    <w:rsid w:val="0012203A"/>
    <w:rsid w:val="00122AED"/>
    <w:rsid w:val="00124A99"/>
    <w:rsid w:val="00125F12"/>
    <w:rsid w:val="00125F31"/>
    <w:rsid w:val="00126311"/>
    <w:rsid w:val="001271EA"/>
    <w:rsid w:val="001274D4"/>
    <w:rsid w:val="0013118B"/>
    <w:rsid w:val="001320F5"/>
    <w:rsid w:val="00132AC2"/>
    <w:rsid w:val="00134A4F"/>
    <w:rsid w:val="001351D5"/>
    <w:rsid w:val="001370B3"/>
    <w:rsid w:val="00137AE7"/>
    <w:rsid w:val="001403ED"/>
    <w:rsid w:val="001421B0"/>
    <w:rsid w:val="00142D7D"/>
    <w:rsid w:val="0014536C"/>
    <w:rsid w:val="001455AE"/>
    <w:rsid w:val="00147444"/>
    <w:rsid w:val="00150337"/>
    <w:rsid w:val="00154275"/>
    <w:rsid w:val="00156283"/>
    <w:rsid w:val="00160350"/>
    <w:rsid w:val="00160B9F"/>
    <w:rsid w:val="00161366"/>
    <w:rsid w:val="00165334"/>
    <w:rsid w:val="0016606D"/>
    <w:rsid w:val="00176045"/>
    <w:rsid w:val="00177AD5"/>
    <w:rsid w:val="001800B5"/>
    <w:rsid w:val="0018157E"/>
    <w:rsid w:val="00184D9B"/>
    <w:rsid w:val="00185972"/>
    <w:rsid w:val="00187C59"/>
    <w:rsid w:val="0019083D"/>
    <w:rsid w:val="0019135A"/>
    <w:rsid w:val="00194EC3"/>
    <w:rsid w:val="00195816"/>
    <w:rsid w:val="0019595A"/>
    <w:rsid w:val="001A45F5"/>
    <w:rsid w:val="001B05A0"/>
    <w:rsid w:val="001B2C5A"/>
    <w:rsid w:val="001B307C"/>
    <w:rsid w:val="001B7159"/>
    <w:rsid w:val="001B7C70"/>
    <w:rsid w:val="001C1F76"/>
    <w:rsid w:val="001C258B"/>
    <w:rsid w:val="001C5835"/>
    <w:rsid w:val="001D1599"/>
    <w:rsid w:val="001D1E57"/>
    <w:rsid w:val="001D2B7C"/>
    <w:rsid w:val="001D3C76"/>
    <w:rsid w:val="001D4136"/>
    <w:rsid w:val="001D415E"/>
    <w:rsid w:val="001D6BFE"/>
    <w:rsid w:val="001D6E18"/>
    <w:rsid w:val="001D7441"/>
    <w:rsid w:val="001E3334"/>
    <w:rsid w:val="001E59D4"/>
    <w:rsid w:val="001E7BFE"/>
    <w:rsid w:val="001F237E"/>
    <w:rsid w:val="001F38B8"/>
    <w:rsid w:val="001F4FFB"/>
    <w:rsid w:val="001F50C2"/>
    <w:rsid w:val="001F6C4E"/>
    <w:rsid w:val="001F6E17"/>
    <w:rsid w:val="00200B7A"/>
    <w:rsid w:val="00200BDC"/>
    <w:rsid w:val="00201E65"/>
    <w:rsid w:val="002021E7"/>
    <w:rsid w:val="002027D7"/>
    <w:rsid w:val="002033A0"/>
    <w:rsid w:val="0020439B"/>
    <w:rsid w:val="00206C2B"/>
    <w:rsid w:val="00206F54"/>
    <w:rsid w:val="002077AC"/>
    <w:rsid w:val="00212C7D"/>
    <w:rsid w:val="00221705"/>
    <w:rsid w:val="002242CD"/>
    <w:rsid w:val="002268CB"/>
    <w:rsid w:val="00230F71"/>
    <w:rsid w:val="00232895"/>
    <w:rsid w:val="00233CCB"/>
    <w:rsid w:val="00234277"/>
    <w:rsid w:val="00234569"/>
    <w:rsid w:val="00236A0C"/>
    <w:rsid w:val="00242655"/>
    <w:rsid w:val="00242A90"/>
    <w:rsid w:val="002447CD"/>
    <w:rsid w:val="00245023"/>
    <w:rsid w:val="002454EF"/>
    <w:rsid w:val="002472E0"/>
    <w:rsid w:val="00247455"/>
    <w:rsid w:val="002477F0"/>
    <w:rsid w:val="00253598"/>
    <w:rsid w:val="00254EEA"/>
    <w:rsid w:val="00260F9A"/>
    <w:rsid w:val="0026160E"/>
    <w:rsid w:val="0026487C"/>
    <w:rsid w:val="002663C3"/>
    <w:rsid w:val="0026675D"/>
    <w:rsid w:val="00267DF3"/>
    <w:rsid w:val="0027084B"/>
    <w:rsid w:val="002711F8"/>
    <w:rsid w:val="00272FBB"/>
    <w:rsid w:val="00272FD5"/>
    <w:rsid w:val="0027365B"/>
    <w:rsid w:val="00273AD3"/>
    <w:rsid w:val="00274E70"/>
    <w:rsid w:val="00280FC6"/>
    <w:rsid w:val="002836D5"/>
    <w:rsid w:val="0029477C"/>
    <w:rsid w:val="00294ADC"/>
    <w:rsid w:val="002955AC"/>
    <w:rsid w:val="00295C87"/>
    <w:rsid w:val="00297B84"/>
    <w:rsid w:val="002A044C"/>
    <w:rsid w:val="002B57EF"/>
    <w:rsid w:val="002B6A2A"/>
    <w:rsid w:val="002B76DC"/>
    <w:rsid w:val="002B7BE7"/>
    <w:rsid w:val="002C110B"/>
    <w:rsid w:val="002C338F"/>
    <w:rsid w:val="002C3824"/>
    <w:rsid w:val="002C4BBA"/>
    <w:rsid w:val="002C6200"/>
    <w:rsid w:val="002C65B8"/>
    <w:rsid w:val="002C6F24"/>
    <w:rsid w:val="002D079B"/>
    <w:rsid w:val="002D1DDD"/>
    <w:rsid w:val="002D2088"/>
    <w:rsid w:val="002D2933"/>
    <w:rsid w:val="002D31BE"/>
    <w:rsid w:val="002D3225"/>
    <w:rsid w:val="002D3F79"/>
    <w:rsid w:val="002D4BF7"/>
    <w:rsid w:val="002D74A6"/>
    <w:rsid w:val="002D75CC"/>
    <w:rsid w:val="002E101F"/>
    <w:rsid w:val="002E1C09"/>
    <w:rsid w:val="002E2632"/>
    <w:rsid w:val="002E491B"/>
    <w:rsid w:val="002E49E3"/>
    <w:rsid w:val="002E4E9E"/>
    <w:rsid w:val="002E670F"/>
    <w:rsid w:val="002F0F0F"/>
    <w:rsid w:val="002F2011"/>
    <w:rsid w:val="002F4B52"/>
    <w:rsid w:val="002F67BA"/>
    <w:rsid w:val="003000AB"/>
    <w:rsid w:val="003000F5"/>
    <w:rsid w:val="003024A5"/>
    <w:rsid w:val="003039A3"/>
    <w:rsid w:val="00303AED"/>
    <w:rsid w:val="00303B27"/>
    <w:rsid w:val="0030424C"/>
    <w:rsid w:val="00305625"/>
    <w:rsid w:val="00307F54"/>
    <w:rsid w:val="003107A3"/>
    <w:rsid w:val="00310CAF"/>
    <w:rsid w:val="00312E2B"/>
    <w:rsid w:val="00313888"/>
    <w:rsid w:val="00315873"/>
    <w:rsid w:val="003217BD"/>
    <w:rsid w:val="00322FE8"/>
    <w:rsid w:val="00325833"/>
    <w:rsid w:val="003270A1"/>
    <w:rsid w:val="0032732C"/>
    <w:rsid w:val="0033403B"/>
    <w:rsid w:val="0033431A"/>
    <w:rsid w:val="00337D1C"/>
    <w:rsid w:val="003431C5"/>
    <w:rsid w:val="0035001C"/>
    <w:rsid w:val="00350396"/>
    <w:rsid w:val="0036038F"/>
    <w:rsid w:val="0036139D"/>
    <w:rsid w:val="00364AEB"/>
    <w:rsid w:val="003657FA"/>
    <w:rsid w:val="00366B9B"/>
    <w:rsid w:val="00367B5B"/>
    <w:rsid w:val="00370465"/>
    <w:rsid w:val="00370551"/>
    <w:rsid w:val="0037114D"/>
    <w:rsid w:val="00372E89"/>
    <w:rsid w:val="00377861"/>
    <w:rsid w:val="0038055E"/>
    <w:rsid w:val="00380562"/>
    <w:rsid w:val="00382703"/>
    <w:rsid w:val="00384512"/>
    <w:rsid w:val="00385C21"/>
    <w:rsid w:val="00385D1A"/>
    <w:rsid w:val="00387F73"/>
    <w:rsid w:val="00396090"/>
    <w:rsid w:val="00396EA9"/>
    <w:rsid w:val="00397C34"/>
    <w:rsid w:val="003A09DD"/>
    <w:rsid w:val="003A2968"/>
    <w:rsid w:val="003A52AF"/>
    <w:rsid w:val="003A624A"/>
    <w:rsid w:val="003B74FC"/>
    <w:rsid w:val="003C1236"/>
    <w:rsid w:val="003C18F4"/>
    <w:rsid w:val="003C234D"/>
    <w:rsid w:val="003C284E"/>
    <w:rsid w:val="003C2ED6"/>
    <w:rsid w:val="003C3C51"/>
    <w:rsid w:val="003C3E05"/>
    <w:rsid w:val="003C51BA"/>
    <w:rsid w:val="003C6D26"/>
    <w:rsid w:val="003C73DC"/>
    <w:rsid w:val="003C7ED8"/>
    <w:rsid w:val="003D1C2D"/>
    <w:rsid w:val="003D1F63"/>
    <w:rsid w:val="003D35DB"/>
    <w:rsid w:val="003D3E35"/>
    <w:rsid w:val="003D7CE1"/>
    <w:rsid w:val="003E03A4"/>
    <w:rsid w:val="003E1BB6"/>
    <w:rsid w:val="003E4144"/>
    <w:rsid w:val="003E57CB"/>
    <w:rsid w:val="003F0944"/>
    <w:rsid w:val="003F1CBA"/>
    <w:rsid w:val="003F3A9F"/>
    <w:rsid w:val="003F423E"/>
    <w:rsid w:val="003F4CFC"/>
    <w:rsid w:val="003F6AF4"/>
    <w:rsid w:val="003F750A"/>
    <w:rsid w:val="003F76CD"/>
    <w:rsid w:val="004015E2"/>
    <w:rsid w:val="00402C10"/>
    <w:rsid w:val="00402DD6"/>
    <w:rsid w:val="004058BB"/>
    <w:rsid w:val="00407834"/>
    <w:rsid w:val="00407C35"/>
    <w:rsid w:val="00407F37"/>
    <w:rsid w:val="0041074F"/>
    <w:rsid w:val="00411896"/>
    <w:rsid w:val="00414F5E"/>
    <w:rsid w:val="004163B5"/>
    <w:rsid w:val="00416963"/>
    <w:rsid w:val="004170E1"/>
    <w:rsid w:val="004179E5"/>
    <w:rsid w:val="00420637"/>
    <w:rsid w:val="00421C13"/>
    <w:rsid w:val="00421C7E"/>
    <w:rsid w:val="00421FFA"/>
    <w:rsid w:val="004239FD"/>
    <w:rsid w:val="004262CA"/>
    <w:rsid w:val="00430C6A"/>
    <w:rsid w:val="00432467"/>
    <w:rsid w:val="004327C8"/>
    <w:rsid w:val="00437582"/>
    <w:rsid w:val="00437933"/>
    <w:rsid w:val="00440529"/>
    <w:rsid w:val="00440D7F"/>
    <w:rsid w:val="00442B64"/>
    <w:rsid w:val="00445646"/>
    <w:rsid w:val="004459B9"/>
    <w:rsid w:val="004469C2"/>
    <w:rsid w:val="0044740C"/>
    <w:rsid w:val="00452764"/>
    <w:rsid w:val="00454AB2"/>
    <w:rsid w:val="00454ADD"/>
    <w:rsid w:val="004565A6"/>
    <w:rsid w:val="00457644"/>
    <w:rsid w:val="00460A16"/>
    <w:rsid w:val="00461863"/>
    <w:rsid w:val="004621E8"/>
    <w:rsid w:val="0046274C"/>
    <w:rsid w:val="0046584A"/>
    <w:rsid w:val="00466DAB"/>
    <w:rsid w:val="00471D50"/>
    <w:rsid w:val="00472078"/>
    <w:rsid w:val="0047461C"/>
    <w:rsid w:val="00474A23"/>
    <w:rsid w:val="00474E2B"/>
    <w:rsid w:val="004752F8"/>
    <w:rsid w:val="004774A9"/>
    <w:rsid w:val="00477E10"/>
    <w:rsid w:val="00477FE2"/>
    <w:rsid w:val="0048018B"/>
    <w:rsid w:val="00481808"/>
    <w:rsid w:val="00482EDA"/>
    <w:rsid w:val="00483DB4"/>
    <w:rsid w:val="004846E7"/>
    <w:rsid w:val="004852F2"/>
    <w:rsid w:val="00486B71"/>
    <w:rsid w:val="00491E0A"/>
    <w:rsid w:val="00492E28"/>
    <w:rsid w:val="00493299"/>
    <w:rsid w:val="00495854"/>
    <w:rsid w:val="00495B6C"/>
    <w:rsid w:val="004A1868"/>
    <w:rsid w:val="004A2478"/>
    <w:rsid w:val="004A3E05"/>
    <w:rsid w:val="004A4D88"/>
    <w:rsid w:val="004A61EB"/>
    <w:rsid w:val="004A7985"/>
    <w:rsid w:val="004A7DF1"/>
    <w:rsid w:val="004B121F"/>
    <w:rsid w:val="004B409D"/>
    <w:rsid w:val="004B54E5"/>
    <w:rsid w:val="004B5E13"/>
    <w:rsid w:val="004C293D"/>
    <w:rsid w:val="004C5828"/>
    <w:rsid w:val="004C5EC8"/>
    <w:rsid w:val="004D0304"/>
    <w:rsid w:val="004D26E7"/>
    <w:rsid w:val="004D363F"/>
    <w:rsid w:val="004D73BF"/>
    <w:rsid w:val="004D7C88"/>
    <w:rsid w:val="004D7E69"/>
    <w:rsid w:val="004E0956"/>
    <w:rsid w:val="004E1396"/>
    <w:rsid w:val="004E2CE5"/>
    <w:rsid w:val="004E4334"/>
    <w:rsid w:val="004E4DE4"/>
    <w:rsid w:val="004E5EBD"/>
    <w:rsid w:val="004E5FA7"/>
    <w:rsid w:val="004E77EC"/>
    <w:rsid w:val="004F015B"/>
    <w:rsid w:val="004F2601"/>
    <w:rsid w:val="004F2FAD"/>
    <w:rsid w:val="004F30FD"/>
    <w:rsid w:val="004F65E9"/>
    <w:rsid w:val="00503897"/>
    <w:rsid w:val="00506264"/>
    <w:rsid w:val="00506B3E"/>
    <w:rsid w:val="0051018B"/>
    <w:rsid w:val="005101B5"/>
    <w:rsid w:val="00513869"/>
    <w:rsid w:val="00513DCE"/>
    <w:rsid w:val="00517060"/>
    <w:rsid w:val="0052101C"/>
    <w:rsid w:val="00522A2F"/>
    <w:rsid w:val="00522E0F"/>
    <w:rsid w:val="00523CCC"/>
    <w:rsid w:val="005260C8"/>
    <w:rsid w:val="005266C4"/>
    <w:rsid w:val="00526D42"/>
    <w:rsid w:val="0052766A"/>
    <w:rsid w:val="00527970"/>
    <w:rsid w:val="00530E0A"/>
    <w:rsid w:val="00531D3E"/>
    <w:rsid w:val="00532C77"/>
    <w:rsid w:val="0053402C"/>
    <w:rsid w:val="00534352"/>
    <w:rsid w:val="00535F04"/>
    <w:rsid w:val="0053682E"/>
    <w:rsid w:val="0053722F"/>
    <w:rsid w:val="0053792E"/>
    <w:rsid w:val="00541016"/>
    <w:rsid w:val="00542ABB"/>
    <w:rsid w:val="00543DFA"/>
    <w:rsid w:val="00544B73"/>
    <w:rsid w:val="0054505D"/>
    <w:rsid w:val="005457D0"/>
    <w:rsid w:val="00546B05"/>
    <w:rsid w:val="00551D6D"/>
    <w:rsid w:val="00554AD8"/>
    <w:rsid w:val="00556941"/>
    <w:rsid w:val="00556DE5"/>
    <w:rsid w:val="0056023B"/>
    <w:rsid w:val="005621E5"/>
    <w:rsid w:val="00562A4C"/>
    <w:rsid w:val="00563908"/>
    <w:rsid w:val="00564BF3"/>
    <w:rsid w:val="00565306"/>
    <w:rsid w:val="005663E3"/>
    <w:rsid w:val="00567AE6"/>
    <w:rsid w:val="0057156D"/>
    <w:rsid w:val="00571EFF"/>
    <w:rsid w:val="00572E2E"/>
    <w:rsid w:val="00573D08"/>
    <w:rsid w:val="00575C9A"/>
    <w:rsid w:val="00575F99"/>
    <w:rsid w:val="005826AC"/>
    <w:rsid w:val="00583333"/>
    <w:rsid w:val="00592501"/>
    <w:rsid w:val="00593492"/>
    <w:rsid w:val="00596F63"/>
    <w:rsid w:val="00597202"/>
    <w:rsid w:val="00597AD7"/>
    <w:rsid w:val="005A5E87"/>
    <w:rsid w:val="005A6132"/>
    <w:rsid w:val="005A6EC7"/>
    <w:rsid w:val="005A7C42"/>
    <w:rsid w:val="005B140E"/>
    <w:rsid w:val="005B51F9"/>
    <w:rsid w:val="005B54A7"/>
    <w:rsid w:val="005B6C83"/>
    <w:rsid w:val="005C0132"/>
    <w:rsid w:val="005C19C0"/>
    <w:rsid w:val="005C1E90"/>
    <w:rsid w:val="005C3FCE"/>
    <w:rsid w:val="005C7C00"/>
    <w:rsid w:val="005D1570"/>
    <w:rsid w:val="005D4CB2"/>
    <w:rsid w:val="005D66CE"/>
    <w:rsid w:val="005D6F76"/>
    <w:rsid w:val="005D7064"/>
    <w:rsid w:val="005E2CEC"/>
    <w:rsid w:val="005E2E1B"/>
    <w:rsid w:val="005E3264"/>
    <w:rsid w:val="005F4323"/>
    <w:rsid w:val="005F5B2D"/>
    <w:rsid w:val="005F6BD7"/>
    <w:rsid w:val="005F7598"/>
    <w:rsid w:val="006002F6"/>
    <w:rsid w:val="006017D2"/>
    <w:rsid w:val="006052D5"/>
    <w:rsid w:val="006073A5"/>
    <w:rsid w:val="00610FA1"/>
    <w:rsid w:val="006116D2"/>
    <w:rsid w:val="006146B1"/>
    <w:rsid w:val="00616D0F"/>
    <w:rsid w:val="00622A0A"/>
    <w:rsid w:val="00622A6E"/>
    <w:rsid w:val="006231C5"/>
    <w:rsid w:val="0062402E"/>
    <w:rsid w:val="00626527"/>
    <w:rsid w:val="0063212B"/>
    <w:rsid w:val="00632E28"/>
    <w:rsid w:val="00633A96"/>
    <w:rsid w:val="00634A9B"/>
    <w:rsid w:val="00634DB6"/>
    <w:rsid w:val="00637223"/>
    <w:rsid w:val="00637474"/>
    <w:rsid w:val="00637AA7"/>
    <w:rsid w:val="00637DB8"/>
    <w:rsid w:val="0064482B"/>
    <w:rsid w:val="00644B00"/>
    <w:rsid w:val="00646504"/>
    <w:rsid w:val="00650DF2"/>
    <w:rsid w:val="00651846"/>
    <w:rsid w:val="00652F41"/>
    <w:rsid w:val="00653D39"/>
    <w:rsid w:val="00654B11"/>
    <w:rsid w:val="00655200"/>
    <w:rsid w:val="00655DB8"/>
    <w:rsid w:val="0066167D"/>
    <w:rsid w:val="006626C8"/>
    <w:rsid w:val="00663C46"/>
    <w:rsid w:val="006648FE"/>
    <w:rsid w:val="00665931"/>
    <w:rsid w:val="00671D93"/>
    <w:rsid w:val="00675C9C"/>
    <w:rsid w:val="00676796"/>
    <w:rsid w:val="00677E73"/>
    <w:rsid w:val="00680B86"/>
    <w:rsid w:val="00681083"/>
    <w:rsid w:val="00681224"/>
    <w:rsid w:val="00681320"/>
    <w:rsid w:val="00681C0E"/>
    <w:rsid w:val="00684517"/>
    <w:rsid w:val="00686280"/>
    <w:rsid w:val="00690E37"/>
    <w:rsid w:val="0069204E"/>
    <w:rsid w:val="00692ABF"/>
    <w:rsid w:val="00693E1B"/>
    <w:rsid w:val="00694678"/>
    <w:rsid w:val="00694BED"/>
    <w:rsid w:val="00695EDF"/>
    <w:rsid w:val="00696515"/>
    <w:rsid w:val="00697F0D"/>
    <w:rsid w:val="006A1173"/>
    <w:rsid w:val="006A310B"/>
    <w:rsid w:val="006A4E05"/>
    <w:rsid w:val="006A56B8"/>
    <w:rsid w:val="006A65D7"/>
    <w:rsid w:val="006B0C6E"/>
    <w:rsid w:val="006B1099"/>
    <w:rsid w:val="006B1D2F"/>
    <w:rsid w:val="006B2420"/>
    <w:rsid w:val="006B371F"/>
    <w:rsid w:val="006B456C"/>
    <w:rsid w:val="006B61D3"/>
    <w:rsid w:val="006B62DD"/>
    <w:rsid w:val="006B77BB"/>
    <w:rsid w:val="006C3E9E"/>
    <w:rsid w:val="006C55B0"/>
    <w:rsid w:val="006D191D"/>
    <w:rsid w:val="006D6099"/>
    <w:rsid w:val="006E0B0C"/>
    <w:rsid w:val="006E53CF"/>
    <w:rsid w:val="006F07DA"/>
    <w:rsid w:val="006F1609"/>
    <w:rsid w:val="006F177D"/>
    <w:rsid w:val="006F4364"/>
    <w:rsid w:val="006F54A5"/>
    <w:rsid w:val="00703CA1"/>
    <w:rsid w:val="007061EE"/>
    <w:rsid w:val="0071019F"/>
    <w:rsid w:val="007105B3"/>
    <w:rsid w:val="00710B0C"/>
    <w:rsid w:val="00714BFF"/>
    <w:rsid w:val="00716719"/>
    <w:rsid w:val="00716C87"/>
    <w:rsid w:val="007210FA"/>
    <w:rsid w:val="00721298"/>
    <w:rsid w:val="007239DD"/>
    <w:rsid w:val="00723BD9"/>
    <w:rsid w:val="00725C9E"/>
    <w:rsid w:val="00727B64"/>
    <w:rsid w:val="007323E4"/>
    <w:rsid w:val="00735B3C"/>
    <w:rsid w:val="00735CB8"/>
    <w:rsid w:val="00736545"/>
    <w:rsid w:val="007374C2"/>
    <w:rsid w:val="00741475"/>
    <w:rsid w:val="00746A57"/>
    <w:rsid w:val="00746B3D"/>
    <w:rsid w:val="00750A59"/>
    <w:rsid w:val="00751760"/>
    <w:rsid w:val="00752A0A"/>
    <w:rsid w:val="00755AB9"/>
    <w:rsid w:val="00760007"/>
    <w:rsid w:val="00761D5E"/>
    <w:rsid w:val="00763D05"/>
    <w:rsid w:val="007651F8"/>
    <w:rsid w:val="007656D3"/>
    <w:rsid w:val="0077071F"/>
    <w:rsid w:val="00775965"/>
    <w:rsid w:val="00777046"/>
    <w:rsid w:val="00777A0C"/>
    <w:rsid w:val="00783A9A"/>
    <w:rsid w:val="00785E93"/>
    <w:rsid w:val="00786297"/>
    <w:rsid w:val="007A03C3"/>
    <w:rsid w:val="007A0E18"/>
    <w:rsid w:val="007A0E24"/>
    <w:rsid w:val="007A1B14"/>
    <w:rsid w:val="007A2E89"/>
    <w:rsid w:val="007A331C"/>
    <w:rsid w:val="007A383A"/>
    <w:rsid w:val="007A4E4E"/>
    <w:rsid w:val="007B0444"/>
    <w:rsid w:val="007B0D76"/>
    <w:rsid w:val="007B2806"/>
    <w:rsid w:val="007B4F19"/>
    <w:rsid w:val="007B5568"/>
    <w:rsid w:val="007B5D41"/>
    <w:rsid w:val="007B7534"/>
    <w:rsid w:val="007C1016"/>
    <w:rsid w:val="007C27D7"/>
    <w:rsid w:val="007C4A03"/>
    <w:rsid w:val="007C79B7"/>
    <w:rsid w:val="007D00CB"/>
    <w:rsid w:val="007D23AA"/>
    <w:rsid w:val="007D2B57"/>
    <w:rsid w:val="007D2F58"/>
    <w:rsid w:val="007D332E"/>
    <w:rsid w:val="007D4980"/>
    <w:rsid w:val="007D5FEE"/>
    <w:rsid w:val="007E2163"/>
    <w:rsid w:val="007E3BC1"/>
    <w:rsid w:val="007E5224"/>
    <w:rsid w:val="007E62AF"/>
    <w:rsid w:val="007E64D7"/>
    <w:rsid w:val="007E6D60"/>
    <w:rsid w:val="007F0699"/>
    <w:rsid w:val="007F28AF"/>
    <w:rsid w:val="007F63CD"/>
    <w:rsid w:val="007F7F07"/>
    <w:rsid w:val="00803069"/>
    <w:rsid w:val="00803848"/>
    <w:rsid w:val="008042A6"/>
    <w:rsid w:val="008122CC"/>
    <w:rsid w:val="008132AB"/>
    <w:rsid w:val="008144C6"/>
    <w:rsid w:val="008166B8"/>
    <w:rsid w:val="008166BD"/>
    <w:rsid w:val="00822B37"/>
    <w:rsid w:val="00822D3D"/>
    <w:rsid w:val="00824E4A"/>
    <w:rsid w:val="00826951"/>
    <w:rsid w:val="00826FC4"/>
    <w:rsid w:val="008307C4"/>
    <w:rsid w:val="008314F1"/>
    <w:rsid w:val="00831FEB"/>
    <w:rsid w:val="00834BA5"/>
    <w:rsid w:val="00835F3B"/>
    <w:rsid w:val="00836817"/>
    <w:rsid w:val="00840CB5"/>
    <w:rsid w:val="00841106"/>
    <w:rsid w:val="00841BAE"/>
    <w:rsid w:val="00843305"/>
    <w:rsid w:val="0084468A"/>
    <w:rsid w:val="00844C28"/>
    <w:rsid w:val="0084507C"/>
    <w:rsid w:val="00845572"/>
    <w:rsid w:val="008464B7"/>
    <w:rsid w:val="008528E2"/>
    <w:rsid w:val="008531A1"/>
    <w:rsid w:val="0085413A"/>
    <w:rsid w:val="00857D66"/>
    <w:rsid w:val="00857F7E"/>
    <w:rsid w:val="00863ABE"/>
    <w:rsid w:val="00865245"/>
    <w:rsid w:val="008657C7"/>
    <w:rsid w:val="008702ED"/>
    <w:rsid w:val="008734B3"/>
    <w:rsid w:val="00874594"/>
    <w:rsid w:val="00875767"/>
    <w:rsid w:val="00877C91"/>
    <w:rsid w:val="008807BC"/>
    <w:rsid w:val="00880AC4"/>
    <w:rsid w:val="008819F3"/>
    <w:rsid w:val="0088549D"/>
    <w:rsid w:val="0088674D"/>
    <w:rsid w:val="00887EFE"/>
    <w:rsid w:val="008922EA"/>
    <w:rsid w:val="008930F7"/>
    <w:rsid w:val="0089412B"/>
    <w:rsid w:val="00894DFA"/>
    <w:rsid w:val="00895FD1"/>
    <w:rsid w:val="008A1AEE"/>
    <w:rsid w:val="008A25D8"/>
    <w:rsid w:val="008A5370"/>
    <w:rsid w:val="008A7A87"/>
    <w:rsid w:val="008B0C48"/>
    <w:rsid w:val="008B2992"/>
    <w:rsid w:val="008B6B5F"/>
    <w:rsid w:val="008B7372"/>
    <w:rsid w:val="008C0526"/>
    <w:rsid w:val="008C307A"/>
    <w:rsid w:val="008C4321"/>
    <w:rsid w:val="008C5021"/>
    <w:rsid w:val="008C54FD"/>
    <w:rsid w:val="008D12D3"/>
    <w:rsid w:val="008D1A2C"/>
    <w:rsid w:val="008D4B93"/>
    <w:rsid w:val="008D72A9"/>
    <w:rsid w:val="008E0688"/>
    <w:rsid w:val="008E1918"/>
    <w:rsid w:val="008E31F5"/>
    <w:rsid w:val="008E3209"/>
    <w:rsid w:val="008E47FB"/>
    <w:rsid w:val="008F1402"/>
    <w:rsid w:val="008F1C4C"/>
    <w:rsid w:val="008F372C"/>
    <w:rsid w:val="008F43FE"/>
    <w:rsid w:val="008F56A9"/>
    <w:rsid w:val="008F5CCC"/>
    <w:rsid w:val="00900673"/>
    <w:rsid w:val="00902E1C"/>
    <w:rsid w:val="00903092"/>
    <w:rsid w:val="00903ED6"/>
    <w:rsid w:val="009040C6"/>
    <w:rsid w:val="00904654"/>
    <w:rsid w:val="009074D4"/>
    <w:rsid w:val="00907E01"/>
    <w:rsid w:val="00911BF9"/>
    <w:rsid w:val="009127F1"/>
    <w:rsid w:val="00912D73"/>
    <w:rsid w:val="00912F3A"/>
    <w:rsid w:val="00916806"/>
    <w:rsid w:val="00920C67"/>
    <w:rsid w:val="00921437"/>
    <w:rsid w:val="009246BE"/>
    <w:rsid w:val="00924E0E"/>
    <w:rsid w:val="009254CB"/>
    <w:rsid w:val="00927302"/>
    <w:rsid w:val="009304EB"/>
    <w:rsid w:val="009348AC"/>
    <w:rsid w:val="00936C61"/>
    <w:rsid w:val="00936F47"/>
    <w:rsid w:val="00940911"/>
    <w:rsid w:val="0094181C"/>
    <w:rsid w:val="00942794"/>
    <w:rsid w:val="00942C3F"/>
    <w:rsid w:val="009445C7"/>
    <w:rsid w:val="00950EFD"/>
    <w:rsid w:val="0095260C"/>
    <w:rsid w:val="00952737"/>
    <w:rsid w:val="00952839"/>
    <w:rsid w:val="00952C5E"/>
    <w:rsid w:val="00955E35"/>
    <w:rsid w:val="00960E8B"/>
    <w:rsid w:val="0096232C"/>
    <w:rsid w:val="00964C7B"/>
    <w:rsid w:val="009663A7"/>
    <w:rsid w:val="00966E48"/>
    <w:rsid w:val="00967A0D"/>
    <w:rsid w:val="00970910"/>
    <w:rsid w:val="00971214"/>
    <w:rsid w:val="00972B69"/>
    <w:rsid w:val="00973587"/>
    <w:rsid w:val="0097361C"/>
    <w:rsid w:val="00973D1F"/>
    <w:rsid w:val="00974348"/>
    <w:rsid w:val="00974A9B"/>
    <w:rsid w:val="00980352"/>
    <w:rsid w:val="00984605"/>
    <w:rsid w:val="00985C89"/>
    <w:rsid w:val="00992A00"/>
    <w:rsid w:val="0099332F"/>
    <w:rsid w:val="00993CFC"/>
    <w:rsid w:val="00996391"/>
    <w:rsid w:val="009977F8"/>
    <w:rsid w:val="00997F97"/>
    <w:rsid w:val="009A02AF"/>
    <w:rsid w:val="009A0C2C"/>
    <w:rsid w:val="009A2C93"/>
    <w:rsid w:val="009A3BF8"/>
    <w:rsid w:val="009A4997"/>
    <w:rsid w:val="009A56AE"/>
    <w:rsid w:val="009A603C"/>
    <w:rsid w:val="009A6C47"/>
    <w:rsid w:val="009A6F46"/>
    <w:rsid w:val="009A7626"/>
    <w:rsid w:val="009B0C64"/>
    <w:rsid w:val="009B1AC6"/>
    <w:rsid w:val="009B487D"/>
    <w:rsid w:val="009B50F7"/>
    <w:rsid w:val="009B6F3B"/>
    <w:rsid w:val="009B745F"/>
    <w:rsid w:val="009C02E6"/>
    <w:rsid w:val="009C2022"/>
    <w:rsid w:val="009C3344"/>
    <w:rsid w:val="009C3D30"/>
    <w:rsid w:val="009C4E53"/>
    <w:rsid w:val="009C5284"/>
    <w:rsid w:val="009C545A"/>
    <w:rsid w:val="009C6E34"/>
    <w:rsid w:val="009C7016"/>
    <w:rsid w:val="009C7939"/>
    <w:rsid w:val="009D0190"/>
    <w:rsid w:val="009D1543"/>
    <w:rsid w:val="009D1578"/>
    <w:rsid w:val="009D2A4F"/>
    <w:rsid w:val="009D2CB7"/>
    <w:rsid w:val="009D4A97"/>
    <w:rsid w:val="009D5AAC"/>
    <w:rsid w:val="009D67DC"/>
    <w:rsid w:val="009D6831"/>
    <w:rsid w:val="009D700D"/>
    <w:rsid w:val="009E1B47"/>
    <w:rsid w:val="009E1C1C"/>
    <w:rsid w:val="009E3966"/>
    <w:rsid w:val="009E6F4F"/>
    <w:rsid w:val="009F6721"/>
    <w:rsid w:val="00A00934"/>
    <w:rsid w:val="00A01B2E"/>
    <w:rsid w:val="00A03B63"/>
    <w:rsid w:val="00A04CB5"/>
    <w:rsid w:val="00A052B6"/>
    <w:rsid w:val="00A062F8"/>
    <w:rsid w:val="00A07743"/>
    <w:rsid w:val="00A077B4"/>
    <w:rsid w:val="00A13E43"/>
    <w:rsid w:val="00A14D14"/>
    <w:rsid w:val="00A16220"/>
    <w:rsid w:val="00A1764B"/>
    <w:rsid w:val="00A25CEF"/>
    <w:rsid w:val="00A32A01"/>
    <w:rsid w:val="00A32CD2"/>
    <w:rsid w:val="00A3384B"/>
    <w:rsid w:val="00A36AB4"/>
    <w:rsid w:val="00A36CBD"/>
    <w:rsid w:val="00A373AB"/>
    <w:rsid w:val="00A37A58"/>
    <w:rsid w:val="00A42664"/>
    <w:rsid w:val="00A43256"/>
    <w:rsid w:val="00A43B74"/>
    <w:rsid w:val="00A44B31"/>
    <w:rsid w:val="00A44F32"/>
    <w:rsid w:val="00A4554D"/>
    <w:rsid w:val="00A4729F"/>
    <w:rsid w:val="00A50173"/>
    <w:rsid w:val="00A5158A"/>
    <w:rsid w:val="00A51831"/>
    <w:rsid w:val="00A53889"/>
    <w:rsid w:val="00A558B4"/>
    <w:rsid w:val="00A563FD"/>
    <w:rsid w:val="00A56B36"/>
    <w:rsid w:val="00A6220F"/>
    <w:rsid w:val="00A63499"/>
    <w:rsid w:val="00A651A3"/>
    <w:rsid w:val="00A66016"/>
    <w:rsid w:val="00A67F43"/>
    <w:rsid w:val="00A70479"/>
    <w:rsid w:val="00A707D2"/>
    <w:rsid w:val="00A72017"/>
    <w:rsid w:val="00A7776D"/>
    <w:rsid w:val="00A80FAC"/>
    <w:rsid w:val="00A81A37"/>
    <w:rsid w:val="00A82A56"/>
    <w:rsid w:val="00A82FB2"/>
    <w:rsid w:val="00A83360"/>
    <w:rsid w:val="00A838F5"/>
    <w:rsid w:val="00A839CF"/>
    <w:rsid w:val="00A86275"/>
    <w:rsid w:val="00A8747A"/>
    <w:rsid w:val="00A91800"/>
    <w:rsid w:val="00A91AB0"/>
    <w:rsid w:val="00AA0321"/>
    <w:rsid w:val="00AA34DA"/>
    <w:rsid w:val="00AA3D7F"/>
    <w:rsid w:val="00AA5282"/>
    <w:rsid w:val="00AC0516"/>
    <w:rsid w:val="00AC0EC8"/>
    <w:rsid w:val="00AC2F27"/>
    <w:rsid w:val="00AC3731"/>
    <w:rsid w:val="00AC53E8"/>
    <w:rsid w:val="00AC57DC"/>
    <w:rsid w:val="00AC65F0"/>
    <w:rsid w:val="00AD01BB"/>
    <w:rsid w:val="00AD0538"/>
    <w:rsid w:val="00AD0F53"/>
    <w:rsid w:val="00AD17AB"/>
    <w:rsid w:val="00AD2B7B"/>
    <w:rsid w:val="00AD60D1"/>
    <w:rsid w:val="00AE15C3"/>
    <w:rsid w:val="00AE383E"/>
    <w:rsid w:val="00AE38D8"/>
    <w:rsid w:val="00AE7B36"/>
    <w:rsid w:val="00AF1520"/>
    <w:rsid w:val="00AF1C65"/>
    <w:rsid w:val="00AF2099"/>
    <w:rsid w:val="00AF4124"/>
    <w:rsid w:val="00AF45C3"/>
    <w:rsid w:val="00AF486D"/>
    <w:rsid w:val="00AF5087"/>
    <w:rsid w:val="00B00EC7"/>
    <w:rsid w:val="00B046D2"/>
    <w:rsid w:val="00B068AC"/>
    <w:rsid w:val="00B076D2"/>
    <w:rsid w:val="00B10156"/>
    <w:rsid w:val="00B1209E"/>
    <w:rsid w:val="00B142E1"/>
    <w:rsid w:val="00B153E1"/>
    <w:rsid w:val="00B156F1"/>
    <w:rsid w:val="00B16AC5"/>
    <w:rsid w:val="00B17577"/>
    <w:rsid w:val="00B20B27"/>
    <w:rsid w:val="00B27A5F"/>
    <w:rsid w:val="00B27A64"/>
    <w:rsid w:val="00B30BAB"/>
    <w:rsid w:val="00B313F3"/>
    <w:rsid w:val="00B31F45"/>
    <w:rsid w:val="00B34B7C"/>
    <w:rsid w:val="00B35056"/>
    <w:rsid w:val="00B35298"/>
    <w:rsid w:val="00B36589"/>
    <w:rsid w:val="00B373B4"/>
    <w:rsid w:val="00B375D9"/>
    <w:rsid w:val="00B37840"/>
    <w:rsid w:val="00B414A2"/>
    <w:rsid w:val="00B4364E"/>
    <w:rsid w:val="00B45A1F"/>
    <w:rsid w:val="00B46445"/>
    <w:rsid w:val="00B53E55"/>
    <w:rsid w:val="00B55487"/>
    <w:rsid w:val="00B55F05"/>
    <w:rsid w:val="00B5640B"/>
    <w:rsid w:val="00B607D9"/>
    <w:rsid w:val="00B6132C"/>
    <w:rsid w:val="00B62FF8"/>
    <w:rsid w:val="00B67FC4"/>
    <w:rsid w:val="00B70B8F"/>
    <w:rsid w:val="00B727B3"/>
    <w:rsid w:val="00B727BC"/>
    <w:rsid w:val="00B74FF9"/>
    <w:rsid w:val="00B7673D"/>
    <w:rsid w:val="00B80110"/>
    <w:rsid w:val="00B80224"/>
    <w:rsid w:val="00B8222D"/>
    <w:rsid w:val="00B84601"/>
    <w:rsid w:val="00B92231"/>
    <w:rsid w:val="00B955DB"/>
    <w:rsid w:val="00BA4788"/>
    <w:rsid w:val="00BA6F72"/>
    <w:rsid w:val="00BA773F"/>
    <w:rsid w:val="00BA7F34"/>
    <w:rsid w:val="00BB2803"/>
    <w:rsid w:val="00BB3412"/>
    <w:rsid w:val="00BB78BF"/>
    <w:rsid w:val="00BC2685"/>
    <w:rsid w:val="00BC307A"/>
    <w:rsid w:val="00BC40F1"/>
    <w:rsid w:val="00BC6BE2"/>
    <w:rsid w:val="00BC763F"/>
    <w:rsid w:val="00BD246F"/>
    <w:rsid w:val="00BD26FD"/>
    <w:rsid w:val="00BD3D71"/>
    <w:rsid w:val="00BD535B"/>
    <w:rsid w:val="00BD6BB5"/>
    <w:rsid w:val="00BE16CE"/>
    <w:rsid w:val="00BE19C7"/>
    <w:rsid w:val="00BE236C"/>
    <w:rsid w:val="00BE43E4"/>
    <w:rsid w:val="00BE501B"/>
    <w:rsid w:val="00BE7815"/>
    <w:rsid w:val="00BE78D6"/>
    <w:rsid w:val="00BF17FD"/>
    <w:rsid w:val="00BF3396"/>
    <w:rsid w:val="00BF3CAB"/>
    <w:rsid w:val="00BF4D96"/>
    <w:rsid w:val="00BF5BA9"/>
    <w:rsid w:val="00C00568"/>
    <w:rsid w:val="00C00CC4"/>
    <w:rsid w:val="00C00F23"/>
    <w:rsid w:val="00C0354F"/>
    <w:rsid w:val="00C04DC1"/>
    <w:rsid w:val="00C0697D"/>
    <w:rsid w:val="00C11A2D"/>
    <w:rsid w:val="00C13DA5"/>
    <w:rsid w:val="00C14799"/>
    <w:rsid w:val="00C14867"/>
    <w:rsid w:val="00C150E3"/>
    <w:rsid w:val="00C152C6"/>
    <w:rsid w:val="00C16052"/>
    <w:rsid w:val="00C1796D"/>
    <w:rsid w:val="00C21B54"/>
    <w:rsid w:val="00C22423"/>
    <w:rsid w:val="00C22F38"/>
    <w:rsid w:val="00C238EC"/>
    <w:rsid w:val="00C26587"/>
    <w:rsid w:val="00C26A03"/>
    <w:rsid w:val="00C27543"/>
    <w:rsid w:val="00C31AC9"/>
    <w:rsid w:val="00C32F14"/>
    <w:rsid w:val="00C3345D"/>
    <w:rsid w:val="00C3353D"/>
    <w:rsid w:val="00C35968"/>
    <w:rsid w:val="00C40466"/>
    <w:rsid w:val="00C410C4"/>
    <w:rsid w:val="00C428FE"/>
    <w:rsid w:val="00C44448"/>
    <w:rsid w:val="00C475E1"/>
    <w:rsid w:val="00C50296"/>
    <w:rsid w:val="00C510D8"/>
    <w:rsid w:val="00C52602"/>
    <w:rsid w:val="00C536FD"/>
    <w:rsid w:val="00C54114"/>
    <w:rsid w:val="00C561BC"/>
    <w:rsid w:val="00C57F32"/>
    <w:rsid w:val="00C6523B"/>
    <w:rsid w:val="00C702FE"/>
    <w:rsid w:val="00C70640"/>
    <w:rsid w:val="00C7177D"/>
    <w:rsid w:val="00C744D6"/>
    <w:rsid w:val="00C80047"/>
    <w:rsid w:val="00C808BE"/>
    <w:rsid w:val="00C8269A"/>
    <w:rsid w:val="00C84E1B"/>
    <w:rsid w:val="00C861C5"/>
    <w:rsid w:val="00C86F70"/>
    <w:rsid w:val="00C920C7"/>
    <w:rsid w:val="00C93005"/>
    <w:rsid w:val="00C96E27"/>
    <w:rsid w:val="00CA12F2"/>
    <w:rsid w:val="00CA2170"/>
    <w:rsid w:val="00CA3548"/>
    <w:rsid w:val="00CA4475"/>
    <w:rsid w:val="00CA4B2D"/>
    <w:rsid w:val="00CA53CD"/>
    <w:rsid w:val="00CB5013"/>
    <w:rsid w:val="00CB509B"/>
    <w:rsid w:val="00CB63DB"/>
    <w:rsid w:val="00CB7CC7"/>
    <w:rsid w:val="00CC0482"/>
    <w:rsid w:val="00CC0DA3"/>
    <w:rsid w:val="00CC31C1"/>
    <w:rsid w:val="00CC6A36"/>
    <w:rsid w:val="00CD33BA"/>
    <w:rsid w:val="00CE1C75"/>
    <w:rsid w:val="00CE5EC3"/>
    <w:rsid w:val="00CE6CD6"/>
    <w:rsid w:val="00CE7543"/>
    <w:rsid w:val="00CF1E75"/>
    <w:rsid w:val="00CF2AC8"/>
    <w:rsid w:val="00CF7405"/>
    <w:rsid w:val="00D00051"/>
    <w:rsid w:val="00D0085E"/>
    <w:rsid w:val="00D015E7"/>
    <w:rsid w:val="00D01823"/>
    <w:rsid w:val="00D02987"/>
    <w:rsid w:val="00D039C7"/>
    <w:rsid w:val="00D101BC"/>
    <w:rsid w:val="00D13F3F"/>
    <w:rsid w:val="00D13F4C"/>
    <w:rsid w:val="00D14D45"/>
    <w:rsid w:val="00D14EED"/>
    <w:rsid w:val="00D17684"/>
    <w:rsid w:val="00D17E18"/>
    <w:rsid w:val="00D20A22"/>
    <w:rsid w:val="00D21344"/>
    <w:rsid w:val="00D22944"/>
    <w:rsid w:val="00D23ACF"/>
    <w:rsid w:val="00D23B03"/>
    <w:rsid w:val="00D27647"/>
    <w:rsid w:val="00D278D6"/>
    <w:rsid w:val="00D30A31"/>
    <w:rsid w:val="00D327B2"/>
    <w:rsid w:val="00D33AA5"/>
    <w:rsid w:val="00D3430B"/>
    <w:rsid w:val="00D35DFA"/>
    <w:rsid w:val="00D46F1B"/>
    <w:rsid w:val="00D57394"/>
    <w:rsid w:val="00D573C3"/>
    <w:rsid w:val="00D5799C"/>
    <w:rsid w:val="00D60017"/>
    <w:rsid w:val="00D632BB"/>
    <w:rsid w:val="00D6429C"/>
    <w:rsid w:val="00D664D5"/>
    <w:rsid w:val="00D74419"/>
    <w:rsid w:val="00D74EBA"/>
    <w:rsid w:val="00D75BA1"/>
    <w:rsid w:val="00D76E50"/>
    <w:rsid w:val="00D820C9"/>
    <w:rsid w:val="00D82217"/>
    <w:rsid w:val="00D85B2A"/>
    <w:rsid w:val="00D85C53"/>
    <w:rsid w:val="00D87757"/>
    <w:rsid w:val="00D91AF6"/>
    <w:rsid w:val="00D9277E"/>
    <w:rsid w:val="00D92796"/>
    <w:rsid w:val="00D93530"/>
    <w:rsid w:val="00D95577"/>
    <w:rsid w:val="00DA100F"/>
    <w:rsid w:val="00DA6980"/>
    <w:rsid w:val="00DA71CD"/>
    <w:rsid w:val="00DB0875"/>
    <w:rsid w:val="00DB1BF0"/>
    <w:rsid w:val="00DB2881"/>
    <w:rsid w:val="00DB31D5"/>
    <w:rsid w:val="00DC2874"/>
    <w:rsid w:val="00DC2A8C"/>
    <w:rsid w:val="00DC34FD"/>
    <w:rsid w:val="00DC3F1B"/>
    <w:rsid w:val="00DC4E85"/>
    <w:rsid w:val="00DC5552"/>
    <w:rsid w:val="00DD02E5"/>
    <w:rsid w:val="00DD354C"/>
    <w:rsid w:val="00DD577F"/>
    <w:rsid w:val="00DD57CB"/>
    <w:rsid w:val="00DD7351"/>
    <w:rsid w:val="00DE070C"/>
    <w:rsid w:val="00DE2B93"/>
    <w:rsid w:val="00DE3296"/>
    <w:rsid w:val="00DE4889"/>
    <w:rsid w:val="00DE59DD"/>
    <w:rsid w:val="00DE681B"/>
    <w:rsid w:val="00DE68FD"/>
    <w:rsid w:val="00DE6A61"/>
    <w:rsid w:val="00DF1188"/>
    <w:rsid w:val="00DF55ED"/>
    <w:rsid w:val="00DF5B8C"/>
    <w:rsid w:val="00DF79E8"/>
    <w:rsid w:val="00E01A73"/>
    <w:rsid w:val="00E022B9"/>
    <w:rsid w:val="00E05D7B"/>
    <w:rsid w:val="00E06EF0"/>
    <w:rsid w:val="00E07856"/>
    <w:rsid w:val="00E144F7"/>
    <w:rsid w:val="00E14564"/>
    <w:rsid w:val="00E148AB"/>
    <w:rsid w:val="00E14DCF"/>
    <w:rsid w:val="00E1745F"/>
    <w:rsid w:val="00E20042"/>
    <w:rsid w:val="00E20256"/>
    <w:rsid w:val="00E22D00"/>
    <w:rsid w:val="00E2471A"/>
    <w:rsid w:val="00E256CA"/>
    <w:rsid w:val="00E2669E"/>
    <w:rsid w:val="00E278CE"/>
    <w:rsid w:val="00E31295"/>
    <w:rsid w:val="00E315ED"/>
    <w:rsid w:val="00E326EA"/>
    <w:rsid w:val="00E332D3"/>
    <w:rsid w:val="00E33B83"/>
    <w:rsid w:val="00E345FC"/>
    <w:rsid w:val="00E34A8C"/>
    <w:rsid w:val="00E372C0"/>
    <w:rsid w:val="00E378EC"/>
    <w:rsid w:val="00E41E7B"/>
    <w:rsid w:val="00E4240E"/>
    <w:rsid w:val="00E42EE6"/>
    <w:rsid w:val="00E436D8"/>
    <w:rsid w:val="00E4435E"/>
    <w:rsid w:val="00E45A67"/>
    <w:rsid w:val="00E45D1C"/>
    <w:rsid w:val="00E46375"/>
    <w:rsid w:val="00E4798F"/>
    <w:rsid w:val="00E5332E"/>
    <w:rsid w:val="00E538DE"/>
    <w:rsid w:val="00E55105"/>
    <w:rsid w:val="00E600A8"/>
    <w:rsid w:val="00E62D16"/>
    <w:rsid w:val="00E63D27"/>
    <w:rsid w:val="00E650F9"/>
    <w:rsid w:val="00E665A7"/>
    <w:rsid w:val="00E723D7"/>
    <w:rsid w:val="00E7279D"/>
    <w:rsid w:val="00E7598A"/>
    <w:rsid w:val="00E8274C"/>
    <w:rsid w:val="00E85CB9"/>
    <w:rsid w:val="00E862C1"/>
    <w:rsid w:val="00E87FD6"/>
    <w:rsid w:val="00E92CDB"/>
    <w:rsid w:val="00E93911"/>
    <w:rsid w:val="00E95E0C"/>
    <w:rsid w:val="00E95E0F"/>
    <w:rsid w:val="00E9651D"/>
    <w:rsid w:val="00E96782"/>
    <w:rsid w:val="00E974F1"/>
    <w:rsid w:val="00EA04D6"/>
    <w:rsid w:val="00EA20D8"/>
    <w:rsid w:val="00EA23D1"/>
    <w:rsid w:val="00EA250E"/>
    <w:rsid w:val="00EA491D"/>
    <w:rsid w:val="00EA4A9E"/>
    <w:rsid w:val="00EA4D52"/>
    <w:rsid w:val="00EA64E6"/>
    <w:rsid w:val="00EA6646"/>
    <w:rsid w:val="00EB02E0"/>
    <w:rsid w:val="00EB27D2"/>
    <w:rsid w:val="00EB45AC"/>
    <w:rsid w:val="00EB59EC"/>
    <w:rsid w:val="00EB6030"/>
    <w:rsid w:val="00EB67CF"/>
    <w:rsid w:val="00EC1F70"/>
    <w:rsid w:val="00EC45D0"/>
    <w:rsid w:val="00EC751E"/>
    <w:rsid w:val="00ED4ADF"/>
    <w:rsid w:val="00ED60F6"/>
    <w:rsid w:val="00EE01AB"/>
    <w:rsid w:val="00EE15C2"/>
    <w:rsid w:val="00EE261D"/>
    <w:rsid w:val="00EE2EB1"/>
    <w:rsid w:val="00EE62D4"/>
    <w:rsid w:val="00EE655F"/>
    <w:rsid w:val="00EE7B40"/>
    <w:rsid w:val="00EE7C2A"/>
    <w:rsid w:val="00EF5BC2"/>
    <w:rsid w:val="00EF6EF2"/>
    <w:rsid w:val="00F0033E"/>
    <w:rsid w:val="00F01019"/>
    <w:rsid w:val="00F02BFE"/>
    <w:rsid w:val="00F03D37"/>
    <w:rsid w:val="00F060B0"/>
    <w:rsid w:val="00F078BB"/>
    <w:rsid w:val="00F100D5"/>
    <w:rsid w:val="00F111F2"/>
    <w:rsid w:val="00F12D5E"/>
    <w:rsid w:val="00F14F38"/>
    <w:rsid w:val="00F15FDB"/>
    <w:rsid w:val="00F22B06"/>
    <w:rsid w:val="00F26109"/>
    <w:rsid w:val="00F320E9"/>
    <w:rsid w:val="00F32514"/>
    <w:rsid w:val="00F32A5A"/>
    <w:rsid w:val="00F343CB"/>
    <w:rsid w:val="00F3709C"/>
    <w:rsid w:val="00F37FC7"/>
    <w:rsid w:val="00F403B2"/>
    <w:rsid w:val="00F426DF"/>
    <w:rsid w:val="00F45AD1"/>
    <w:rsid w:val="00F4660C"/>
    <w:rsid w:val="00F46ED7"/>
    <w:rsid w:val="00F4710B"/>
    <w:rsid w:val="00F4720C"/>
    <w:rsid w:val="00F5244A"/>
    <w:rsid w:val="00F5377D"/>
    <w:rsid w:val="00F6204F"/>
    <w:rsid w:val="00F64D73"/>
    <w:rsid w:val="00F655F7"/>
    <w:rsid w:val="00F71F10"/>
    <w:rsid w:val="00F75A27"/>
    <w:rsid w:val="00F76ED2"/>
    <w:rsid w:val="00F76F15"/>
    <w:rsid w:val="00F77537"/>
    <w:rsid w:val="00F8376F"/>
    <w:rsid w:val="00F86AFF"/>
    <w:rsid w:val="00F86C4D"/>
    <w:rsid w:val="00F9043C"/>
    <w:rsid w:val="00F90BA4"/>
    <w:rsid w:val="00F91732"/>
    <w:rsid w:val="00F91F6C"/>
    <w:rsid w:val="00F91F8C"/>
    <w:rsid w:val="00F924D7"/>
    <w:rsid w:val="00F934E6"/>
    <w:rsid w:val="00F941EA"/>
    <w:rsid w:val="00F94A92"/>
    <w:rsid w:val="00F94C90"/>
    <w:rsid w:val="00F950D4"/>
    <w:rsid w:val="00F96B41"/>
    <w:rsid w:val="00F96FA6"/>
    <w:rsid w:val="00FA04B0"/>
    <w:rsid w:val="00FA1863"/>
    <w:rsid w:val="00FA2094"/>
    <w:rsid w:val="00FA33EB"/>
    <w:rsid w:val="00FA486E"/>
    <w:rsid w:val="00FA736A"/>
    <w:rsid w:val="00FB125C"/>
    <w:rsid w:val="00FB2015"/>
    <w:rsid w:val="00FB51A4"/>
    <w:rsid w:val="00FB759E"/>
    <w:rsid w:val="00FB7A76"/>
    <w:rsid w:val="00FB7AB0"/>
    <w:rsid w:val="00FC08AF"/>
    <w:rsid w:val="00FC1D2F"/>
    <w:rsid w:val="00FC1ED2"/>
    <w:rsid w:val="00FC2DEE"/>
    <w:rsid w:val="00FD21C0"/>
    <w:rsid w:val="00FD2385"/>
    <w:rsid w:val="00FD4396"/>
    <w:rsid w:val="00FD4ECD"/>
    <w:rsid w:val="00FD7BA7"/>
    <w:rsid w:val="00FE3E08"/>
    <w:rsid w:val="00FE5064"/>
    <w:rsid w:val="00FE529A"/>
    <w:rsid w:val="00FE62E4"/>
    <w:rsid w:val="00FF6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0025655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843978459">
      <w:bodyDiv w:val="1"/>
      <w:marLeft w:val="0"/>
      <w:marRight w:val="0"/>
      <w:marTop w:val="0"/>
      <w:marBottom w:val="0"/>
      <w:divBdr>
        <w:top w:val="none" w:sz="0" w:space="0" w:color="auto"/>
        <w:left w:val="none" w:sz="0" w:space="0" w:color="auto"/>
        <w:bottom w:val="none" w:sz="0" w:space="0" w:color="auto"/>
        <w:right w:val="none" w:sz="0" w:space="0" w:color="auto"/>
      </w:divBdr>
    </w:div>
    <w:div w:id="894314107">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361324190">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8847082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22175018">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061972529">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th-preservation-trust.merlintickets.co.uk/product/EVENT00034" TargetMode="External"/><Relationship Id="rId18" Type="http://schemas.openxmlformats.org/officeDocument/2006/relationships/hyperlink" Target="https://medium.com/cleveland-bridge-renovation" TargetMode="External"/><Relationship Id="rId26" Type="http://schemas.openxmlformats.org/officeDocument/2006/relationships/hyperlink" Target="https://www.bathnes.gov.uk/webforms/planning/details.html?refval=20%2F04965%2FERES" TargetMode="External"/><Relationship Id="rId39" Type="http://schemas.openxmlformats.org/officeDocument/2006/relationships/hyperlink" Target="https://www.bathnes.gov.uk/webforms/planning/details.html?refval=21%2F03977%2FTEL" TargetMode="External"/><Relationship Id="rId3" Type="http://schemas.openxmlformats.org/officeDocument/2006/relationships/styles" Target="styles.xml"/><Relationship Id="rId21" Type="http://schemas.openxmlformats.org/officeDocument/2006/relationships/hyperlink" Target="https://footprints.captivate.fm/" TargetMode="External"/><Relationship Id="rId34" Type="http://schemas.openxmlformats.org/officeDocument/2006/relationships/hyperlink" Target="https://www.bathnes.gov.uk/webforms/planning/details.html?refval=21%2F02980%2FLBA" TargetMode="External"/><Relationship Id="rId42" Type="http://schemas.openxmlformats.org/officeDocument/2006/relationships/hyperlink" Target="https://www.bathnes.gov.uk/webforms/planning/details.html?refval=21%2F04147%2FFU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ath-preservation-trust.merlintickets.co.uk/product/EVENT00029" TargetMode="External"/><Relationship Id="rId17" Type="http://schemas.openxmlformats.org/officeDocument/2006/relationships/hyperlink" Target="https://www.westofengland-ca.gov.uk/wp-content/uploads/2021/10/West-of-England-Combined-Authority-CRSTS.pdf" TargetMode="External"/><Relationship Id="rId25" Type="http://schemas.openxmlformats.org/officeDocument/2006/relationships/hyperlink" Target="https://stridetreglown.com/initiatives/sinking-house/" TargetMode="External"/><Relationship Id="rId33" Type="http://schemas.openxmlformats.org/officeDocument/2006/relationships/hyperlink" Target="https://www.bath-preservation-trust.org.uk/planning-application/the-scala-shaftesbury-road-oldfield-park-bath/" TargetMode="External"/><Relationship Id="rId38" Type="http://schemas.openxmlformats.org/officeDocument/2006/relationships/hyperlink" Target="https://www.bath-preservation-trust.org.uk/planning-application/friends-meeting-house-york-street-city-centr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ity-region-sustainable-transport-settlements-developing-proposals/city-region-sustainable-transport-settlements-guidance-for-mayoral-combined-authorities" TargetMode="External"/><Relationship Id="rId20" Type="http://schemas.openxmlformats.org/officeDocument/2006/relationships/hyperlink" Target="https://www.youtube.com/channel/UCAc6JFBe__K5mugdUAHeF9w" TargetMode="External"/><Relationship Id="rId29" Type="http://schemas.openxmlformats.org/officeDocument/2006/relationships/hyperlink" Target="https://acp.planninginspectorate.gov.uk/ViewCase.aspx?caseid=3268711" TargetMode="External"/><Relationship Id="rId41" Type="http://schemas.openxmlformats.org/officeDocument/2006/relationships/hyperlink" Target="https://www.bath-preservation-trust.org.uk/planning-application/23-grosvenor-place-lambridge-ba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th-preservation-trust.merlintickets.co.uk/product/EVENT00030" TargetMode="External"/><Relationship Id="rId24" Type="http://schemas.openxmlformats.org/officeDocument/2006/relationships/hyperlink" Target="https://beta.bathnes.gov.uk/responding-climate-emergency" TargetMode="External"/><Relationship Id="rId32" Type="http://schemas.openxmlformats.org/officeDocument/2006/relationships/hyperlink" Target="https://www.bathnes.gov.uk/webforms/planning/details.html?refval=20%2F00552%2FFUL" TargetMode="External"/><Relationship Id="rId37" Type="http://schemas.openxmlformats.org/officeDocument/2006/relationships/hyperlink" Target="https://www.bathnes.gov.uk/webforms/planning/details.html?refval=21%2F04063%2FLBA" TargetMode="External"/><Relationship Id="rId40" Type="http://schemas.openxmlformats.org/officeDocument/2006/relationships/hyperlink" Target="https://www.bathnes.gov.uk/webforms/planning/details.html?refval=21%2F04276%2FREG13" TargetMode="External"/><Relationship Id="rId45" Type="http://schemas.openxmlformats.org/officeDocument/2006/relationships/hyperlink" Target="https://www.architecture.com/-/media/GatherContent/Future-Architects-Resources/Additional-Documents/Built-For-The-Environment-Reportpdf.pdf" TargetMode="External"/><Relationship Id="rId5" Type="http://schemas.openxmlformats.org/officeDocument/2006/relationships/webSettings" Target="webSettings.xml"/><Relationship Id="rId15" Type="http://schemas.openxmlformats.org/officeDocument/2006/relationships/hyperlink" Target="https://www.romanbaths.co.uk/roman-gym#:~:text=On%2022%20October%202021%20the,heading%20into%20the%20Baths%20themselves" TargetMode="External"/><Relationship Id="rId23" Type="http://schemas.openxmlformats.org/officeDocument/2006/relationships/hyperlink" Target="https://www.youtube.com/playlist?list=PL9JE6hqzoLeXeqJb1sw260Va_H6s6uPrW" TargetMode="External"/><Relationship Id="rId28" Type="http://schemas.openxmlformats.org/officeDocument/2006/relationships/hyperlink" Target="https://www.bathnes.gov.uk/webforms/planning/details.html?refval=19%2F05165%2FERES" TargetMode="External"/><Relationship Id="rId36" Type="http://schemas.openxmlformats.org/officeDocument/2006/relationships/hyperlink" Target="https://www.bathnes.gov.uk/webforms/planning/details.html?refval=21%2F04062%2FFUL" TargetMode="External"/><Relationship Id="rId49" Type="http://schemas.openxmlformats.org/officeDocument/2006/relationships/theme" Target="theme/theme1.xml"/><Relationship Id="rId10" Type="http://schemas.openxmlformats.org/officeDocument/2006/relationships/hyperlink" Target="https://bath-preservation-trust.merlintickets.co.uk/product/EVENT00035" TargetMode="External"/><Relationship Id="rId19" Type="http://schemas.openxmlformats.org/officeDocument/2006/relationships/hyperlink" Target="https://www.bathnes.gov.uk/services/neighbourhoods-and-community-safety/connecting-communities/bath-city-forum" TargetMode="External"/><Relationship Id="rId31" Type="http://schemas.openxmlformats.org/officeDocument/2006/relationships/hyperlink" Target="https://www.bathnes.gov.uk/webforms/planning/details.html?refval=21%2F04049%2FFUL" TargetMode="External"/><Relationship Id="rId44" Type="http://schemas.openxmlformats.org/officeDocument/2006/relationships/hyperlink" Target="https://www.gov.uk/government/consultations/supporting-defence-infrastructure-and-the-future-of-time-limited-permitted-development-rights" TargetMode="External"/><Relationship Id="rId4" Type="http://schemas.openxmlformats.org/officeDocument/2006/relationships/settings" Target="settings.xml"/><Relationship Id="rId9" Type="http://schemas.openxmlformats.org/officeDocument/2006/relationships/hyperlink" Target="https://bath-preservation-trust.merlintickets.co.uk/product/EVENT00032" TargetMode="External"/><Relationship Id="rId14" Type="http://schemas.openxmlformats.org/officeDocument/2006/relationships/hyperlink" Target="https://www.bath-preservation-trust.org.uk/bath-preservation-trust-responds-to-consultations-on-local-plan-partial-update-and-changes-to-supplementary-planning-documents/" TargetMode="External"/><Relationship Id="rId22" Type="http://schemas.openxmlformats.org/officeDocument/2006/relationships/hyperlink" Target="https://mailchi.mp/b810a2abd075/green-bath-nes-newsletter" TargetMode="External"/><Relationship Id="rId27" Type="http://schemas.openxmlformats.org/officeDocument/2006/relationships/hyperlink" Target="https://www.bath-preservation-trust.org.uk/bpt-responds-to-latest-design-revisions-to-bath-quays-north-scheme/" TargetMode="External"/><Relationship Id="rId30" Type="http://schemas.openxmlformats.org/officeDocument/2006/relationships/hyperlink" Target="https://www.bathnes.gov.uk/webforms/planning/details.html?refval=20%2F03071%2FEFUL" TargetMode="External"/><Relationship Id="rId35" Type="http://schemas.openxmlformats.org/officeDocument/2006/relationships/hyperlink" Target="https://www.bathnes.gov.uk/webforms/planning/details.html?refval=21%2F02981%2FAR" TargetMode="External"/><Relationship Id="rId43" Type="http://schemas.openxmlformats.org/officeDocument/2006/relationships/hyperlink" Target="https://www.bath-preservation-trust.org.uk/planning-application/frome-house-lower-bristol-road-westmoreland-bath/"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1BB2-6B3E-4440-BA4F-4C111616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7</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85</cp:revision>
  <dcterms:created xsi:type="dcterms:W3CDTF">2021-07-08T14:05:00Z</dcterms:created>
  <dcterms:modified xsi:type="dcterms:W3CDTF">2021-10-28T11:02:00Z</dcterms:modified>
</cp:coreProperties>
</file>