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A2" w:rsidRDefault="004944A2" w:rsidP="002269C3">
      <w:pPr>
        <w:spacing w:line="252" w:lineRule="auto"/>
        <w:rPr>
          <w:rFonts w:ascii="Trebuchet MS" w:hAnsi="Trebuchet MS"/>
          <w:b/>
        </w:rPr>
      </w:pPr>
      <w:r>
        <w:rPr>
          <w:rFonts w:ascii="Trebuchet MS" w:hAnsi="Trebuchet MS"/>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49.5pt">
            <v:imagedata r:id="rId5" o:title="BPT Logo (2)"/>
          </v:shape>
        </w:pict>
      </w:r>
    </w:p>
    <w:p w:rsidR="002269C3" w:rsidRDefault="002269C3" w:rsidP="002269C3">
      <w:pPr>
        <w:spacing w:line="252" w:lineRule="auto"/>
        <w:rPr>
          <w:rFonts w:ascii="Trebuchet MS" w:hAnsi="Trebuchet MS"/>
          <w:b/>
        </w:rPr>
      </w:pPr>
      <w:bookmarkStart w:id="0" w:name="_GoBack"/>
      <w:bookmarkEnd w:id="0"/>
      <w:r w:rsidRPr="002269C3">
        <w:rPr>
          <w:rFonts w:ascii="Trebuchet MS" w:hAnsi="Trebuchet MS"/>
          <w:b/>
        </w:rPr>
        <w:t xml:space="preserve">21/02310/TEL </w:t>
      </w:r>
    </w:p>
    <w:p w:rsidR="002269C3" w:rsidRDefault="002269C3" w:rsidP="002269C3">
      <w:pPr>
        <w:spacing w:line="252" w:lineRule="auto"/>
        <w:rPr>
          <w:rFonts w:ascii="Trebuchet MS" w:hAnsi="Trebuchet MS"/>
          <w:b/>
        </w:rPr>
      </w:pPr>
      <w:r w:rsidRPr="002269C3">
        <w:rPr>
          <w:rFonts w:ascii="Trebuchet MS" w:hAnsi="Trebuchet MS"/>
          <w:b/>
        </w:rPr>
        <w:t xml:space="preserve">Street Record, </w:t>
      </w:r>
      <w:proofErr w:type="spellStart"/>
      <w:r w:rsidRPr="002269C3">
        <w:rPr>
          <w:rFonts w:ascii="Trebuchet MS" w:hAnsi="Trebuchet MS"/>
          <w:b/>
        </w:rPr>
        <w:t>Locksbrook</w:t>
      </w:r>
      <w:proofErr w:type="spellEnd"/>
      <w:r w:rsidRPr="002269C3">
        <w:rPr>
          <w:rFonts w:ascii="Trebuchet MS" w:hAnsi="Trebuchet MS"/>
          <w:b/>
        </w:rPr>
        <w:t xml:space="preserve"> Trading Estate, Lower Weston, Bath, Bath </w:t>
      </w:r>
      <w:proofErr w:type="gramStart"/>
      <w:r w:rsidRPr="002269C3">
        <w:rPr>
          <w:rFonts w:ascii="Trebuchet MS" w:hAnsi="Trebuchet MS"/>
          <w:b/>
        </w:rPr>
        <w:t>And</w:t>
      </w:r>
      <w:proofErr w:type="gramEnd"/>
      <w:r w:rsidRPr="002269C3">
        <w:rPr>
          <w:rFonts w:ascii="Trebuchet MS" w:hAnsi="Trebuchet MS"/>
          <w:b/>
        </w:rPr>
        <w:t xml:space="preserve"> North East Somerset, </w:t>
      </w:r>
    </w:p>
    <w:p w:rsidR="002269C3" w:rsidRDefault="002269C3" w:rsidP="002269C3">
      <w:pPr>
        <w:spacing w:line="252" w:lineRule="auto"/>
        <w:rPr>
          <w:rFonts w:ascii="Trebuchet MS" w:hAnsi="Trebuchet MS"/>
        </w:rPr>
      </w:pPr>
      <w:r w:rsidRPr="002269C3">
        <w:rPr>
          <w:rFonts w:ascii="Trebuchet MS" w:hAnsi="Trebuchet MS"/>
        </w:rPr>
        <w:t xml:space="preserve">Proposed 5G telecoms installation of 20m high 'slim line' Phase 8 H3G street pole c/w wrap around cabinet and 3no. </w:t>
      </w:r>
      <w:proofErr w:type="gramStart"/>
      <w:r w:rsidRPr="002269C3">
        <w:rPr>
          <w:rFonts w:ascii="Trebuchet MS" w:hAnsi="Trebuchet MS"/>
        </w:rPr>
        <w:t>cabinets</w:t>
      </w:r>
      <w:proofErr w:type="gramEnd"/>
      <w:r w:rsidRPr="002269C3">
        <w:rPr>
          <w:rFonts w:ascii="Trebuchet MS" w:hAnsi="Trebuchet MS"/>
        </w:rPr>
        <w:t xml:space="preserve"> with ancillary works, to be coloured grey. </w:t>
      </w:r>
    </w:p>
    <w:p w:rsidR="002269C3" w:rsidRDefault="002269C3" w:rsidP="002269C3">
      <w:pPr>
        <w:spacing w:line="252" w:lineRule="auto"/>
        <w:rPr>
          <w:rFonts w:ascii="Trebuchet MS" w:hAnsi="Trebuchet MS"/>
          <w:i/>
        </w:rPr>
      </w:pPr>
      <w:r>
        <w:rPr>
          <w:rFonts w:ascii="Trebuchet MS" w:hAnsi="Trebuchet MS"/>
          <w:i/>
        </w:rPr>
        <w:t>Comment</w:t>
      </w:r>
    </w:p>
    <w:p w:rsidR="002269C3" w:rsidRDefault="002269C3" w:rsidP="002269C3">
      <w:pPr>
        <w:tabs>
          <w:tab w:val="left" w:pos="2805"/>
        </w:tabs>
        <w:spacing w:line="254" w:lineRule="auto"/>
        <w:rPr>
          <w:rFonts w:ascii="Trebuchet MS" w:hAnsi="Trebuchet MS"/>
        </w:rPr>
      </w:pPr>
      <w:r w:rsidRPr="002269C3">
        <w:rPr>
          <w:rFonts w:ascii="Trebuchet MS" w:hAnsi="Trebuchet MS"/>
        </w:rPr>
        <w:t xml:space="preserve">The proposed site of development is located along </w:t>
      </w:r>
      <w:proofErr w:type="spellStart"/>
      <w:r w:rsidRPr="002269C3">
        <w:rPr>
          <w:rFonts w:ascii="Trebuchet MS" w:hAnsi="Trebuchet MS"/>
        </w:rPr>
        <w:t>Locksbrook</w:t>
      </w:r>
      <w:proofErr w:type="spellEnd"/>
      <w:r w:rsidRPr="002269C3">
        <w:rPr>
          <w:rFonts w:ascii="Trebuchet MS" w:hAnsi="Trebuchet MS"/>
        </w:rPr>
        <w:t xml:space="preserve"> Road, situated within the Bath conservation area</w:t>
      </w:r>
      <w:r>
        <w:rPr>
          <w:rFonts w:ascii="Trebuchet MS" w:hAnsi="Trebuchet MS"/>
        </w:rPr>
        <w:t xml:space="preserve"> and </w:t>
      </w:r>
      <w:r w:rsidRPr="002269C3">
        <w:rPr>
          <w:rFonts w:ascii="Trebuchet MS" w:hAnsi="Trebuchet MS"/>
        </w:rPr>
        <w:t xml:space="preserve">World Heritage Site. </w:t>
      </w:r>
      <w:r>
        <w:rPr>
          <w:rFonts w:ascii="Trebuchet MS" w:hAnsi="Trebuchet MS"/>
        </w:rPr>
        <w:t xml:space="preserve">It is located east of the Grade II 1970s Herman Miller Factory, now the new </w:t>
      </w:r>
      <w:proofErr w:type="spellStart"/>
      <w:r>
        <w:rPr>
          <w:rFonts w:ascii="Trebuchet MS" w:hAnsi="Trebuchet MS"/>
        </w:rPr>
        <w:t>Locksbrook</w:t>
      </w:r>
      <w:proofErr w:type="spellEnd"/>
      <w:r>
        <w:rPr>
          <w:rFonts w:ascii="Trebuchet MS" w:hAnsi="Trebuchet MS"/>
        </w:rPr>
        <w:t xml:space="preserve"> Campus for Bath Spa University. The area is primarily light industrial in character and forms part of the Bath Enterprise Zone along the riverside, with low rise residential terraces to the north and west. The area, whilst industrial, does remain at a consistent 2-3 storey height throughout, although development of an increased height has been recently permitted (see the Plumb </w:t>
      </w:r>
      <w:proofErr w:type="spellStart"/>
      <w:r>
        <w:rPr>
          <w:rFonts w:ascii="Trebuchet MS" w:hAnsi="Trebuchet MS"/>
        </w:rPr>
        <w:t>Center</w:t>
      </w:r>
      <w:proofErr w:type="spellEnd"/>
      <w:r>
        <w:rPr>
          <w:rFonts w:ascii="Trebuchet MS" w:hAnsi="Trebuchet MS"/>
        </w:rPr>
        <w:t xml:space="preserve">, application </w:t>
      </w:r>
      <w:r w:rsidRPr="002269C3">
        <w:rPr>
          <w:rFonts w:ascii="Trebuchet MS" w:hAnsi="Trebuchet MS"/>
        </w:rPr>
        <w:t>20/00023/FUL</w:t>
      </w:r>
      <w:r>
        <w:rPr>
          <w:rFonts w:ascii="Trebuchet MS" w:hAnsi="Trebuchet MS"/>
        </w:rPr>
        <w:t xml:space="preserve">). </w:t>
      </w:r>
    </w:p>
    <w:p w:rsidR="002A4516" w:rsidRDefault="00BB7494" w:rsidP="002269C3">
      <w:pPr>
        <w:tabs>
          <w:tab w:val="left" w:pos="2805"/>
        </w:tabs>
        <w:spacing w:line="254" w:lineRule="auto"/>
        <w:rPr>
          <w:rFonts w:ascii="Trebuchet MS" w:hAnsi="Trebuchet MS"/>
        </w:rPr>
      </w:pPr>
      <w:r>
        <w:rPr>
          <w:rFonts w:ascii="Trebuchet MS" w:hAnsi="Trebuchet MS"/>
        </w:rPr>
        <w:t>We note this application forms an increasing number of applications in and around Bath for new telecommunications and 5G masts. These include:</w:t>
      </w:r>
    </w:p>
    <w:p w:rsidR="00BB7494" w:rsidRDefault="00BB7494" w:rsidP="00BB7494">
      <w:pPr>
        <w:pStyle w:val="ListParagraph"/>
        <w:numPr>
          <w:ilvl w:val="0"/>
          <w:numId w:val="1"/>
        </w:numPr>
        <w:tabs>
          <w:tab w:val="left" w:pos="2805"/>
        </w:tabs>
        <w:spacing w:line="254" w:lineRule="auto"/>
        <w:rPr>
          <w:rFonts w:ascii="Trebuchet MS" w:hAnsi="Trebuchet MS"/>
        </w:rPr>
      </w:pPr>
      <w:r w:rsidRPr="00BB7494">
        <w:rPr>
          <w:rFonts w:ascii="Trebuchet MS" w:hAnsi="Trebuchet MS"/>
        </w:rPr>
        <w:t>19/05534/FUL</w:t>
      </w:r>
      <w:r>
        <w:rPr>
          <w:rFonts w:ascii="Trebuchet MS" w:hAnsi="Trebuchet MS"/>
        </w:rPr>
        <w:t>,</w:t>
      </w:r>
      <w:r w:rsidRPr="00BB7494">
        <w:t xml:space="preserve"> </w:t>
      </w:r>
      <w:r w:rsidRPr="00BB7494">
        <w:rPr>
          <w:rFonts w:ascii="Trebuchet MS" w:hAnsi="Trebuchet MS"/>
        </w:rPr>
        <w:t xml:space="preserve">Woolley Lane, Charlcombe – </w:t>
      </w:r>
      <w:r>
        <w:rPr>
          <w:rFonts w:ascii="Trebuchet MS" w:hAnsi="Trebuchet MS"/>
        </w:rPr>
        <w:t>Refused</w:t>
      </w:r>
      <w:r w:rsidRPr="00BB7494">
        <w:rPr>
          <w:rFonts w:ascii="Trebuchet MS" w:hAnsi="Trebuchet MS"/>
        </w:rPr>
        <w:t>.</w:t>
      </w:r>
    </w:p>
    <w:p w:rsidR="00BB7494" w:rsidRDefault="00BB7494" w:rsidP="00BB7494">
      <w:pPr>
        <w:pStyle w:val="ListParagraph"/>
        <w:numPr>
          <w:ilvl w:val="0"/>
          <w:numId w:val="1"/>
        </w:numPr>
        <w:tabs>
          <w:tab w:val="left" w:pos="2805"/>
        </w:tabs>
        <w:spacing w:line="254" w:lineRule="auto"/>
        <w:rPr>
          <w:rFonts w:ascii="Trebuchet MS" w:hAnsi="Trebuchet MS"/>
        </w:rPr>
      </w:pPr>
      <w:r w:rsidRPr="00BB7494">
        <w:rPr>
          <w:rFonts w:ascii="Trebuchet MS" w:hAnsi="Trebuchet MS"/>
        </w:rPr>
        <w:t>20/01315/TEL</w:t>
      </w:r>
      <w:r>
        <w:rPr>
          <w:rFonts w:ascii="Trebuchet MS" w:hAnsi="Trebuchet MS"/>
        </w:rPr>
        <w:t>, Woolley Lane, Charlcombe – Withdrawn.</w:t>
      </w:r>
    </w:p>
    <w:p w:rsidR="00BB7494" w:rsidRDefault="00BB7494" w:rsidP="00BB7494">
      <w:pPr>
        <w:pStyle w:val="ListParagraph"/>
        <w:numPr>
          <w:ilvl w:val="0"/>
          <w:numId w:val="1"/>
        </w:numPr>
        <w:tabs>
          <w:tab w:val="left" w:pos="2805"/>
        </w:tabs>
        <w:spacing w:line="254" w:lineRule="auto"/>
        <w:rPr>
          <w:rFonts w:ascii="Trebuchet MS" w:hAnsi="Trebuchet MS"/>
        </w:rPr>
      </w:pPr>
      <w:r w:rsidRPr="00BB7494">
        <w:rPr>
          <w:rFonts w:ascii="Trebuchet MS" w:hAnsi="Trebuchet MS"/>
        </w:rPr>
        <w:t>20/02388/TEL</w:t>
      </w:r>
      <w:r>
        <w:rPr>
          <w:rFonts w:ascii="Trebuchet MS" w:hAnsi="Trebuchet MS"/>
        </w:rPr>
        <w:t xml:space="preserve">, </w:t>
      </w:r>
      <w:proofErr w:type="spellStart"/>
      <w:r>
        <w:rPr>
          <w:rFonts w:ascii="Trebuchet MS" w:hAnsi="Trebuchet MS"/>
        </w:rPr>
        <w:t>Claverton</w:t>
      </w:r>
      <w:proofErr w:type="spellEnd"/>
      <w:r>
        <w:rPr>
          <w:rFonts w:ascii="Trebuchet MS" w:hAnsi="Trebuchet MS"/>
        </w:rPr>
        <w:t xml:space="preserve"> Buildings – Refused. </w:t>
      </w:r>
    </w:p>
    <w:p w:rsidR="00BB7494" w:rsidRPr="00BB7494" w:rsidRDefault="00BB7494" w:rsidP="00BB7494">
      <w:pPr>
        <w:pStyle w:val="ListParagraph"/>
        <w:numPr>
          <w:ilvl w:val="0"/>
          <w:numId w:val="1"/>
        </w:numPr>
        <w:tabs>
          <w:tab w:val="left" w:pos="2805"/>
        </w:tabs>
        <w:spacing w:line="254" w:lineRule="auto"/>
        <w:rPr>
          <w:rFonts w:ascii="Trebuchet MS" w:hAnsi="Trebuchet MS"/>
        </w:rPr>
      </w:pPr>
      <w:r w:rsidRPr="00BB7494">
        <w:rPr>
          <w:rFonts w:ascii="Trebuchet MS" w:hAnsi="Trebuchet MS"/>
        </w:rPr>
        <w:t>20/03255/FUL</w:t>
      </w:r>
      <w:r w:rsidR="0012522F">
        <w:rPr>
          <w:rFonts w:ascii="Trebuchet MS" w:hAnsi="Trebuchet MS"/>
        </w:rPr>
        <w:t xml:space="preserve">, </w:t>
      </w:r>
      <w:proofErr w:type="spellStart"/>
      <w:r>
        <w:rPr>
          <w:rFonts w:ascii="Trebuchet MS" w:hAnsi="Trebuchet MS"/>
        </w:rPr>
        <w:t>Larkhall</w:t>
      </w:r>
      <w:proofErr w:type="spellEnd"/>
      <w:r>
        <w:rPr>
          <w:rFonts w:ascii="Trebuchet MS" w:hAnsi="Trebuchet MS"/>
        </w:rPr>
        <w:t xml:space="preserve"> Sports Club, Charlcombe – Permitted.</w:t>
      </w:r>
    </w:p>
    <w:p w:rsidR="00F74B55" w:rsidRDefault="00F74B55" w:rsidP="00F74B55">
      <w:pPr>
        <w:tabs>
          <w:tab w:val="left" w:pos="2805"/>
        </w:tabs>
        <w:spacing w:line="254" w:lineRule="auto"/>
        <w:rPr>
          <w:rFonts w:ascii="Trebuchet MS" w:hAnsi="Trebuchet MS"/>
        </w:rPr>
      </w:pPr>
      <w:r w:rsidRPr="00F74B55">
        <w:rPr>
          <w:rFonts w:ascii="Trebuchet MS" w:hAnsi="Trebuchet MS"/>
        </w:rPr>
        <w:t xml:space="preserve">BPT continues to emphasise that we appreciate the necessity for the upgrade of the existing provision of access to 5G networks </w:t>
      </w:r>
      <w:r>
        <w:rPr>
          <w:rFonts w:ascii="Trebuchet MS" w:hAnsi="Trebuchet MS"/>
        </w:rPr>
        <w:t>throughout Bath</w:t>
      </w:r>
      <w:r w:rsidRPr="00F74B55">
        <w:rPr>
          <w:rFonts w:ascii="Trebuchet MS" w:hAnsi="Trebuchet MS"/>
        </w:rPr>
        <w:t>; it is an important and positive improvement of public amenity and technological access.</w:t>
      </w:r>
      <w:r w:rsidR="00681336">
        <w:rPr>
          <w:rFonts w:ascii="Trebuchet MS" w:hAnsi="Trebuchet MS"/>
        </w:rPr>
        <w:t xml:space="preserve"> We note the increasing pressure for 5G installation and the upgrade of existing telecommunications services that are reaching the end of their lifespan</w:t>
      </w:r>
      <w:r w:rsidR="007070F4">
        <w:rPr>
          <w:rFonts w:ascii="Trebuchet MS" w:hAnsi="Trebuchet MS"/>
        </w:rPr>
        <w:t xml:space="preserve">, although we have concerns regarding the current piecemeal approach of installation proposals by multiple different service providers. </w:t>
      </w:r>
    </w:p>
    <w:p w:rsidR="007070F4" w:rsidRPr="000A34FA" w:rsidRDefault="007070F4" w:rsidP="00F74B55">
      <w:pPr>
        <w:tabs>
          <w:tab w:val="left" w:pos="2805"/>
        </w:tabs>
        <w:spacing w:line="254" w:lineRule="auto"/>
        <w:rPr>
          <w:rFonts w:ascii="Trebuchet MS" w:hAnsi="Trebuchet MS"/>
        </w:rPr>
      </w:pPr>
      <w:r>
        <w:rPr>
          <w:rFonts w:ascii="Trebuchet MS" w:hAnsi="Trebuchet MS"/>
        </w:rPr>
        <w:t xml:space="preserve">Considering the predominantly light industrial character of the area, we feel that the installation of a 5G monopole would be of a lesser adverse visual impact than in other more sensitive or historic character areas. We maintain the selection of an industrial site </w:t>
      </w:r>
      <w:r w:rsidRPr="000A34FA">
        <w:rPr>
          <w:rFonts w:ascii="Trebuchet MS" w:hAnsi="Trebuchet MS"/>
        </w:rPr>
        <w:t xml:space="preserve">would be more appropriate than a primarily residential area. </w:t>
      </w:r>
    </w:p>
    <w:p w:rsidR="00ED3D2E" w:rsidRDefault="006C6405" w:rsidP="00F74B55">
      <w:pPr>
        <w:tabs>
          <w:tab w:val="left" w:pos="2805"/>
        </w:tabs>
        <w:spacing w:line="254" w:lineRule="auto"/>
        <w:rPr>
          <w:rFonts w:ascii="Trebuchet MS" w:hAnsi="Trebuchet MS"/>
        </w:rPr>
      </w:pPr>
      <w:r w:rsidRPr="000A34FA">
        <w:rPr>
          <w:rFonts w:ascii="Trebuchet MS" w:hAnsi="Trebuchet MS"/>
        </w:rPr>
        <w:t>W</w:t>
      </w:r>
      <w:r w:rsidR="00ED3D2E" w:rsidRPr="000A34FA">
        <w:rPr>
          <w:rFonts w:ascii="Trebuchet MS" w:hAnsi="Trebuchet MS"/>
        </w:rPr>
        <w:t>e feel that the current, more slender monopole design is preferable</w:t>
      </w:r>
      <w:r w:rsidR="000A34FA" w:rsidRPr="000A34FA">
        <w:rPr>
          <w:rFonts w:ascii="Trebuchet MS" w:hAnsi="Trebuchet MS"/>
        </w:rPr>
        <w:t xml:space="preserve"> to a bulkier, more top heavy design as has previously been proposed elsewhere (see application</w:t>
      </w:r>
      <w:r w:rsidR="00AD10B1">
        <w:rPr>
          <w:rFonts w:ascii="Trebuchet MS" w:hAnsi="Trebuchet MS"/>
        </w:rPr>
        <w:t xml:space="preserve"> </w:t>
      </w:r>
      <w:r w:rsidR="00AD10B1" w:rsidRPr="00AD10B1">
        <w:rPr>
          <w:rFonts w:ascii="Trebuchet MS" w:hAnsi="Trebuchet MS"/>
        </w:rPr>
        <w:t>19/05534/FUL</w:t>
      </w:r>
      <w:r w:rsidR="000A34FA" w:rsidRPr="000A34FA">
        <w:rPr>
          <w:rFonts w:ascii="Trebuchet MS" w:hAnsi="Trebuchet MS"/>
        </w:rPr>
        <w:t>).</w:t>
      </w:r>
      <w:r w:rsidR="000A34FA">
        <w:rPr>
          <w:rFonts w:ascii="Trebuchet MS" w:hAnsi="Trebuchet MS"/>
        </w:rPr>
        <w:t xml:space="preserve">  </w:t>
      </w:r>
    </w:p>
    <w:p w:rsidR="00CA1EF4" w:rsidRDefault="0075031F" w:rsidP="00CA1EF4">
      <w:pPr>
        <w:tabs>
          <w:tab w:val="left" w:pos="2805"/>
        </w:tabs>
        <w:spacing w:line="254" w:lineRule="auto"/>
        <w:rPr>
          <w:rFonts w:ascii="Trebuchet MS" w:hAnsi="Trebuchet MS"/>
        </w:rPr>
      </w:pPr>
      <w:r>
        <w:rPr>
          <w:rFonts w:ascii="Trebuchet MS" w:hAnsi="Trebuchet MS"/>
        </w:rPr>
        <w:t xml:space="preserve">BPT reiterates the need for a cohesive city-wide operations plan for the future installation of telecommunications equipment. We maintain concerns that the permit of singular applications would establish a precedent for piecemeal development without consideration of the wider cumulative impact on the character and appearance of the conservation area and the special interest of the World Heritage Site. Due to the shorter range of 5G wavelengths, an unspecified increase in volume of telecommunications installation would be required to provide connectivity both in and around Bath, as well as increasing pressure to deliver within sensitive historic environments and landscapes. </w:t>
      </w:r>
      <w:r w:rsidR="00CA1EF4" w:rsidRPr="00CA1EF4">
        <w:rPr>
          <w:rFonts w:ascii="Trebuchet MS" w:hAnsi="Trebuchet MS"/>
        </w:rPr>
        <w:t xml:space="preserve">We </w:t>
      </w:r>
      <w:r w:rsidR="00CA1EF4" w:rsidRPr="00CA1EF4">
        <w:rPr>
          <w:rFonts w:ascii="Trebuchet MS" w:hAnsi="Trebuchet MS"/>
        </w:rPr>
        <w:lastRenderedPageBreak/>
        <w:t>therefore maintain concerns regarding this application as a potential precedent for the intensified roll-out of 5G masts within the sensitive landscape setting of the Bath conservation area and World Heritage Site, without the formulation of a demonstrated scheme or operations plan regarding ongoing upgrades, either within a single supplier or across multiple suppliers.</w:t>
      </w:r>
    </w:p>
    <w:p w:rsidR="00ED3D2E" w:rsidRDefault="00CA1EF4" w:rsidP="00ED3D2E">
      <w:pPr>
        <w:tabs>
          <w:tab w:val="left" w:pos="2805"/>
        </w:tabs>
        <w:spacing w:line="254" w:lineRule="auto"/>
        <w:rPr>
          <w:rFonts w:ascii="Trebuchet MS" w:hAnsi="Trebuchet MS"/>
        </w:rPr>
      </w:pPr>
      <w:r>
        <w:rPr>
          <w:rFonts w:ascii="Trebuchet MS" w:hAnsi="Trebuchet MS"/>
        </w:rPr>
        <w:t xml:space="preserve">BPT consequently urges </w:t>
      </w:r>
      <w:r w:rsidR="00ED3D2E">
        <w:rPr>
          <w:rFonts w:ascii="Trebuchet MS" w:hAnsi="Trebuchet MS"/>
        </w:rPr>
        <w:t xml:space="preserve">this </w:t>
      </w:r>
      <w:r w:rsidR="00AD10B1">
        <w:rPr>
          <w:rFonts w:ascii="Trebuchet MS" w:hAnsi="Trebuchet MS"/>
        </w:rPr>
        <w:t xml:space="preserve">increasing trend in telecommunications applications </w:t>
      </w:r>
      <w:r>
        <w:rPr>
          <w:rFonts w:ascii="Trebuchet MS" w:hAnsi="Trebuchet MS"/>
        </w:rPr>
        <w:t>to be</w:t>
      </w:r>
      <w:r w:rsidR="00AD10B1">
        <w:rPr>
          <w:rFonts w:ascii="Trebuchet MS" w:hAnsi="Trebuchet MS"/>
        </w:rPr>
        <w:t xml:space="preserve"> accompanied </w:t>
      </w:r>
      <w:r w:rsidR="00AD10B1" w:rsidRPr="00231868">
        <w:rPr>
          <w:rFonts w:ascii="Trebuchet MS" w:hAnsi="Trebuchet MS"/>
        </w:rPr>
        <w:t xml:space="preserve">by a cross-operator masterplan that highlights appropriate sites, mast designs, and volume caps across Bath and north-east Somerset to ensure a cohesive and sustainable approach to district-wide upgrades. We maintain that operators should be encouraged to share masts wherever possible to reduce the total amount of infrastructure required. </w:t>
      </w:r>
      <w:r w:rsidR="00231868">
        <w:rPr>
          <w:rFonts w:ascii="Trebuchet MS" w:hAnsi="Trebuchet MS"/>
        </w:rPr>
        <w:t xml:space="preserve">We encourage the consideration of a palette of potential monopole designs to ensure citywide consistency whilst favouring a slimmer profile which would be less visually bulky or top heavy, and therefore of reduced visual harm. </w:t>
      </w:r>
    </w:p>
    <w:p w:rsidR="00ED3D2E" w:rsidRPr="00AD10B1" w:rsidRDefault="00EE7773" w:rsidP="00ED3D2E">
      <w:pPr>
        <w:tabs>
          <w:tab w:val="left" w:pos="2805"/>
        </w:tabs>
        <w:spacing w:line="254" w:lineRule="auto"/>
        <w:rPr>
          <w:rFonts w:ascii="Trebuchet MS" w:hAnsi="Trebuchet MS"/>
          <w:highlight w:val="yellow"/>
        </w:rPr>
      </w:pPr>
      <w:r>
        <w:rPr>
          <w:rFonts w:ascii="Trebuchet MS" w:hAnsi="Trebuchet MS"/>
        </w:rPr>
        <w:t>There appears to be no reference to telecommunications equipment within</w:t>
      </w:r>
      <w:r w:rsidR="00192544">
        <w:rPr>
          <w:rFonts w:ascii="Trebuchet MS" w:hAnsi="Trebuchet MS"/>
        </w:rPr>
        <w:t xml:space="preserve"> the current Bath Pattern Book which is of concern, and allows for an increasing variety of incongruous and intrusive designs without guidance on what may be appropriate within the historic city core of the conservation area and World Heritage Site, and its interconnected urban setting. </w:t>
      </w:r>
    </w:p>
    <w:p w:rsidR="00ED3D2E" w:rsidRPr="00ED3D2E" w:rsidRDefault="00ED3D2E" w:rsidP="00ED3D2E">
      <w:pPr>
        <w:tabs>
          <w:tab w:val="left" w:pos="2805"/>
        </w:tabs>
        <w:spacing w:line="254" w:lineRule="auto"/>
        <w:rPr>
          <w:rFonts w:ascii="Trebuchet MS" w:hAnsi="Trebuchet MS"/>
        </w:rPr>
      </w:pPr>
      <w:r>
        <w:rPr>
          <w:rFonts w:ascii="Trebuchet MS" w:hAnsi="Trebuchet MS"/>
        </w:rPr>
        <w:t>We highlight similar collaborations in the creation of a Joint Accord between service providers and the Cotswold Conservation Board in 2011.</w:t>
      </w:r>
    </w:p>
    <w:p w:rsidR="00ED3D2E" w:rsidRPr="00ED3D2E" w:rsidRDefault="00ED3D2E" w:rsidP="00ED3D2E">
      <w:pPr>
        <w:tabs>
          <w:tab w:val="left" w:pos="2805"/>
        </w:tabs>
        <w:spacing w:line="254" w:lineRule="auto"/>
        <w:rPr>
          <w:rFonts w:ascii="Trebuchet MS" w:hAnsi="Trebuchet MS"/>
        </w:rPr>
      </w:pPr>
      <w:r w:rsidRPr="00ED3D2E">
        <w:rPr>
          <w:rFonts w:ascii="Trebuchet MS" w:hAnsi="Trebuchet MS"/>
        </w:rPr>
        <w:t>BPT additionally highlights issues with the addition of further street clutter and associated visual detriment to the public realm. We maintain that the installation of new infrastructure should incorporate the removal of defunct equipment, such as cabinets or telegraph poles, by the operator to minimise street clutter, remove unwelcome targets of flyposting and graffiti, and offset potential visual harm by new installations.</w:t>
      </w:r>
    </w:p>
    <w:p w:rsidR="002269C3" w:rsidRDefault="002269C3" w:rsidP="002269C3"/>
    <w:sectPr w:rsidR="00226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5183C"/>
    <w:multiLevelType w:val="hybridMultilevel"/>
    <w:tmpl w:val="EC52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C3"/>
    <w:rsid w:val="000A34FA"/>
    <w:rsid w:val="0012522F"/>
    <w:rsid w:val="00157FB0"/>
    <w:rsid w:val="00192544"/>
    <w:rsid w:val="002269C3"/>
    <w:rsid w:val="00231868"/>
    <w:rsid w:val="002A4516"/>
    <w:rsid w:val="004944A2"/>
    <w:rsid w:val="005B3F74"/>
    <w:rsid w:val="00681336"/>
    <w:rsid w:val="006C6405"/>
    <w:rsid w:val="007070F4"/>
    <w:rsid w:val="0075031F"/>
    <w:rsid w:val="00811697"/>
    <w:rsid w:val="00AD10B1"/>
    <w:rsid w:val="00BB7494"/>
    <w:rsid w:val="00CA1EF4"/>
    <w:rsid w:val="00ED3D2E"/>
    <w:rsid w:val="00EE7773"/>
    <w:rsid w:val="00F74B55"/>
    <w:rsid w:val="00F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4F12B-6042-45C5-B216-09341922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7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13</cp:revision>
  <dcterms:created xsi:type="dcterms:W3CDTF">2021-06-16T14:19:00Z</dcterms:created>
  <dcterms:modified xsi:type="dcterms:W3CDTF">2021-07-02T15:49:00Z</dcterms:modified>
</cp:coreProperties>
</file>