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5" w:rsidRPr="001434E2" w:rsidRDefault="005C5A05" w:rsidP="00971B7E">
      <w:pPr>
        <w:rPr>
          <w:rFonts w:ascii="Arial" w:hAnsi="Arial" w:cs="Arial"/>
          <w:sz w:val="20"/>
          <w:szCs w:val="20"/>
        </w:rPr>
      </w:pPr>
      <w:r w:rsidRPr="001434E2">
        <w:rPr>
          <w:rFonts w:ascii="Arial" w:hAnsi="Arial" w:cs="Arial"/>
          <w:sz w:val="20"/>
          <w:szCs w:val="20"/>
        </w:rPr>
        <w:t xml:space="preserve">This access statement does not contain personal opinions as to our suitability for those with access needs, but aims to accurately describe the facilities and services that we offer all our guests/visitors. </w:t>
      </w:r>
    </w:p>
    <w:p w:rsidR="005C5A05" w:rsidRPr="001434E2" w:rsidRDefault="005C5A05" w:rsidP="00971B7E">
      <w:pPr>
        <w:rPr>
          <w:rFonts w:ascii="Arial" w:hAnsi="Arial" w:cs="Arial"/>
          <w:b/>
          <w:bCs/>
          <w:sz w:val="28"/>
          <w:szCs w:val="28"/>
        </w:rPr>
      </w:pPr>
      <w:r w:rsidRPr="001434E2">
        <w:rPr>
          <w:rFonts w:ascii="Arial" w:hAnsi="Arial" w:cs="Arial"/>
          <w:b/>
          <w:bCs/>
          <w:sz w:val="28"/>
          <w:szCs w:val="28"/>
        </w:rPr>
        <w:t xml:space="preserve">Access Statement for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434E2">
                <w:rPr>
                  <w:rFonts w:ascii="Arial" w:hAnsi="Arial" w:cs="Arial"/>
                  <w:b/>
                  <w:bCs/>
                  <w:sz w:val="28"/>
                  <w:szCs w:val="28"/>
                </w:rPr>
                <w:t>No. 1 Royal Crescent</w:t>
              </w:r>
            </w:smartTag>
          </w:smartTag>
          <w:r w:rsidRPr="001434E2">
            <w:rPr>
              <w:rFonts w:ascii="Arial" w:hAnsi="Arial" w:cs="Arial"/>
              <w:b/>
              <w:bCs/>
              <w:sz w:val="28"/>
              <w:szCs w:val="28"/>
            </w:rPr>
            <w:t xml:space="preserve">, </w:t>
          </w:r>
          <w:smartTag w:uri="urn:schemas-microsoft-com:office:smarttags" w:element="City">
            <w:r w:rsidRPr="001434E2">
              <w:rPr>
                <w:rFonts w:ascii="Arial" w:hAnsi="Arial" w:cs="Arial"/>
                <w:b/>
                <w:bCs/>
                <w:sz w:val="28"/>
                <w:szCs w:val="28"/>
              </w:rPr>
              <w:t>Bath</w:t>
            </w:r>
          </w:smartTag>
        </w:smartTag>
      </w:smartTag>
      <w:r w:rsidRPr="001434E2">
        <w:rPr>
          <w:rFonts w:ascii="Arial" w:hAnsi="Arial" w:cs="Arial"/>
          <w:b/>
          <w:bCs/>
          <w:sz w:val="28"/>
          <w:szCs w:val="28"/>
        </w:rPr>
        <w:t xml:space="preserve"> </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Introduction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Situated in the beautiful Georgian City of Bath, </w:t>
      </w:r>
      <w:smartTag w:uri="urn:schemas-microsoft-com:office:smarttags" w:element="address">
        <w:smartTag w:uri="urn:schemas-microsoft-com:office:smarttags" w:element="Street">
          <w:r w:rsidRPr="007C649E">
            <w:rPr>
              <w:rFonts w:ascii="Arial" w:hAnsi="Arial" w:cs="Arial"/>
              <w:sz w:val="28"/>
              <w:szCs w:val="28"/>
            </w:rPr>
            <w:t>No. 1 Royal Crescent</w:t>
          </w:r>
        </w:smartTag>
      </w:smartTag>
      <w:r w:rsidRPr="007C649E">
        <w:rPr>
          <w:rFonts w:ascii="Arial" w:hAnsi="Arial" w:cs="Arial"/>
          <w:sz w:val="28"/>
          <w:szCs w:val="28"/>
        </w:rPr>
        <w:t xml:space="preserve"> is a magnificently restored Georgian town house that creates a picture of life in the 18</w:t>
      </w:r>
      <w:r w:rsidRPr="007C649E">
        <w:rPr>
          <w:rFonts w:ascii="Arial" w:hAnsi="Arial" w:cs="Arial"/>
          <w:sz w:val="28"/>
          <w:szCs w:val="28"/>
          <w:vertAlign w:val="superscript"/>
        </w:rPr>
        <w:t>th</w:t>
      </w:r>
      <w:r w:rsidRPr="007C649E">
        <w:rPr>
          <w:rFonts w:ascii="Arial" w:hAnsi="Arial" w:cs="Arial"/>
          <w:sz w:val="28"/>
          <w:szCs w:val="28"/>
        </w:rPr>
        <w:t xml:space="preserve"> century. </w:t>
      </w:r>
    </w:p>
    <w:p w:rsidR="005C5A05" w:rsidRPr="007C649E" w:rsidRDefault="00F845D6" w:rsidP="00A4360E">
      <w:pPr>
        <w:rPr>
          <w:rFonts w:ascii="Arial" w:hAnsi="Arial" w:cs="Arial"/>
          <w:sz w:val="28"/>
          <w:szCs w:val="28"/>
        </w:rPr>
      </w:pPr>
      <w:r>
        <w:rPr>
          <w:rFonts w:ascii="Arial" w:hAnsi="Arial" w:cs="Arial"/>
          <w:sz w:val="28"/>
          <w:szCs w:val="28"/>
        </w:rPr>
        <w:t>Come in for free to visit</w:t>
      </w:r>
      <w:r w:rsidR="005C5A05" w:rsidRPr="007C649E">
        <w:rPr>
          <w:rFonts w:ascii="Arial" w:hAnsi="Arial" w:cs="Arial"/>
          <w:sz w:val="28"/>
          <w:szCs w:val="28"/>
        </w:rPr>
        <w:t xml:space="preserve"> the Introduction Room, </w:t>
      </w:r>
      <w:r>
        <w:rPr>
          <w:rFonts w:ascii="Arial" w:hAnsi="Arial" w:cs="Arial"/>
          <w:sz w:val="28"/>
          <w:szCs w:val="28"/>
        </w:rPr>
        <w:t>see exhibitions in the Brownsword G</w:t>
      </w:r>
      <w:r w:rsidR="005C5A05" w:rsidRPr="007C649E">
        <w:rPr>
          <w:rFonts w:ascii="Arial" w:hAnsi="Arial" w:cs="Arial"/>
          <w:sz w:val="28"/>
          <w:szCs w:val="28"/>
        </w:rPr>
        <w:t xml:space="preserve">allery and </w:t>
      </w:r>
      <w:r>
        <w:rPr>
          <w:rFonts w:ascii="Arial" w:hAnsi="Arial" w:cs="Arial"/>
          <w:sz w:val="28"/>
          <w:szCs w:val="28"/>
        </w:rPr>
        <w:t xml:space="preserve">browse in the </w:t>
      </w:r>
      <w:r w:rsidR="005C5A05" w:rsidRPr="007C649E">
        <w:rPr>
          <w:rFonts w:ascii="Arial" w:hAnsi="Arial" w:cs="Arial"/>
          <w:sz w:val="28"/>
          <w:szCs w:val="28"/>
        </w:rPr>
        <w:t>Georgian shop</w:t>
      </w:r>
      <w:r>
        <w:rPr>
          <w:rFonts w:ascii="Arial" w:hAnsi="Arial" w:cs="Arial"/>
          <w:sz w:val="28"/>
          <w:szCs w:val="28"/>
        </w:rPr>
        <w:t>; these are</w:t>
      </w:r>
      <w:r w:rsidR="005C5A05" w:rsidRPr="007C649E">
        <w:rPr>
          <w:rFonts w:ascii="Arial" w:hAnsi="Arial" w:cs="Arial"/>
          <w:sz w:val="28"/>
          <w:szCs w:val="28"/>
        </w:rPr>
        <w:t xml:space="preserve"> based on two floors with</w:t>
      </w:r>
      <w:r w:rsidR="005C5A05">
        <w:rPr>
          <w:rFonts w:ascii="Arial" w:hAnsi="Arial" w:cs="Arial"/>
          <w:sz w:val="28"/>
          <w:szCs w:val="28"/>
        </w:rPr>
        <w:t xml:space="preserve"> level or</w:t>
      </w:r>
      <w:r w:rsidR="005C5A05" w:rsidRPr="007C649E">
        <w:rPr>
          <w:rFonts w:ascii="Arial" w:hAnsi="Arial" w:cs="Arial"/>
          <w:sz w:val="28"/>
          <w:szCs w:val="28"/>
        </w:rPr>
        <w:t xml:space="preserve"> lift access to </w:t>
      </w:r>
      <w:r w:rsidR="005C5A05">
        <w:rPr>
          <w:rFonts w:ascii="Arial" w:hAnsi="Arial" w:cs="Arial"/>
          <w:sz w:val="28"/>
          <w:szCs w:val="28"/>
        </w:rPr>
        <w:t xml:space="preserve">all </w:t>
      </w:r>
      <w:r w:rsidR="005C5A05" w:rsidRPr="007C649E">
        <w:rPr>
          <w:rFonts w:ascii="Arial" w:hAnsi="Arial" w:cs="Arial"/>
          <w:sz w:val="28"/>
          <w:szCs w:val="28"/>
        </w:rPr>
        <w:t xml:space="preserve">galleries </w:t>
      </w:r>
      <w:r w:rsidR="005C5A05">
        <w:rPr>
          <w:rFonts w:ascii="Arial" w:hAnsi="Arial" w:cs="Arial"/>
          <w:sz w:val="28"/>
          <w:szCs w:val="28"/>
        </w:rPr>
        <w:t xml:space="preserve">and facilities. </w:t>
      </w:r>
    </w:p>
    <w:p w:rsidR="005C5A05" w:rsidRPr="007C649E" w:rsidRDefault="005C5A05" w:rsidP="00A4360E">
      <w:pPr>
        <w:rPr>
          <w:rFonts w:ascii="Arial" w:hAnsi="Arial" w:cs="Arial"/>
          <w:sz w:val="28"/>
          <w:szCs w:val="28"/>
        </w:rPr>
      </w:pPr>
      <w:r w:rsidRPr="007C649E">
        <w:rPr>
          <w:rFonts w:ascii="Arial" w:hAnsi="Arial" w:cs="Arial"/>
          <w:sz w:val="28"/>
          <w:szCs w:val="28"/>
        </w:rPr>
        <w:t>No.1 Royal Crescent museum give</w:t>
      </w:r>
      <w:r w:rsidR="00F845D6">
        <w:rPr>
          <w:rFonts w:ascii="Arial" w:hAnsi="Arial" w:cs="Arial"/>
          <w:sz w:val="28"/>
          <w:szCs w:val="28"/>
        </w:rPr>
        <w:t>s</w:t>
      </w:r>
      <w:r w:rsidRPr="007C649E">
        <w:rPr>
          <w:rFonts w:ascii="Arial" w:hAnsi="Arial" w:cs="Arial"/>
          <w:sz w:val="28"/>
          <w:szCs w:val="28"/>
        </w:rPr>
        <w:t xml:space="preserve"> visitors a vibrant and immersive experience of how people lived 200 years ago – both above and below stairs.</w:t>
      </w:r>
    </w:p>
    <w:p w:rsidR="005C5A05" w:rsidRPr="007C649E" w:rsidRDefault="005C5A05" w:rsidP="00546AC1">
      <w:pPr>
        <w:rPr>
          <w:rFonts w:ascii="Arial" w:hAnsi="Arial" w:cs="Arial"/>
          <w:sz w:val="28"/>
          <w:szCs w:val="28"/>
        </w:rPr>
      </w:pPr>
      <w:r w:rsidRPr="007C649E">
        <w:rPr>
          <w:rFonts w:ascii="Arial" w:hAnsi="Arial" w:cs="Arial"/>
          <w:sz w:val="28"/>
          <w:szCs w:val="28"/>
        </w:rPr>
        <w:t>Volunteer</w:t>
      </w:r>
      <w:r w:rsidR="00DB7057">
        <w:rPr>
          <w:rFonts w:ascii="Arial" w:hAnsi="Arial" w:cs="Arial"/>
          <w:sz w:val="28"/>
          <w:szCs w:val="28"/>
        </w:rPr>
        <w:t xml:space="preserve"> guides</w:t>
      </w:r>
      <w:r w:rsidRPr="007C649E">
        <w:rPr>
          <w:rFonts w:ascii="Arial" w:hAnsi="Arial" w:cs="Arial"/>
          <w:sz w:val="28"/>
          <w:szCs w:val="28"/>
        </w:rPr>
        <w:t xml:space="preserve"> in each room </w:t>
      </w:r>
      <w:r>
        <w:rPr>
          <w:rFonts w:ascii="Arial" w:hAnsi="Arial" w:cs="Arial"/>
          <w:sz w:val="28"/>
          <w:szCs w:val="28"/>
        </w:rPr>
        <w:t>provide information on exhibits</w:t>
      </w:r>
      <w:r w:rsidRPr="007C649E">
        <w:rPr>
          <w:rFonts w:ascii="Arial" w:hAnsi="Arial" w:cs="Arial"/>
          <w:sz w:val="28"/>
          <w:szCs w:val="28"/>
        </w:rPr>
        <w:t xml:space="preserve"> and are available to provide assistance to visitors.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We look forward to welcoming you. If you have any queries or require any assistance please phone 01225 428126 or email no1museum@bptrust.org.uk. </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Pre-Arrival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 xml:space="preserve">For full details and maps of how to reach us </w:t>
      </w:r>
      <w:r>
        <w:rPr>
          <w:rFonts w:ascii="Arial" w:hAnsi="Arial" w:cs="Arial"/>
          <w:sz w:val="28"/>
          <w:szCs w:val="28"/>
        </w:rPr>
        <w:t xml:space="preserve">and what is on, </w:t>
      </w:r>
      <w:r w:rsidRPr="007C649E">
        <w:rPr>
          <w:rFonts w:ascii="Arial" w:hAnsi="Arial" w:cs="Arial"/>
          <w:sz w:val="28"/>
          <w:szCs w:val="28"/>
        </w:rPr>
        <w:t>please see our website</w:t>
      </w:r>
      <w:r>
        <w:rPr>
          <w:rFonts w:ascii="Arial" w:hAnsi="Arial" w:cs="Arial"/>
          <w:sz w:val="28"/>
          <w:szCs w:val="28"/>
        </w:rPr>
        <w:t xml:space="preserve"> at </w:t>
      </w:r>
      <w:r w:rsidRPr="007C649E">
        <w:rPr>
          <w:rFonts w:ascii="Arial" w:hAnsi="Arial" w:cs="Arial"/>
          <w:sz w:val="28"/>
          <w:szCs w:val="28"/>
        </w:rPr>
        <w:t>www.</w:t>
      </w:r>
      <w:r w:rsidR="001E26F4">
        <w:rPr>
          <w:rFonts w:ascii="Arial" w:hAnsi="Arial" w:cs="Arial"/>
          <w:sz w:val="28"/>
          <w:szCs w:val="28"/>
        </w:rPr>
        <w:t>no1royalcrescent</w:t>
      </w:r>
      <w:r>
        <w:rPr>
          <w:rFonts w:ascii="Arial" w:hAnsi="Arial" w:cs="Arial"/>
          <w:sz w:val="28"/>
          <w:szCs w:val="28"/>
        </w:rPr>
        <w:t>.org.uk.</w:t>
      </w:r>
      <w:r w:rsidRPr="007C649E">
        <w:rPr>
          <w:rFonts w:ascii="Arial" w:hAnsi="Arial" w:cs="Arial"/>
          <w:sz w:val="28"/>
          <w:szCs w:val="28"/>
        </w:rPr>
        <w:t xml:space="preserve"> Alternatively, you can plan your journey by car or public transport using www.transportdirect.info; simply enter your postcode and ours, which is BA1 2LR</w:t>
      </w:r>
      <w:r>
        <w:rPr>
          <w:rFonts w:ascii="Arial" w:hAnsi="Arial" w:cs="Arial"/>
          <w:sz w:val="28"/>
          <w:szCs w:val="28"/>
        </w:rPr>
        <w:t>,</w:t>
      </w:r>
      <w:r w:rsidRPr="007C649E">
        <w:rPr>
          <w:rFonts w:ascii="Arial" w:hAnsi="Arial" w:cs="Arial"/>
          <w:sz w:val="28"/>
          <w:szCs w:val="28"/>
        </w:rPr>
        <w:t xml:space="preserve"> to get directions.</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Car Parking and Arrival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 museum has no car park.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There is a designated </w:t>
      </w:r>
      <w:r w:rsidRPr="007C649E">
        <w:rPr>
          <w:rFonts w:ascii="Arial" w:hAnsi="Arial" w:cs="Arial"/>
          <w:sz w:val="28"/>
          <w:szCs w:val="28"/>
        </w:rPr>
        <w:t xml:space="preserve">accessible </w:t>
      </w:r>
      <w:r>
        <w:rPr>
          <w:rFonts w:ascii="Arial" w:hAnsi="Arial" w:cs="Arial"/>
          <w:sz w:val="28"/>
          <w:szCs w:val="28"/>
        </w:rPr>
        <w:t xml:space="preserve">parking </w:t>
      </w:r>
      <w:r w:rsidRPr="007C649E">
        <w:rPr>
          <w:rFonts w:ascii="Arial" w:hAnsi="Arial" w:cs="Arial"/>
          <w:sz w:val="28"/>
          <w:szCs w:val="28"/>
        </w:rPr>
        <w:t xml:space="preserve">bay for Blue Badge Holders </w:t>
      </w:r>
      <w:r>
        <w:rPr>
          <w:rFonts w:ascii="Arial" w:hAnsi="Arial" w:cs="Arial"/>
          <w:sz w:val="28"/>
          <w:szCs w:val="28"/>
        </w:rPr>
        <w:t xml:space="preserve">in </w:t>
      </w:r>
      <w:smartTag w:uri="urn:schemas-microsoft-com:office:smarttags" w:element="address">
        <w:smartTag w:uri="urn:schemas-microsoft-com:office:smarttags" w:element="Street">
          <w:r>
            <w:rPr>
              <w:rFonts w:ascii="Arial" w:hAnsi="Arial" w:cs="Arial"/>
              <w:sz w:val="28"/>
              <w:szCs w:val="28"/>
            </w:rPr>
            <w:t>Brock Street</w:t>
          </w:r>
        </w:smartTag>
      </w:smartTag>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t xml:space="preserve">Pay and Display bays </w:t>
      </w:r>
      <w:r>
        <w:rPr>
          <w:rFonts w:ascii="Arial" w:hAnsi="Arial" w:cs="Arial"/>
          <w:sz w:val="28"/>
          <w:szCs w:val="28"/>
        </w:rPr>
        <w:t>(up to 1 h</w:t>
      </w:r>
      <w:r w:rsidR="00F845D6">
        <w:rPr>
          <w:rFonts w:ascii="Arial" w:hAnsi="Arial" w:cs="Arial"/>
          <w:sz w:val="28"/>
          <w:szCs w:val="28"/>
        </w:rPr>
        <w:t>r</w:t>
      </w:r>
      <w:r>
        <w:rPr>
          <w:rFonts w:ascii="Arial" w:hAnsi="Arial" w:cs="Arial"/>
          <w:sz w:val="28"/>
          <w:szCs w:val="28"/>
        </w:rPr>
        <w:t xml:space="preserve">) are situated on </w:t>
      </w:r>
      <w:r w:rsidRPr="007C649E">
        <w:rPr>
          <w:rFonts w:ascii="Arial" w:hAnsi="Arial" w:cs="Arial"/>
          <w:sz w:val="28"/>
          <w:szCs w:val="28"/>
        </w:rPr>
        <w:t>Upper Church Street</w:t>
      </w:r>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lastRenderedPageBreak/>
        <w:t xml:space="preserve">Long Term Parking </w:t>
      </w:r>
      <w:r>
        <w:rPr>
          <w:rFonts w:ascii="Arial" w:hAnsi="Arial" w:cs="Arial"/>
          <w:sz w:val="28"/>
          <w:szCs w:val="28"/>
        </w:rPr>
        <w:t>(4 hours or more) is available in</w:t>
      </w:r>
      <w:r w:rsidRPr="007C649E">
        <w:rPr>
          <w:rFonts w:ascii="Arial" w:hAnsi="Arial" w:cs="Arial"/>
          <w:sz w:val="28"/>
          <w:szCs w:val="28"/>
        </w:rPr>
        <w:t xml:space="preserve"> Charlotte Street Car Park</w:t>
      </w:r>
      <w:r>
        <w:rPr>
          <w:rFonts w:ascii="Arial" w:hAnsi="Arial" w:cs="Arial"/>
          <w:sz w:val="28"/>
          <w:szCs w:val="28"/>
        </w:rPr>
        <w:t xml:space="preserve">, </w:t>
      </w:r>
      <w:r w:rsidRPr="006E4123">
        <w:rPr>
          <w:rFonts w:ascii="Arial" w:hAnsi="Arial" w:cs="Arial"/>
          <w:sz w:val="28"/>
          <w:szCs w:val="28"/>
        </w:rPr>
        <w:t>which is five minutes’ walk away</w:t>
      </w:r>
      <w:r>
        <w:rPr>
          <w:rFonts w:ascii="Arial" w:hAnsi="Arial" w:cs="Arial"/>
          <w:sz w:val="28"/>
          <w:szCs w:val="28"/>
        </w:rPr>
        <w:t xml:space="preserve">. There are designated accessible bays near the car park entrance.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The nearest railway station is Bath Spa Railway Station</w:t>
      </w:r>
      <w:r>
        <w:rPr>
          <w:rFonts w:ascii="Arial" w:hAnsi="Arial" w:cs="Arial"/>
          <w:sz w:val="28"/>
          <w:szCs w:val="28"/>
        </w:rPr>
        <w:t>. It is just under a</w:t>
      </w:r>
      <w:r w:rsidRPr="007C649E">
        <w:rPr>
          <w:rFonts w:ascii="Arial" w:hAnsi="Arial" w:cs="Arial"/>
          <w:sz w:val="28"/>
          <w:szCs w:val="28"/>
        </w:rPr>
        <w:t xml:space="preserve"> mile walk </w:t>
      </w:r>
      <w:r>
        <w:rPr>
          <w:rFonts w:ascii="Arial" w:hAnsi="Arial" w:cs="Arial"/>
          <w:sz w:val="28"/>
          <w:szCs w:val="28"/>
        </w:rPr>
        <w:t xml:space="preserve">and </w:t>
      </w:r>
      <w:r w:rsidRPr="007C649E">
        <w:rPr>
          <w:rFonts w:ascii="Arial" w:hAnsi="Arial" w:cs="Arial"/>
          <w:sz w:val="28"/>
          <w:szCs w:val="28"/>
        </w:rPr>
        <w:t xml:space="preserve">takes 20 minutes. </w:t>
      </w:r>
    </w:p>
    <w:p w:rsidR="005C5A05" w:rsidRPr="007C649E" w:rsidRDefault="005C5A05" w:rsidP="00B53100">
      <w:pPr>
        <w:numPr>
          <w:ilvl w:val="0"/>
          <w:numId w:val="1"/>
        </w:numPr>
        <w:rPr>
          <w:rFonts w:ascii="Arial" w:hAnsi="Arial" w:cs="Arial"/>
          <w:sz w:val="28"/>
          <w:szCs w:val="28"/>
        </w:rPr>
      </w:pPr>
      <w:r w:rsidRPr="007C649E">
        <w:rPr>
          <w:rFonts w:ascii="ArialMT" w:hAnsi="ArialMT" w:cs="ArialMT"/>
          <w:sz w:val="28"/>
          <w:szCs w:val="28"/>
          <w:lang w:eastAsia="en-GB"/>
        </w:rPr>
        <w:t>Taxis are available at the station. If you require an accessible taxi you can book this in advanc</w:t>
      </w:r>
      <w:r>
        <w:rPr>
          <w:rFonts w:ascii="ArialMT" w:hAnsi="ArialMT" w:cs="ArialMT"/>
          <w:sz w:val="28"/>
          <w:szCs w:val="28"/>
          <w:lang w:eastAsia="en-GB"/>
        </w:rPr>
        <w:t>e.  S</w:t>
      </w:r>
      <w:r w:rsidRPr="007C649E">
        <w:rPr>
          <w:rFonts w:ascii="ArialMT" w:hAnsi="ArialMT" w:cs="ArialMT"/>
          <w:sz w:val="28"/>
          <w:szCs w:val="28"/>
          <w:lang w:eastAsia="en-GB"/>
        </w:rPr>
        <w:t>ee contact information for details.</w:t>
      </w:r>
    </w:p>
    <w:p w:rsidR="005C5A05" w:rsidRDefault="005C5A05" w:rsidP="00B53100">
      <w:pPr>
        <w:numPr>
          <w:ilvl w:val="0"/>
          <w:numId w:val="1"/>
        </w:numPr>
        <w:rPr>
          <w:rFonts w:ascii="ArialMT" w:hAnsi="ArialMT" w:cs="ArialMT"/>
          <w:sz w:val="28"/>
          <w:szCs w:val="28"/>
          <w:lang w:eastAsia="en-GB"/>
        </w:rPr>
      </w:pPr>
      <w:r w:rsidRPr="007C649E">
        <w:rPr>
          <w:rFonts w:ascii="Arial" w:hAnsi="Arial" w:cs="Arial"/>
          <w:sz w:val="28"/>
          <w:szCs w:val="28"/>
        </w:rPr>
        <w:t xml:space="preserve">The nearest bus stop is 500m from the museum (10 minute walk). Take the No 1 or No 6 from </w:t>
      </w:r>
      <w:smartTag w:uri="urn:schemas-microsoft-com:office:smarttags" w:element="City">
        <w:smartTag w:uri="urn:schemas-microsoft-com:office:smarttags" w:element="place">
          <w:r w:rsidRPr="007C649E">
            <w:rPr>
              <w:rFonts w:ascii="Arial" w:hAnsi="Arial" w:cs="Arial"/>
              <w:sz w:val="28"/>
              <w:szCs w:val="28"/>
            </w:rPr>
            <w:t>Bath</w:t>
          </w:r>
        </w:smartTag>
      </w:smartTag>
      <w:r w:rsidRPr="007C649E">
        <w:rPr>
          <w:rFonts w:ascii="Arial" w:hAnsi="Arial" w:cs="Arial"/>
          <w:sz w:val="28"/>
          <w:szCs w:val="28"/>
        </w:rPr>
        <w:t xml:space="preserve"> Bus Station to </w:t>
      </w:r>
      <w:smartTag w:uri="urn:schemas-microsoft-com:office:smarttags" w:element="City">
        <w:smartTag w:uri="urn:schemas-microsoft-com:office:smarttags" w:element="address">
          <w:smartTag w:uri="urn:schemas-microsoft-com:office:smarttags" w:element="Street">
            <w:r w:rsidRPr="007C649E">
              <w:rPr>
                <w:rFonts w:ascii="Arial" w:hAnsi="Arial" w:cs="Arial"/>
                <w:sz w:val="28"/>
                <w:szCs w:val="28"/>
              </w:rPr>
              <w:t>Alfred Street</w:t>
            </w:r>
          </w:smartTag>
        </w:smartTag>
      </w:smartTag>
      <w:r w:rsidRPr="007C649E">
        <w:rPr>
          <w:rFonts w:ascii="Arial" w:hAnsi="Arial" w:cs="Arial"/>
          <w:sz w:val="28"/>
          <w:szCs w:val="28"/>
        </w:rPr>
        <w:t xml:space="preserve"> (on Lansdown Hill)</w:t>
      </w:r>
      <w:r>
        <w:rPr>
          <w:rFonts w:ascii="Arial" w:hAnsi="Arial" w:cs="Arial"/>
          <w:sz w:val="28"/>
          <w:szCs w:val="28"/>
        </w:rPr>
        <w:t>.</w:t>
      </w:r>
      <w:r w:rsidRPr="007C649E">
        <w:rPr>
          <w:rFonts w:ascii="Arial" w:hAnsi="Arial" w:cs="Arial"/>
          <w:sz w:val="28"/>
          <w:szCs w:val="28"/>
        </w:rPr>
        <w:t xml:space="preserve"> To return take No 1 or No 7 to Bath Bus Station.</w:t>
      </w:r>
      <w:r w:rsidRPr="007C649E">
        <w:rPr>
          <w:rFonts w:ascii="ArialMT" w:hAnsi="ArialMT" w:cs="ArialMT"/>
          <w:sz w:val="28"/>
          <w:szCs w:val="28"/>
          <w:lang w:eastAsia="en-GB"/>
        </w:rPr>
        <w:t xml:space="preserve"> </w:t>
      </w:r>
      <w:r>
        <w:rPr>
          <w:rFonts w:ascii="ArialMT" w:hAnsi="ArialMT" w:cs="ArialMT"/>
          <w:sz w:val="28"/>
          <w:szCs w:val="28"/>
          <w:lang w:eastAsia="en-GB"/>
        </w:rPr>
        <w:t>Buses</w:t>
      </w:r>
      <w:r w:rsidRPr="007C649E">
        <w:rPr>
          <w:rFonts w:ascii="ArialMT" w:hAnsi="ArialMT" w:cs="ArialMT"/>
          <w:sz w:val="28"/>
          <w:szCs w:val="28"/>
          <w:lang w:eastAsia="en-GB"/>
        </w:rPr>
        <w:t xml:space="preserve"> run approximately every 10</w:t>
      </w:r>
      <w:r>
        <w:rPr>
          <w:rFonts w:ascii="ArialMT" w:hAnsi="ArialMT" w:cs="ArialMT"/>
          <w:sz w:val="28"/>
          <w:szCs w:val="28"/>
          <w:lang w:eastAsia="en-GB"/>
        </w:rPr>
        <w:t xml:space="preserve"> </w:t>
      </w:r>
      <w:r w:rsidRPr="007C649E">
        <w:rPr>
          <w:rFonts w:ascii="ArialMT" w:hAnsi="ArialMT" w:cs="ArialMT"/>
          <w:sz w:val="28"/>
          <w:szCs w:val="28"/>
          <w:lang w:eastAsia="en-GB"/>
        </w:rPr>
        <w:t>min</w:t>
      </w:r>
      <w:r>
        <w:rPr>
          <w:rFonts w:ascii="ArialMT" w:hAnsi="ArialMT" w:cs="ArialMT"/>
          <w:sz w:val="28"/>
          <w:szCs w:val="28"/>
          <w:lang w:eastAsia="en-GB"/>
        </w:rPr>
        <w:t>ute</w:t>
      </w:r>
      <w:r w:rsidRPr="007C649E">
        <w:rPr>
          <w:rFonts w:ascii="ArialMT" w:hAnsi="ArialMT" w:cs="ArialMT"/>
          <w:sz w:val="28"/>
          <w:szCs w:val="28"/>
          <w:lang w:eastAsia="en-GB"/>
        </w:rPr>
        <w:t>s.</w:t>
      </w:r>
      <w:r>
        <w:rPr>
          <w:rFonts w:ascii="Arial" w:hAnsi="Arial" w:cs="Arial"/>
          <w:sz w:val="28"/>
          <w:szCs w:val="28"/>
        </w:rPr>
        <w:t xml:space="preserve"> </w:t>
      </w:r>
      <w:r w:rsidRPr="007C649E">
        <w:rPr>
          <w:rFonts w:ascii="ArialMT" w:hAnsi="ArialMT" w:cs="ArialMT"/>
          <w:sz w:val="28"/>
          <w:szCs w:val="28"/>
          <w:lang w:eastAsia="en-GB"/>
        </w:rPr>
        <w:t xml:space="preserve">All buses are accessible and can accommodate one wheelchair. </w:t>
      </w:r>
    </w:p>
    <w:p w:rsidR="005C5A05" w:rsidRPr="006E4123" w:rsidRDefault="005C5A05" w:rsidP="00B53100">
      <w:pPr>
        <w:numPr>
          <w:ilvl w:val="0"/>
          <w:numId w:val="1"/>
        </w:numPr>
        <w:rPr>
          <w:rFonts w:ascii="ArialMT" w:hAnsi="ArialMT" w:cs="ArialMT"/>
          <w:sz w:val="28"/>
          <w:szCs w:val="28"/>
          <w:lang w:eastAsia="en-GB"/>
        </w:rPr>
      </w:pPr>
      <w:r>
        <w:rPr>
          <w:rFonts w:ascii="ArialMT" w:hAnsi="ArialMT" w:cs="ArialMT"/>
          <w:sz w:val="28"/>
          <w:szCs w:val="28"/>
          <w:lang w:eastAsia="en-GB"/>
        </w:rPr>
        <w:t xml:space="preserve">Alternatively take the Tour </w:t>
      </w:r>
      <w:r w:rsidRPr="006E4123">
        <w:rPr>
          <w:rFonts w:ascii="ArialMT" w:hAnsi="ArialMT" w:cs="ArialMT"/>
          <w:sz w:val="28"/>
          <w:szCs w:val="28"/>
          <w:lang w:eastAsia="en-GB"/>
        </w:rPr>
        <w:t>Bus</w:t>
      </w:r>
      <w:r>
        <w:rPr>
          <w:rFonts w:ascii="ArialMT" w:hAnsi="ArialMT" w:cs="ArialMT"/>
          <w:sz w:val="28"/>
          <w:szCs w:val="28"/>
          <w:lang w:eastAsia="en-GB"/>
        </w:rPr>
        <w:t xml:space="preserve">es from </w:t>
      </w:r>
      <w:r w:rsidRPr="006E4123">
        <w:rPr>
          <w:rFonts w:ascii="ArialMT" w:hAnsi="ArialMT" w:cs="ArialMT"/>
          <w:sz w:val="28"/>
          <w:szCs w:val="28"/>
          <w:lang w:eastAsia="en-GB"/>
        </w:rPr>
        <w:t>City Sightseeing Bath, which has a stop outside the museum</w:t>
      </w:r>
      <w:r>
        <w:rPr>
          <w:rFonts w:ascii="ArialMT" w:hAnsi="ArialMT" w:cs="ArialMT"/>
          <w:sz w:val="28"/>
          <w:szCs w:val="28"/>
          <w:lang w:eastAsia="en-GB"/>
        </w:rPr>
        <w:t xml:space="preserve">. The </w:t>
      </w:r>
      <w:r w:rsidRPr="006E4123">
        <w:rPr>
          <w:rFonts w:ascii="ArialMT" w:hAnsi="ArialMT" w:cs="ArialMT"/>
          <w:sz w:val="28"/>
          <w:szCs w:val="28"/>
          <w:lang w:eastAsia="en-GB"/>
        </w:rPr>
        <w:t xml:space="preserve">low floor </w:t>
      </w:r>
      <w:r>
        <w:rPr>
          <w:rFonts w:ascii="ArialMT" w:hAnsi="ArialMT" w:cs="ArialMT"/>
          <w:sz w:val="28"/>
          <w:szCs w:val="28"/>
          <w:lang w:eastAsia="en-GB"/>
        </w:rPr>
        <w:t xml:space="preserve">buses are </w:t>
      </w:r>
      <w:r w:rsidRPr="006E4123">
        <w:rPr>
          <w:rFonts w:ascii="ArialMT" w:hAnsi="ArialMT" w:cs="ArialMT"/>
          <w:sz w:val="28"/>
          <w:szCs w:val="28"/>
          <w:lang w:eastAsia="en-GB"/>
        </w:rPr>
        <w:t>suitable for wheelchair access.</w:t>
      </w:r>
    </w:p>
    <w:p w:rsidR="005C5A05" w:rsidRPr="007C649E" w:rsidRDefault="005C5A05" w:rsidP="00971B7E">
      <w:pPr>
        <w:rPr>
          <w:rFonts w:ascii="Arial" w:hAnsi="Arial" w:cs="Arial"/>
          <w:b/>
          <w:sz w:val="28"/>
          <w:szCs w:val="28"/>
        </w:rPr>
      </w:pPr>
      <w:r w:rsidRPr="007C649E">
        <w:rPr>
          <w:rFonts w:ascii="Arial" w:hAnsi="Arial" w:cs="Arial"/>
          <w:b/>
          <w:sz w:val="28"/>
          <w:szCs w:val="28"/>
        </w:rPr>
        <w:t>Main En</w:t>
      </w:r>
      <w:r>
        <w:rPr>
          <w:rFonts w:ascii="Arial" w:hAnsi="Arial" w:cs="Arial"/>
          <w:b/>
          <w:sz w:val="28"/>
          <w:szCs w:val="28"/>
        </w:rPr>
        <w:t>trance, Reception and Tickets</w:t>
      </w:r>
    </w:p>
    <w:p w:rsidR="005C5A05" w:rsidRDefault="005C5A05" w:rsidP="00B53100">
      <w:pPr>
        <w:numPr>
          <w:ilvl w:val="0"/>
          <w:numId w:val="2"/>
        </w:numPr>
        <w:rPr>
          <w:rFonts w:ascii="Arial" w:hAnsi="Arial" w:cs="Arial"/>
          <w:bCs/>
          <w:sz w:val="28"/>
          <w:szCs w:val="28"/>
        </w:rPr>
      </w:pPr>
      <w:r w:rsidRPr="007C649E">
        <w:rPr>
          <w:rFonts w:ascii="Arial" w:hAnsi="Arial" w:cs="Arial"/>
          <w:bCs/>
          <w:sz w:val="28"/>
          <w:szCs w:val="28"/>
        </w:rPr>
        <w:t>The main entrance is into the Servant’s Wing</w:t>
      </w:r>
      <w:r>
        <w:rPr>
          <w:rFonts w:ascii="Arial" w:hAnsi="Arial" w:cs="Arial"/>
          <w:bCs/>
          <w:sz w:val="28"/>
          <w:szCs w:val="28"/>
        </w:rPr>
        <w:t>, the</w:t>
      </w:r>
      <w:r w:rsidRPr="007C649E">
        <w:rPr>
          <w:rFonts w:ascii="Arial" w:hAnsi="Arial" w:cs="Arial"/>
          <w:bCs/>
          <w:sz w:val="28"/>
          <w:szCs w:val="28"/>
        </w:rPr>
        <w:t xml:space="preserve"> two storey extension to the rear of </w:t>
      </w:r>
      <w:smartTag w:uri="urn:schemas-microsoft-com:office:smarttags" w:element="City">
        <w:smartTag w:uri="urn:schemas-microsoft-com:office:smarttags" w:element="address">
          <w:smartTag w:uri="urn:schemas-microsoft-com:office:smarttags" w:element="Street">
            <w:r w:rsidRPr="007C649E">
              <w:rPr>
                <w:rFonts w:ascii="Arial" w:hAnsi="Arial" w:cs="Arial"/>
                <w:bCs/>
                <w:sz w:val="28"/>
                <w:szCs w:val="28"/>
              </w:rPr>
              <w:t>No. 1 Royal Crescent</w:t>
            </w:r>
          </w:smartTag>
        </w:smartTag>
      </w:smartTag>
      <w:r>
        <w:rPr>
          <w:rFonts w:ascii="Arial" w:hAnsi="Arial" w:cs="Arial"/>
          <w:bCs/>
          <w:sz w:val="28"/>
          <w:szCs w:val="28"/>
        </w:rPr>
        <w:t xml:space="preserve">. </w:t>
      </w:r>
    </w:p>
    <w:p w:rsidR="005C5A05" w:rsidRDefault="005C5A05" w:rsidP="00B53100">
      <w:pPr>
        <w:numPr>
          <w:ilvl w:val="0"/>
          <w:numId w:val="2"/>
        </w:numPr>
        <w:rPr>
          <w:rFonts w:ascii="Arial" w:hAnsi="Arial" w:cs="Arial"/>
          <w:bCs/>
          <w:sz w:val="28"/>
          <w:szCs w:val="28"/>
        </w:rPr>
      </w:pPr>
      <w:r>
        <w:rPr>
          <w:rFonts w:ascii="Arial" w:hAnsi="Arial" w:cs="Arial"/>
          <w:bCs/>
          <w:sz w:val="28"/>
          <w:szCs w:val="28"/>
        </w:rPr>
        <w:t>The glazed entrance door is reached across sloping York</w:t>
      </w:r>
      <w:r w:rsidRPr="007C649E">
        <w:rPr>
          <w:rFonts w:ascii="Arial" w:hAnsi="Arial" w:cs="Arial"/>
          <w:bCs/>
          <w:sz w:val="28"/>
          <w:szCs w:val="28"/>
        </w:rPr>
        <w:t xml:space="preserve">stone </w:t>
      </w:r>
      <w:r>
        <w:rPr>
          <w:rFonts w:ascii="Arial" w:hAnsi="Arial" w:cs="Arial"/>
          <w:bCs/>
          <w:sz w:val="28"/>
          <w:szCs w:val="28"/>
        </w:rPr>
        <w:t xml:space="preserve">paving. The entrance door has a level threshold, </w:t>
      </w:r>
      <w:r w:rsidRPr="007C649E">
        <w:rPr>
          <w:rFonts w:ascii="Arial" w:hAnsi="Arial" w:cs="Arial"/>
          <w:bCs/>
          <w:sz w:val="28"/>
          <w:szCs w:val="28"/>
        </w:rPr>
        <w:t>a round knob handle</w:t>
      </w:r>
      <w:r>
        <w:rPr>
          <w:rFonts w:ascii="Arial" w:hAnsi="Arial" w:cs="Arial"/>
          <w:bCs/>
          <w:sz w:val="28"/>
          <w:szCs w:val="28"/>
        </w:rPr>
        <w:t xml:space="preserve"> and a doorbell, if assistance is required.</w:t>
      </w:r>
      <w:r w:rsidRPr="007C649E">
        <w:rPr>
          <w:rFonts w:ascii="Arial" w:hAnsi="Arial" w:cs="Arial"/>
          <w:bCs/>
          <w:sz w:val="28"/>
          <w:szCs w:val="28"/>
        </w:rPr>
        <w:t xml:space="preserve"> </w:t>
      </w:r>
    </w:p>
    <w:p w:rsidR="000B5A1B" w:rsidRDefault="005C5A05" w:rsidP="00B53100">
      <w:pPr>
        <w:numPr>
          <w:ilvl w:val="0"/>
          <w:numId w:val="2"/>
        </w:numPr>
        <w:rPr>
          <w:rFonts w:ascii="Arial" w:hAnsi="Arial" w:cs="Arial"/>
          <w:bCs/>
          <w:sz w:val="28"/>
          <w:szCs w:val="28"/>
        </w:rPr>
      </w:pPr>
      <w:r>
        <w:rPr>
          <w:rFonts w:ascii="Arial" w:hAnsi="Arial" w:cs="Arial"/>
          <w:bCs/>
          <w:sz w:val="28"/>
          <w:szCs w:val="28"/>
        </w:rPr>
        <w:t xml:space="preserve">Inside </w:t>
      </w:r>
      <w:r w:rsidRPr="007C649E">
        <w:rPr>
          <w:rFonts w:ascii="Arial" w:hAnsi="Arial" w:cs="Arial"/>
          <w:bCs/>
          <w:sz w:val="28"/>
          <w:szCs w:val="28"/>
        </w:rPr>
        <w:t xml:space="preserve">the reception </w:t>
      </w:r>
      <w:r>
        <w:rPr>
          <w:rFonts w:ascii="Arial" w:hAnsi="Arial" w:cs="Arial"/>
          <w:bCs/>
          <w:sz w:val="28"/>
          <w:szCs w:val="28"/>
        </w:rPr>
        <w:t>desk</w:t>
      </w:r>
      <w:r w:rsidRPr="007C649E">
        <w:rPr>
          <w:rFonts w:ascii="Arial" w:hAnsi="Arial" w:cs="Arial"/>
          <w:bCs/>
          <w:sz w:val="28"/>
          <w:szCs w:val="28"/>
        </w:rPr>
        <w:t xml:space="preserve"> </w:t>
      </w:r>
      <w:r>
        <w:rPr>
          <w:rFonts w:ascii="Arial" w:hAnsi="Arial" w:cs="Arial"/>
          <w:bCs/>
          <w:sz w:val="28"/>
          <w:szCs w:val="28"/>
        </w:rPr>
        <w:t>has</w:t>
      </w:r>
      <w:r w:rsidRPr="007C649E">
        <w:rPr>
          <w:rFonts w:ascii="Arial" w:hAnsi="Arial" w:cs="Arial"/>
          <w:bCs/>
          <w:sz w:val="28"/>
          <w:szCs w:val="28"/>
        </w:rPr>
        <w:t xml:space="preserve"> a reduced height counter</w:t>
      </w:r>
      <w:r w:rsidR="000B5A1B">
        <w:rPr>
          <w:rFonts w:ascii="Arial" w:hAnsi="Arial" w:cs="Arial"/>
          <w:bCs/>
          <w:sz w:val="28"/>
          <w:szCs w:val="28"/>
        </w:rPr>
        <w:t>.</w:t>
      </w:r>
    </w:p>
    <w:p w:rsidR="005C5A05" w:rsidRDefault="000B5A1B" w:rsidP="00B53100">
      <w:pPr>
        <w:numPr>
          <w:ilvl w:val="0"/>
          <w:numId w:val="2"/>
        </w:numPr>
        <w:rPr>
          <w:rFonts w:ascii="Arial" w:hAnsi="Arial" w:cs="Arial"/>
          <w:bCs/>
          <w:sz w:val="28"/>
          <w:szCs w:val="28"/>
        </w:rPr>
      </w:pPr>
      <w:proofErr w:type="spellStart"/>
      <w:r>
        <w:rPr>
          <w:rFonts w:ascii="Arial" w:hAnsi="Arial" w:cs="Arial"/>
          <w:bCs/>
          <w:sz w:val="28"/>
          <w:szCs w:val="28"/>
        </w:rPr>
        <w:t>Conversor</w:t>
      </w:r>
      <w:proofErr w:type="spellEnd"/>
      <w:r>
        <w:rPr>
          <w:rFonts w:ascii="Arial" w:hAnsi="Arial" w:cs="Arial"/>
          <w:bCs/>
          <w:sz w:val="28"/>
          <w:szCs w:val="28"/>
        </w:rPr>
        <w:t xml:space="preserve"> induction loop available for viewing and hearing the </w:t>
      </w:r>
      <w:proofErr w:type="gramStart"/>
      <w:r>
        <w:rPr>
          <w:rFonts w:ascii="Arial" w:hAnsi="Arial" w:cs="Arial"/>
          <w:bCs/>
          <w:sz w:val="28"/>
          <w:szCs w:val="28"/>
        </w:rPr>
        <w:t>Introductory</w:t>
      </w:r>
      <w:proofErr w:type="gramEnd"/>
      <w:r>
        <w:rPr>
          <w:rFonts w:ascii="Arial" w:hAnsi="Arial" w:cs="Arial"/>
          <w:bCs/>
          <w:sz w:val="28"/>
          <w:szCs w:val="28"/>
        </w:rPr>
        <w:t xml:space="preserve"> video on iPad.</w:t>
      </w:r>
      <w:bookmarkStart w:id="0" w:name="_GoBack"/>
      <w:bookmarkEnd w:id="0"/>
      <w:r>
        <w:rPr>
          <w:rFonts w:ascii="Arial" w:hAnsi="Arial" w:cs="Arial"/>
          <w:bCs/>
          <w:sz w:val="28"/>
          <w:szCs w:val="28"/>
        </w:rPr>
        <w:t xml:space="preserve"> </w:t>
      </w:r>
      <w:r w:rsidR="005C5A05" w:rsidRPr="007C649E">
        <w:rPr>
          <w:rFonts w:ascii="Arial" w:hAnsi="Arial" w:cs="Arial"/>
          <w:bCs/>
          <w:sz w:val="28"/>
          <w:szCs w:val="28"/>
        </w:rPr>
        <w:t xml:space="preserve">  </w:t>
      </w:r>
    </w:p>
    <w:p w:rsidR="006E4300" w:rsidRPr="00B533C0" w:rsidRDefault="00B533C0" w:rsidP="00B53100">
      <w:pPr>
        <w:numPr>
          <w:ilvl w:val="0"/>
          <w:numId w:val="2"/>
        </w:numPr>
        <w:rPr>
          <w:rFonts w:ascii="Arial" w:hAnsi="Arial" w:cs="Arial"/>
          <w:bCs/>
          <w:sz w:val="28"/>
          <w:szCs w:val="28"/>
        </w:rPr>
      </w:pPr>
      <w:r>
        <w:rPr>
          <w:rFonts w:ascii="Arial" w:hAnsi="Arial" w:cs="Arial"/>
          <w:sz w:val="28"/>
          <w:szCs w:val="28"/>
        </w:rPr>
        <w:t>An Access L</w:t>
      </w:r>
      <w:r w:rsidRPr="00B533C0">
        <w:rPr>
          <w:rFonts w:ascii="Arial" w:hAnsi="Arial" w:cs="Arial"/>
          <w:sz w:val="28"/>
          <w:szCs w:val="28"/>
        </w:rPr>
        <w:t xml:space="preserve">eaflet </w:t>
      </w:r>
      <w:r>
        <w:rPr>
          <w:rFonts w:ascii="Arial" w:hAnsi="Arial" w:cs="Arial"/>
          <w:sz w:val="28"/>
          <w:szCs w:val="28"/>
        </w:rPr>
        <w:t>is available showing</w:t>
      </w:r>
      <w:r w:rsidRPr="00B533C0">
        <w:rPr>
          <w:rFonts w:ascii="Arial" w:hAnsi="Arial" w:cs="Arial"/>
          <w:sz w:val="28"/>
          <w:szCs w:val="28"/>
        </w:rPr>
        <w:t xml:space="preserve"> floor plans of the four floors of the museum</w:t>
      </w:r>
      <w:r>
        <w:rPr>
          <w:rFonts w:ascii="Arial" w:hAnsi="Arial" w:cs="Arial"/>
          <w:sz w:val="28"/>
          <w:szCs w:val="28"/>
        </w:rPr>
        <w:t>,</w:t>
      </w:r>
      <w:r w:rsidRPr="00B533C0">
        <w:rPr>
          <w:rFonts w:ascii="Arial" w:hAnsi="Arial" w:cs="Arial"/>
          <w:sz w:val="28"/>
          <w:szCs w:val="28"/>
        </w:rPr>
        <w:t xml:space="preserve"> the suggested order for visiting the house, the location of toilets, stairs and indicating the recommended route and the step free route.</w:t>
      </w:r>
    </w:p>
    <w:p w:rsidR="005C5A05" w:rsidRPr="008C4616" w:rsidRDefault="005C5A05" w:rsidP="002649E2">
      <w:pPr>
        <w:rPr>
          <w:rFonts w:ascii="Arial" w:hAnsi="Arial" w:cs="Arial"/>
          <w:b/>
          <w:sz w:val="28"/>
          <w:szCs w:val="28"/>
        </w:rPr>
      </w:pPr>
      <w:r w:rsidRPr="008C4616">
        <w:rPr>
          <w:rFonts w:ascii="Arial" w:hAnsi="Arial" w:cs="Arial"/>
          <w:b/>
          <w:sz w:val="28"/>
          <w:szCs w:val="28"/>
        </w:rPr>
        <w:t>Galleries and displays</w:t>
      </w:r>
    </w:p>
    <w:p w:rsidR="005211F4" w:rsidRDefault="00F845D6" w:rsidP="00B53100">
      <w:pPr>
        <w:numPr>
          <w:ilvl w:val="0"/>
          <w:numId w:val="3"/>
        </w:numPr>
        <w:rPr>
          <w:rFonts w:ascii="Arial" w:hAnsi="Arial" w:cs="Arial"/>
          <w:bCs/>
          <w:sz w:val="28"/>
          <w:szCs w:val="28"/>
        </w:rPr>
      </w:pPr>
      <w:r>
        <w:rPr>
          <w:rFonts w:ascii="Arial" w:hAnsi="Arial" w:cs="Arial"/>
          <w:bCs/>
          <w:sz w:val="28"/>
          <w:szCs w:val="28"/>
        </w:rPr>
        <w:t>Allow an hour or more</w:t>
      </w:r>
      <w:r w:rsidR="00DB7057">
        <w:rPr>
          <w:rFonts w:ascii="Arial" w:hAnsi="Arial" w:cs="Arial"/>
          <w:bCs/>
          <w:sz w:val="28"/>
          <w:szCs w:val="28"/>
        </w:rPr>
        <w:t xml:space="preserve"> to see the rooms and exhibits on display.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lastRenderedPageBreak/>
        <w:t>The Introduction Area</w:t>
      </w:r>
      <w:r>
        <w:rPr>
          <w:rFonts w:ascii="Arial" w:hAnsi="Arial" w:cs="Arial"/>
          <w:bCs/>
          <w:sz w:val="28"/>
          <w:szCs w:val="28"/>
        </w:rPr>
        <w:t xml:space="preserve"> has displays about </w:t>
      </w:r>
      <w:r w:rsidRPr="007C649E">
        <w:rPr>
          <w:rFonts w:ascii="Arial" w:hAnsi="Arial" w:cs="Arial"/>
          <w:bCs/>
          <w:sz w:val="28"/>
          <w:szCs w:val="28"/>
        </w:rPr>
        <w:t>No. 1 Royal Crescent</w:t>
      </w:r>
      <w:r>
        <w:rPr>
          <w:rFonts w:ascii="Arial" w:hAnsi="Arial" w:cs="Arial"/>
          <w:bCs/>
          <w:sz w:val="28"/>
          <w:szCs w:val="28"/>
        </w:rPr>
        <w:t xml:space="preserve">. This room is reached from the reception desk up </w:t>
      </w:r>
      <w:r w:rsidRPr="007C649E">
        <w:rPr>
          <w:rFonts w:ascii="Arial" w:hAnsi="Arial" w:cs="Arial"/>
          <w:bCs/>
          <w:sz w:val="28"/>
          <w:szCs w:val="28"/>
        </w:rPr>
        <w:t xml:space="preserve">a 200mm high step </w:t>
      </w:r>
      <w:r>
        <w:rPr>
          <w:rFonts w:ascii="Arial" w:hAnsi="Arial" w:cs="Arial"/>
          <w:bCs/>
          <w:sz w:val="28"/>
          <w:szCs w:val="28"/>
        </w:rPr>
        <w:t>at its doorway</w:t>
      </w:r>
      <w:r w:rsidRPr="007C649E">
        <w:rPr>
          <w:rFonts w:ascii="Arial" w:hAnsi="Arial" w:cs="Arial"/>
          <w:bCs/>
          <w:sz w:val="28"/>
          <w:szCs w:val="28"/>
        </w:rPr>
        <w:t xml:space="preserve">. </w:t>
      </w:r>
      <w:r>
        <w:rPr>
          <w:rFonts w:ascii="Arial" w:hAnsi="Arial" w:cs="Arial"/>
          <w:bCs/>
          <w:sz w:val="28"/>
          <w:szCs w:val="28"/>
        </w:rPr>
        <w:t>The wheelchair accessible route to this room is via a</w:t>
      </w:r>
      <w:r w:rsidRPr="007C649E">
        <w:rPr>
          <w:rFonts w:ascii="Arial" w:hAnsi="Arial" w:cs="Arial"/>
          <w:bCs/>
          <w:sz w:val="28"/>
          <w:szCs w:val="28"/>
        </w:rPr>
        <w:t xml:space="preserve"> </w:t>
      </w:r>
      <w:r>
        <w:rPr>
          <w:rFonts w:ascii="Arial" w:hAnsi="Arial" w:cs="Arial"/>
          <w:bCs/>
          <w:sz w:val="28"/>
          <w:szCs w:val="28"/>
        </w:rPr>
        <w:t>ramp and through the shop.</w:t>
      </w:r>
      <w:r w:rsidRPr="007C649E">
        <w:rPr>
          <w:rFonts w:ascii="Arial" w:hAnsi="Arial" w:cs="Arial"/>
          <w:bCs/>
          <w:sz w:val="28"/>
          <w:szCs w:val="28"/>
        </w:rPr>
        <w:t xml:space="preserve"> </w:t>
      </w:r>
      <w:r>
        <w:rPr>
          <w:rFonts w:ascii="Arial" w:hAnsi="Arial" w:cs="Arial"/>
          <w:bCs/>
          <w:sz w:val="28"/>
          <w:szCs w:val="28"/>
        </w:rPr>
        <w:t xml:space="preserve">The </w:t>
      </w:r>
      <w:r w:rsidRPr="007C649E">
        <w:rPr>
          <w:rFonts w:ascii="Arial" w:hAnsi="Arial" w:cs="Arial"/>
          <w:bCs/>
          <w:sz w:val="28"/>
          <w:szCs w:val="28"/>
        </w:rPr>
        <w:t xml:space="preserve">1:12 gradient ramp </w:t>
      </w:r>
      <w:r>
        <w:rPr>
          <w:rFonts w:ascii="Arial" w:hAnsi="Arial" w:cs="Arial"/>
          <w:bCs/>
          <w:sz w:val="28"/>
          <w:szCs w:val="28"/>
        </w:rPr>
        <w:t xml:space="preserve">has a </w:t>
      </w:r>
      <w:r w:rsidRPr="007C649E">
        <w:rPr>
          <w:rFonts w:ascii="Arial" w:hAnsi="Arial" w:cs="Arial"/>
          <w:bCs/>
          <w:sz w:val="28"/>
          <w:szCs w:val="28"/>
        </w:rPr>
        <w:t>limestone floor</w:t>
      </w:r>
      <w:r>
        <w:rPr>
          <w:rFonts w:ascii="Arial" w:hAnsi="Arial" w:cs="Arial"/>
          <w:bCs/>
          <w:sz w:val="28"/>
          <w:szCs w:val="28"/>
        </w:rPr>
        <w:t xml:space="preserve"> </w:t>
      </w:r>
      <w:r w:rsidRPr="007C649E">
        <w:rPr>
          <w:rFonts w:ascii="Arial" w:hAnsi="Arial" w:cs="Arial"/>
          <w:bCs/>
          <w:sz w:val="28"/>
          <w:szCs w:val="28"/>
        </w:rPr>
        <w:t>surface</w:t>
      </w:r>
      <w:r>
        <w:rPr>
          <w:rFonts w:ascii="Arial" w:hAnsi="Arial" w:cs="Arial"/>
          <w:bCs/>
          <w:sz w:val="28"/>
          <w:szCs w:val="28"/>
        </w:rPr>
        <w:t>, handrails on both sides and 1.1m width.</w:t>
      </w:r>
    </w:p>
    <w:p w:rsidR="005C5A05" w:rsidRDefault="005C5A05" w:rsidP="00B53100">
      <w:pPr>
        <w:numPr>
          <w:ilvl w:val="0"/>
          <w:numId w:val="3"/>
        </w:numPr>
        <w:rPr>
          <w:rFonts w:ascii="Arial" w:hAnsi="Arial" w:cs="Arial"/>
          <w:bCs/>
          <w:sz w:val="28"/>
          <w:szCs w:val="28"/>
        </w:rPr>
      </w:pPr>
      <w:r>
        <w:rPr>
          <w:rFonts w:ascii="Arial" w:hAnsi="Arial" w:cs="Arial"/>
          <w:bCs/>
          <w:sz w:val="28"/>
          <w:szCs w:val="28"/>
        </w:rPr>
        <w:t xml:space="preserve">The Brownsword Gallery at first floor level is reached up a new limestone staircase with three flights and </w:t>
      </w:r>
      <w:r w:rsidRPr="007C649E">
        <w:rPr>
          <w:rFonts w:ascii="Arial" w:hAnsi="Arial" w:cs="Arial"/>
          <w:bCs/>
          <w:sz w:val="28"/>
          <w:szCs w:val="28"/>
        </w:rPr>
        <w:t>20 steps</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stairs have two continuous hand</w:t>
      </w:r>
      <w:r w:rsidRPr="007C649E">
        <w:rPr>
          <w:rFonts w:ascii="Arial" w:hAnsi="Arial" w:cs="Arial"/>
          <w:bCs/>
          <w:sz w:val="28"/>
          <w:szCs w:val="28"/>
        </w:rPr>
        <w:t>rail</w:t>
      </w:r>
      <w:r>
        <w:rPr>
          <w:rFonts w:ascii="Arial" w:hAnsi="Arial" w:cs="Arial"/>
          <w:bCs/>
          <w:sz w:val="28"/>
          <w:szCs w:val="28"/>
        </w:rPr>
        <w:t>s and the nosings are identified using inserted metal strips</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 lift to </w:t>
      </w:r>
      <w:r>
        <w:rPr>
          <w:rFonts w:ascii="Arial" w:hAnsi="Arial" w:cs="Arial"/>
          <w:bCs/>
          <w:sz w:val="28"/>
          <w:szCs w:val="28"/>
        </w:rPr>
        <w:t>the</w:t>
      </w:r>
      <w:r w:rsidRPr="007C649E">
        <w:rPr>
          <w:rFonts w:ascii="Arial" w:hAnsi="Arial" w:cs="Arial"/>
          <w:bCs/>
          <w:sz w:val="28"/>
          <w:szCs w:val="28"/>
        </w:rPr>
        <w:t xml:space="preserve"> first floor </w:t>
      </w:r>
      <w:r>
        <w:rPr>
          <w:rFonts w:ascii="Arial" w:hAnsi="Arial" w:cs="Arial"/>
          <w:bCs/>
          <w:sz w:val="28"/>
          <w:szCs w:val="28"/>
        </w:rPr>
        <w:t xml:space="preserve">gallery </w:t>
      </w:r>
      <w:r w:rsidRPr="007C649E">
        <w:rPr>
          <w:rFonts w:ascii="Arial" w:hAnsi="Arial" w:cs="Arial"/>
          <w:bCs/>
          <w:sz w:val="28"/>
          <w:szCs w:val="28"/>
        </w:rPr>
        <w:t xml:space="preserve">is </w:t>
      </w:r>
      <w:r>
        <w:rPr>
          <w:rFonts w:ascii="Arial" w:hAnsi="Arial" w:cs="Arial"/>
          <w:bCs/>
          <w:sz w:val="28"/>
          <w:szCs w:val="28"/>
        </w:rPr>
        <w:t xml:space="preserve">entered at ground floor level near the foot of the stairs to the first floor. It is </w:t>
      </w:r>
      <w:r w:rsidRPr="007C649E">
        <w:rPr>
          <w:rFonts w:ascii="Arial" w:hAnsi="Arial" w:cs="Arial"/>
          <w:bCs/>
          <w:sz w:val="28"/>
          <w:szCs w:val="28"/>
        </w:rPr>
        <w:t xml:space="preserve">a standard 8 person </w:t>
      </w:r>
      <w:r>
        <w:rPr>
          <w:rFonts w:ascii="Arial" w:hAnsi="Arial" w:cs="Arial"/>
          <w:bCs/>
          <w:sz w:val="28"/>
          <w:szCs w:val="28"/>
        </w:rPr>
        <w:t xml:space="preserve">passenger </w:t>
      </w:r>
      <w:r w:rsidRPr="007C649E">
        <w:rPr>
          <w:rFonts w:ascii="Arial" w:hAnsi="Arial" w:cs="Arial"/>
          <w:bCs/>
          <w:sz w:val="28"/>
          <w:szCs w:val="28"/>
        </w:rPr>
        <w:t xml:space="preserve">lift with a car size of 1100mm x 1400mm.  </w:t>
      </w:r>
      <w:r>
        <w:rPr>
          <w:rFonts w:ascii="Arial" w:hAnsi="Arial" w:cs="Arial"/>
          <w:bCs/>
          <w:sz w:val="28"/>
          <w:szCs w:val="28"/>
        </w:rPr>
        <w:t>It has tactile and Braille buttons.</w:t>
      </w:r>
    </w:p>
    <w:p w:rsidR="005C5A05" w:rsidRPr="007C649E" w:rsidRDefault="005C5A05" w:rsidP="00B53100">
      <w:pPr>
        <w:numPr>
          <w:ilvl w:val="0"/>
          <w:numId w:val="3"/>
        </w:numPr>
        <w:rPr>
          <w:rFonts w:ascii="Arial" w:hAnsi="Arial" w:cs="Arial"/>
          <w:bCs/>
          <w:sz w:val="28"/>
          <w:szCs w:val="28"/>
        </w:rPr>
      </w:pPr>
      <w:r>
        <w:rPr>
          <w:rFonts w:ascii="Arial" w:hAnsi="Arial" w:cs="Arial"/>
          <w:bCs/>
          <w:sz w:val="28"/>
          <w:szCs w:val="28"/>
        </w:rPr>
        <w:t xml:space="preserve">Once at the </w:t>
      </w:r>
      <w:r w:rsidRPr="007C649E">
        <w:rPr>
          <w:rFonts w:ascii="Arial" w:hAnsi="Arial" w:cs="Arial"/>
          <w:bCs/>
          <w:sz w:val="28"/>
          <w:szCs w:val="28"/>
        </w:rPr>
        <w:t xml:space="preserve">upper </w:t>
      </w:r>
      <w:r>
        <w:rPr>
          <w:rFonts w:ascii="Arial" w:hAnsi="Arial" w:cs="Arial"/>
          <w:bCs/>
          <w:sz w:val="28"/>
          <w:szCs w:val="28"/>
        </w:rPr>
        <w:t xml:space="preserve">lift and stair </w:t>
      </w:r>
      <w:r w:rsidRPr="007C649E">
        <w:rPr>
          <w:rFonts w:ascii="Arial" w:hAnsi="Arial" w:cs="Arial"/>
          <w:bCs/>
          <w:sz w:val="28"/>
          <w:szCs w:val="28"/>
        </w:rPr>
        <w:t>landing</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Brownsword Gallery is entered through</w:t>
      </w:r>
      <w:r w:rsidRPr="007C649E">
        <w:rPr>
          <w:rFonts w:ascii="Arial" w:hAnsi="Arial" w:cs="Arial"/>
          <w:bCs/>
          <w:sz w:val="28"/>
          <w:szCs w:val="28"/>
        </w:rPr>
        <w:t xml:space="preserve"> an </w:t>
      </w:r>
      <w:r>
        <w:rPr>
          <w:rFonts w:ascii="Arial" w:hAnsi="Arial" w:cs="Arial"/>
          <w:bCs/>
          <w:sz w:val="28"/>
          <w:szCs w:val="28"/>
        </w:rPr>
        <w:t xml:space="preserve">automatic glazed entrance door. The push pad to open the door is </w:t>
      </w:r>
      <w:r w:rsidRPr="007C649E">
        <w:rPr>
          <w:rFonts w:ascii="Arial" w:hAnsi="Arial" w:cs="Arial"/>
          <w:bCs/>
          <w:sz w:val="28"/>
          <w:szCs w:val="28"/>
        </w:rPr>
        <w:t xml:space="preserve">located </w:t>
      </w:r>
      <w:r>
        <w:rPr>
          <w:rFonts w:ascii="Arial" w:hAnsi="Arial" w:cs="Arial"/>
          <w:bCs/>
          <w:sz w:val="28"/>
          <w:szCs w:val="28"/>
        </w:rPr>
        <w:t xml:space="preserve">behind you, </w:t>
      </w:r>
      <w:r w:rsidRPr="007C649E">
        <w:rPr>
          <w:rFonts w:ascii="Arial" w:hAnsi="Arial" w:cs="Arial"/>
          <w:bCs/>
          <w:sz w:val="28"/>
          <w:szCs w:val="28"/>
        </w:rPr>
        <w:t>near the lift</w:t>
      </w:r>
      <w:r>
        <w:rPr>
          <w:rFonts w:ascii="Arial" w:hAnsi="Arial" w:cs="Arial"/>
          <w:bCs/>
          <w:sz w:val="28"/>
          <w:szCs w:val="28"/>
        </w:rPr>
        <w:t xml:space="preserve"> buttons</w:t>
      </w:r>
      <w:r w:rsidRPr="007C649E">
        <w:rPr>
          <w:rFonts w:ascii="Arial" w:hAnsi="Arial" w:cs="Arial"/>
          <w:bCs/>
          <w:sz w:val="28"/>
          <w:szCs w:val="28"/>
        </w:rPr>
        <w:t xml:space="preserve">.  The </w:t>
      </w:r>
      <w:r>
        <w:rPr>
          <w:rFonts w:ascii="Arial" w:hAnsi="Arial" w:cs="Arial"/>
          <w:bCs/>
          <w:sz w:val="28"/>
          <w:szCs w:val="28"/>
        </w:rPr>
        <w:t>gallery rooms</w:t>
      </w:r>
      <w:r w:rsidRPr="007C649E">
        <w:rPr>
          <w:rFonts w:ascii="Arial" w:hAnsi="Arial" w:cs="Arial"/>
          <w:bCs/>
          <w:sz w:val="28"/>
          <w:szCs w:val="28"/>
        </w:rPr>
        <w:t xml:space="preserve"> have wooden boarded floors</w:t>
      </w:r>
      <w:r>
        <w:rPr>
          <w:rFonts w:ascii="Arial" w:hAnsi="Arial" w:cs="Arial"/>
          <w:bCs/>
          <w:sz w:val="28"/>
          <w:szCs w:val="28"/>
        </w:rPr>
        <w:t xml:space="preserve"> and display cases at a variety of heights.</w:t>
      </w:r>
      <w:r w:rsidRPr="007C649E">
        <w:rPr>
          <w:rFonts w:ascii="Arial" w:hAnsi="Arial" w:cs="Arial"/>
          <w:bCs/>
          <w:sz w:val="28"/>
          <w:szCs w:val="28"/>
        </w:rPr>
        <w:t xml:space="preserve"> The openings between the two rooms have been widened to </w:t>
      </w:r>
      <w:r>
        <w:rPr>
          <w:rFonts w:ascii="Arial" w:hAnsi="Arial" w:cs="Arial"/>
          <w:bCs/>
          <w:sz w:val="28"/>
          <w:szCs w:val="28"/>
        </w:rPr>
        <w:t xml:space="preserve">enable easier </w:t>
      </w:r>
      <w:r w:rsidRPr="007C649E">
        <w:rPr>
          <w:rFonts w:ascii="Arial" w:hAnsi="Arial" w:cs="Arial"/>
          <w:bCs/>
          <w:sz w:val="28"/>
          <w:szCs w:val="28"/>
        </w:rPr>
        <w:t xml:space="preserve">wheelchair </w:t>
      </w:r>
      <w:r>
        <w:rPr>
          <w:rFonts w:ascii="Arial" w:hAnsi="Arial" w:cs="Arial"/>
          <w:bCs/>
          <w:sz w:val="28"/>
          <w:szCs w:val="28"/>
        </w:rPr>
        <w:t>circulation</w:t>
      </w:r>
      <w:r w:rsidRPr="007C649E">
        <w:rPr>
          <w:rFonts w:ascii="Arial" w:hAnsi="Arial" w:cs="Arial"/>
          <w:bCs/>
          <w:sz w:val="28"/>
          <w:szCs w:val="28"/>
        </w:rPr>
        <w:t>.</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Public Toilets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There is a </w:t>
      </w:r>
      <w:r>
        <w:rPr>
          <w:rFonts w:ascii="Arial" w:hAnsi="Arial" w:cs="Arial"/>
          <w:bCs/>
          <w:sz w:val="28"/>
          <w:szCs w:val="28"/>
        </w:rPr>
        <w:t xml:space="preserve">standard </w:t>
      </w:r>
      <w:r w:rsidRPr="007C649E">
        <w:rPr>
          <w:rFonts w:ascii="Arial" w:hAnsi="Arial" w:cs="Arial"/>
          <w:bCs/>
          <w:sz w:val="28"/>
          <w:szCs w:val="28"/>
        </w:rPr>
        <w:t xml:space="preserve">WC cubicle </w:t>
      </w:r>
      <w:r>
        <w:rPr>
          <w:rFonts w:ascii="Arial" w:hAnsi="Arial" w:cs="Arial"/>
          <w:bCs/>
          <w:sz w:val="28"/>
          <w:szCs w:val="28"/>
        </w:rPr>
        <w:t xml:space="preserve">with inward opening door, </w:t>
      </w:r>
      <w:r w:rsidRPr="007C649E">
        <w:rPr>
          <w:rFonts w:ascii="Arial" w:hAnsi="Arial" w:cs="Arial"/>
          <w:bCs/>
          <w:sz w:val="28"/>
          <w:szCs w:val="28"/>
        </w:rPr>
        <w:t>entered from the ground floor foyer</w:t>
      </w:r>
      <w:r>
        <w:rPr>
          <w:rFonts w:ascii="Arial" w:hAnsi="Arial" w:cs="Arial"/>
          <w:bCs/>
          <w:sz w:val="28"/>
          <w:szCs w:val="28"/>
        </w:rPr>
        <w:t>. It has a</w:t>
      </w:r>
      <w:r w:rsidRPr="007C649E">
        <w:rPr>
          <w:rFonts w:ascii="Arial" w:hAnsi="Arial" w:cs="Arial"/>
          <w:bCs/>
          <w:sz w:val="28"/>
          <w:szCs w:val="28"/>
        </w:rPr>
        <w:t xml:space="preserve"> </w:t>
      </w:r>
      <w:r>
        <w:rPr>
          <w:rFonts w:ascii="Arial" w:hAnsi="Arial" w:cs="Arial"/>
          <w:bCs/>
          <w:sz w:val="28"/>
          <w:szCs w:val="28"/>
        </w:rPr>
        <w:t xml:space="preserve">fold-down </w:t>
      </w:r>
      <w:r w:rsidRPr="007C649E">
        <w:rPr>
          <w:rFonts w:ascii="Arial" w:hAnsi="Arial" w:cs="Arial"/>
          <w:bCs/>
          <w:sz w:val="28"/>
          <w:szCs w:val="28"/>
        </w:rPr>
        <w:t>nappy ch</w:t>
      </w:r>
      <w:r>
        <w:rPr>
          <w:rFonts w:ascii="Arial" w:hAnsi="Arial" w:cs="Arial"/>
          <w:bCs/>
          <w:sz w:val="28"/>
          <w:szCs w:val="28"/>
        </w:rPr>
        <w:t>anging table inside the cubicle</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 </w:t>
      </w:r>
      <w:r>
        <w:rPr>
          <w:rFonts w:ascii="Arial" w:hAnsi="Arial" w:cs="Arial"/>
          <w:bCs/>
          <w:sz w:val="28"/>
          <w:szCs w:val="28"/>
        </w:rPr>
        <w:t xml:space="preserve">unisex </w:t>
      </w:r>
      <w:r w:rsidRPr="007C649E">
        <w:rPr>
          <w:rFonts w:ascii="Arial" w:hAnsi="Arial" w:cs="Arial"/>
          <w:bCs/>
          <w:sz w:val="28"/>
          <w:szCs w:val="28"/>
        </w:rPr>
        <w:t xml:space="preserve">wheelchair accessible cubicle is </w:t>
      </w:r>
      <w:r>
        <w:rPr>
          <w:rFonts w:ascii="Arial" w:hAnsi="Arial" w:cs="Arial"/>
          <w:bCs/>
          <w:sz w:val="28"/>
          <w:szCs w:val="28"/>
        </w:rPr>
        <w:t>half a floor level below the reception area, reached via the passenger lift or down a straight flight of steps</w:t>
      </w:r>
      <w:r w:rsidRPr="007C649E">
        <w:rPr>
          <w:rFonts w:ascii="Arial" w:hAnsi="Arial" w:cs="Arial"/>
          <w:bCs/>
          <w:sz w:val="28"/>
          <w:szCs w:val="28"/>
        </w:rPr>
        <w:t xml:space="preserve">.  </w:t>
      </w:r>
      <w:r>
        <w:rPr>
          <w:rFonts w:ascii="Arial" w:hAnsi="Arial" w:cs="Arial"/>
          <w:bCs/>
          <w:sz w:val="28"/>
          <w:szCs w:val="28"/>
        </w:rPr>
        <w:t xml:space="preserve">These steps have contrasting protruding nosings, which may present problems for people wearing callipers.  </w:t>
      </w:r>
    </w:p>
    <w:p w:rsidR="005C5A05" w:rsidRDefault="005C5A05" w:rsidP="00B53100">
      <w:pPr>
        <w:numPr>
          <w:ilvl w:val="0"/>
          <w:numId w:val="3"/>
        </w:numPr>
        <w:rPr>
          <w:rFonts w:ascii="Arial" w:hAnsi="Arial" w:cs="Arial"/>
          <w:bCs/>
          <w:sz w:val="28"/>
          <w:szCs w:val="28"/>
        </w:rPr>
      </w:pPr>
      <w:r>
        <w:rPr>
          <w:rFonts w:ascii="Arial" w:hAnsi="Arial" w:cs="Arial"/>
          <w:bCs/>
          <w:sz w:val="28"/>
          <w:szCs w:val="28"/>
        </w:rPr>
        <w:t xml:space="preserve">The WC cubicle </w:t>
      </w:r>
      <w:r w:rsidRPr="007C649E">
        <w:rPr>
          <w:rFonts w:ascii="Arial" w:hAnsi="Arial" w:cs="Arial"/>
          <w:bCs/>
          <w:sz w:val="28"/>
          <w:szCs w:val="28"/>
        </w:rPr>
        <w:t>has an outward opening door</w:t>
      </w:r>
      <w:r>
        <w:rPr>
          <w:rFonts w:ascii="Arial" w:hAnsi="Arial" w:cs="Arial"/>
          <w:bCs/>
          <w:sz w:val="28"/>
          <w:szCs w:val="28"/>
        </w:rPr>
        <w:t xml:space="preserve"> and an </w:t>
      </w:r>
      <w:r w:rsidRPr="00B53100">
        <w:rPr>
          <w:rFonts w:ascii="Arial" w:hAnsi="Arial" w:cs="Arial"/>
          <w:bCs/>
          <w:sz w:val="28"/>
          <w:szCs w:val="28"/>
        </w:rPr>
        <w:t xml:space="preserve">emergency </w:t>
      </w:r>
      <w:r>
        <w:rPr>
          <w:rFonts w:ascii="Arial" w:hAnsi="Arial" w:cs="Arial"/>
          <w:bCs/>
          <w:sz w:val="28"/>
          <w:szCs w:val="28"/>
        </w:rPr>
        <w:t>alarm cord</w:t>
      </w:r>
      <w:r w:rsidRPr="007C649E">
        <w:rPr>
          <w:rFonts w:ascii="Arial" w:hAnsi="Arial" w:cs="Arial"/>
          <w:bCs/>
          <w:sz w:val="28"/>
          <w:szCs w:val="28"/>
        </w:rPr>
        <w:t>.</w:t>
      </w:r>
      <w:r>
        <w:rPr>
          <w:rFonts w:ascii="Arial" w:hAnsi="Arial" w:cs="Arial"/>
          <w:bCs/>
          <w:sz w:val="28"/>
          <w:szCs w:val="28"/>
        </w:rPr>
        <w:t xml:space="preserve"> </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t>There are vertical rails eithe</w:t>
      </w:r>
      <w:r>
        <w:rPr>
          <w:rFonts w:ascii="Arial" w:hAnsi="Arial" w:cs="Arial"/>
          <w:bCs/>
          <w:sz w:val="28"/>
          <w:szCs w:val="28"/>
        </w:rPr>
        <w:t xml:space="preserve">r side of the basin, and vertical, </w:t>
      </w:r>
      <w:r w:rsidRPr="00DF2A93">
        <w:rPr>
          <w:rFonts w:ascii="Arial" w:hAnsi="Arial" w:cs="Arial"/>
          <w:bCs/>
          <w:sz w:val="28"/>
          <w:szCs w:val="28"/>
        </w:rPr>
        <w:t xml:space="preserve">horizontal </w:t>
      </w:r>
      <w:r>
        <w:rPr>
          <w:rFonts w:ascii="Arial" w:hAnsi="Arial" w:cs="Arial"/>
          <w:bCs/>
          <w:sz w:val="28"/>
          <w:szCs w:val="28"/>
        </w:rPr>
        <w:t xml:space="preserve">and drop-down rails </w:t>
      </w:r>
      <w:r w:rsidRPr="00DF2A93">
        <w:rPr>
          <w:rFonts w:ascii="Arial" w:hAnsi="Arial" w:cs="Arial"/>
          <w:bCs/>
          <w:sz w:val="28"/>
          <w:szCs w:val="28"/>
        </w:rPr>
        <w:t xml:space="preserve">adjacent to the </w:t>
      </w:r>
      <w:r>
        <w:rPr>
          <w:rFonts w:ascii="Arial" w:hAnsi="Arial" w:cs="Arial"/>
          <w:bCs/>
          <w:sz w:val="28"/>
          <w:szCs w:val="28"/>
        </w:rPr>
        <w:t>WC pan</w:t>
      </w:r>
      <w:r w:rsidRPr="00DF2A93">
        <w:rPr>
          <w:rFonts w:ascii="Arial" w:hAnsi="Arial" w:cs="Arial"/>
          <w:bCs/>
          <w:sz w:val="28"/>
          <w:szCs w:val="28"/>
        </w:rPr>
        <w:t>.</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t>The</w:t>
      </w:r>
      <w:r>
        <w:rPr>
          <w:rFonts w:ascii="Arial" w:hAnsi="Arial" w:cs="Arial"/>
          <w:bCs/>
          <w:sz w:val="28"/>
          <w:szCs w:val="28"/>
        </w:rPr>
        <w:t xml:space="preserve"> white sanitary fittings and stainless steel grabrails </w:t>
      </w:r>
      <w:r w:rsidRPr="00B53100">
        <w:rPr>
          <w:rFonts w:ascii="Arial" w:hAnsi="Arial" w:cs="Arial"/>
          <w:bCs/>
          <w:sz w:val="28"/>
          <w:szCs w:val="28"/>
        </w:rPr>
        <w:t xml:space="preserve">contrast </w:t>
      </w:r>
      <w:r>
        <w:rPr>
          <w:rFonts w:ascii="Arial" w:hAnsi="Arial" w:cs="Arial"/>
          <w:bCs/>
          <w:sz w:val="28"/>
          <w:szCs w:val="28"/>
        </w:rPr>
        <w:t xml:space="preserve">against the grey walls. </w:t>
      </w:r>
      <w:r w:rsidRPr="00DF2A93">
        <w:rPr>
          <w:rFonts w:ascii="Arial" w:hAnsi="Arial" w:cs="Arial"/>
          <w:bCs/>
          <w:sz w:val="28"/>
          <w:szCs w:val="28"/>
        </w:rPr>
        <w:t>The WCs are well lit.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 xml:space="preserve">The </w:t>
      </w:r>
      <w:r>
        <w:rPr>
          <w:rFonts w:ascii="Arial" w:hAnsi="Arial" w:cs="Arial"/>
          <w:bCs/>
          <w:sz w:val="28"/>
          <w:szCs w:val="28"/>
        </w:rPr>
        <w:t>cubicles have</w:t>
      </w:r>
      <w:r w:rsidRPr="00B53100">
        <w:rPr>
          <w:rFonts w:ascii="Arial" w:hAnsi="Arial" w:cs="Arial"/>
          <w:bCs/>
          <w:sz w:val="28"/>
          <w:szCs w:val="28"/>
        </w:rPr>
        <w:t xml:space="preserve"> </w:t>
      </w:r>
      <w:r>
        <w:rPr>
          <w:rFonts w:ascii="Arial" w:hAnsi="Arial" w:cs="Arial"/>
          <w:bCs/>
          <w:sz w:val="28"/>
          <w:szCs w:val="28"/>
        </w:rPr>
        <w:t xml:space="preserve">dark grey </w:t>
      </w:r>
      <w:r w:rsidRPr="00B53100">
        <w:rPr>
          <w:rFonts w:ascii="Arial" w:hAnsi="Arial" w:cs="Arial"/>
          <w:bCs/>
          <w:sz w:val="28"/>
          <w:szCs w:val="28"/>
        </w:rPr>
        <w:t xml:space="preserve">non-slip </w:t>
      </w:r>
      <w:r>
        <w:rPr>
          <w:rFonts w:ascii="Arial" w:hAnsi="Arial" w:cs="Arial"/>
          <w:bCs/>
          <w:sz w:val="28"/>
          <w:szCs w:val="28"/>
        </w:rPr>
        <w:t>flooring</w:t>
      </w:r>
      <w:r w:rsidRPr="00B53100">
        <w:rPr>
          <w:rFonts w:ascii="Arial" w:hAnsi="Arial" w:cs="Arial"/>
          <w:bCs/>
          <w:sz w:val="28"/>
          <w:szCs w:val="28"/>
        </w:rPr>
        <w: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There are lever taps on the sinks.</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Shop </w:t>
      </w:r>
    </w:p>
    <w:p w:rsidR="005C5A05" w:rsidRDefault="005C5A05" w:rsidP="00DF2A93">
      <w:pPr>
        <w:numPr>
          <w:ilvl w:val="0"/>
          <w:numId w:val="3"/>
        </w:numPr>
        <w:rPr>
          <w:rFonts w:ascii="Arial" w:hAnsi="Arial" w:cs="Arial"/>
          <w:bCs/>
          <w:sz w:val="28"/>
          <w:szCs w:val="28"/>
        </w:rPr>
      </w:pPr>
      <w:r w:rsidRPr="007C649E">
        <w:rPr>
          <w:rFonts w:ascii="Arial" w:hAnsi="Arial" w:cs="Arial"/>
          <w:bCs/>
          <w:sz w:val="28"/>
          <w:szCs w:val="28"/>
        </w:rPr>
        <w:t>The shop is level throughout.  It is not a very large room</w:t>
      </w:r>
      <w:r>
        <w:rPr>
          <w:rFonts w:ascii="Arial" w:hAnsi="Arial" w:cs="Arial"/>
          <w:bCs/>
          <w:sz w:val="28"/>
          <w:szCs w:val="28"/>
        </w:rPr>
        <w:t xml:space="preserve">, but </w:t>
      </w:r>
      <w:r w:rsidRPr="007C649E">
        <w:rPr>
          <w:rFonts w:ascii="Arial" w:hAnsi="Arial" w:cs="Arial"/>
          <w:bCs/>
          <w:sz w:val="28"/>
          <w:szCs w:val="28"/>
        </w:rPr>
        <w:t xml:space="preserve">there is sufficient </w:t>
      </w:r>
      <w:r>
        <w:rPr>
          <w:rFonts w:ascii="Arial" w:hAnsi="Arial" w:cs="Arial"/>
          <w:bCs/>
          <w:sz w:val="28"/>
          <w:szCs w:val="28"/>
        </w:rPr>
        <w:t>space</w:t>
      </w:r>
      <w:r w:rsidRPr="007C649E">
        <w:rPr>
          <w:rFonts w:ascii="Arial" w:hAnsi="Arial" w:cs="Arial"/>
          <w:bCs/>
          <w:sz w:val="28"/>
          <w:szCs w:val="28"/>
        </w:rPr>
        <w:t xml:space="preserve"> for a wheelchair to circulate.  </w:t>
      </w:r>
    </w:p>
    <w:p w:rsidR="005C5A05" w:rsidRDefault="005C5A05" w:rsidP="00DF2A93">
      <w:pPr>
        <w:numPr>
          <w:ilvl w:val="0"/>
          <w:numId w:val="3"/>
        </w:numPr>
        <w:rPr>
          <w:rFonts w:ascii="Arial" w:hAnsi="Arial" w:cs="Arial"/>
          <w:bCs/>
          <w:sz w:val="28"/>
          <w:szCs w:val="28"/>
        </w:rPr>
      </w:pPr>
      <w:r>
        <w:rPr>
          <w:rFonts w:ascii="Arial" w:hAnsi="Arial" w:cs="Arial"/>
          <w:bCs/>
          <w:sz w:val="28"/>
          <w:szCs w:val="28"/>
        </w:rPr>
        <w:t>The serving</w:t>
      </w:r>
      <w:r w:rsidRPr="007C649E">
        <w:rPr>
          <w:rFonts w:ascii="Arial" w:hAnsi="Arial" w:cs="Arial"/>
          <w:bCs/>
          <w:sz w:val="28"/>
          <w:szCs w:val="28"/>
        </w:rPr>
        <w:t xml:space="preserve"> </w:t>
      </w:r>
      <w:r>
        <w:rPr>
          <w:rFonts w:ascii="Arial" w:hAnsi="Arial" w:cs="Arial"/>
          <w:bCs/>
          <w:sz w:val="28"/>
          <w:szCs w:val="28"/>
        </w:rPr>
        <w:t>counter has an acceptable reduced height section.</w:t>
      </w:r>
      <w:r w:rsidRPr="007C649E">
        <w:rPr>
          <w:rFonts w:ascii="Arial" w:hAnsi="Arial" w:cs="Arial"/>
          <w:bCs/>
          <w:sz w:val="28"/>
          <w:szCs w:val="28"/>
        </w:rPr>
        <w:t xml:space="preserve">  </w:t>
      </w:r>
    </w:p>
    <w:p w:rsidR="005C5A05" w:rsidRPr="007C649E" w:rsidRDefault="005C5A05" w:rsidP="00DF2A93">
      <w:pPr>
        <w:numPr>
          <w:ilvl w:val="0"/>
          <w:numId w:val="3"/>
        </w:numPr>
        <w:rPr>
          <w:rFonts w:ascii="Arial" w:hAnsi="Arial" w:cs="Arial"/>
          <w:bCs/>
          <w:sz w:val="28"/>
          <w:szCs w:val="28"/>
        </w:rPr>
      </w:pPr>
      <w:r>
        <w:rPr>
          <w:rFonts w:ascii="Arial" w:hAnsi="Arial" w:cs="Arial"/>
          <w:bCs/>
          <w:sz w:val="28"/>
          <w:szCs w:val="28"/>
        </w:rPr>
        <w:t>Many of the goods for sale are displayed at a height</w:t>
      </w:r>
      <w:r w:rsidRPr="007C649E">
        <w:rPr>
          <w:rFonts w:ascii="Arial" w:hAnsi="Arial" w:cs="Arial"/>
          <w:bCs/>
          <w:sz w:val="28"/>
          <w:szCs w:val="28"/>
        </w:rPr>
        <w:t xml:space="preserve"> accessible from a seated position</w:t>
      </w:r>
      <w:r>
        <w:rPr>
          <w:rFonts w:ascii="Arial" w:hAnsi="Arial" w:cs="Arial"/>
          <w:bCs/>
          <w:sz w:val="28"/>
          <w:szCs w:val="28"/>
        </w:rPr>
        <w:t xml:space="preserve">; however </w:t>
      </w:r>
      <w:r w:rsidRPr="007C649E">
        <w:rPr>
          <w:rFonts w:ascii="Arial" w:hAnsi="Arial" w:cs="Arial"/>
          <w:bCs/>
          <w:sz w:val="28"/>
          <w:szCs w:val="28"/>
        </w:rPr>
        <w:t xml:space="preserve">staff </w:t>
      </w:r>
      <w:r>
        <w:rPr>
          <w:rFonts w:ascii="Arial" w:hAnsi="Arial" w:cs="Arial"/>
          <w:bCs/>
          <w:sz w:val="28"/>
          <w:szCs w:val="28"/>
        </w:rPr>
        <w:t xml:space="preserve">members are able to offer assistance, if there are any items displayed out of reach. </w:t>
      </w:r>
    </w:p>
    <w:p w:rsidR="005C5A05" w:rsidRDefault="005C5A05" w:rsidP="00971B7E">
      <w:pPr>
        <w:rPr>
          <w:rFonts w:ascii="Arial" w:hAnsi="Arial" w:cs="Arial"/>
          <w:b/>
          <w:sz w:val="28"/>
          <w:szCs w:val="28"/>
        </w:rPr>
      </w:pPr>
      <w:r w:rsidRPr="007C649E">
        <w:rPr>
          <w:rFonts w:ascii="Arial" w:hAnsi="Arial" w:cs="Arial"/>
          <w:b/>
          <w:sz w:val="28"/>
          <w:szCs w:val="28"/>
        </w:rPr>
        <w:t xml:space="preserve">Additional Information </w:t>
      </w:r>
    </w:p>
    <w:p w:rsidR="005C5A05" w:rsidRDefault="005C5A05" w:rsidP="00DF2A93">
      <w:pPr>
        <w:numPr>
          <w:ilvl w:val="0"/>
          <w:numId w:val="3"/>
        </w:numPr>
        <w:rPr>
          <w:rFonts w:ascii="Arial" w:hAnsi="Arial" w:cs="Arial"/>
          <w:bCs/>
          <w:sz w:val="28"/>
          <w:szCs w:val="28"/>
        </w:rPr>
      </w:pPr>
      <w:r w:rsidRPr="00DF2A93">
        <w:rPr>
          <w:rFonts w:ascii="Arial" w:hAnsi="Arial" w:cs="Arial"/>
          <w:bCs/>
          <w:sz w:val="28"/>
          <w:szCs w:val="28"/>
        </w:rPr>
        <w:t xml:space="preserve">Refreshment facilities are not available at the museum. </w:t>
      </w:r>
    </w:p>
    <w:p w:rsidR="005C5A05" w:rsidRDefault="00F845D6" w:rsidP="00DF2A93">
      <w:pPr>
        <w:numPr>
          <w:ilvl w:val="0"/>
          <w:numId w:val="3"/>
        </w:numPr>
        <w:rPr>
          <w:rFonts w:ascii="Arial" w:hAnsi="Arial" w:cs="Arial"/>
          <w:bCs/>
          <w:sz w:val="28"/>
          <w:szCs w:val="28"/>
        </w:rPr>
      </w:pPr>
      <w:r>
        <w:rPr>
          <w:rFonts w:ascii="Arial" w:hAnsi="Arial" w:cs="Arial"/>
          <w:bCs/>
          <w:sz w:val="28"/>
          <w:szCs w:val="28"/>
        </w:rPr>
        <w:t>There is</w:t>
      </w:r>
      <w:r w:rsidR="005C5A05" w:rsidRPr="00DF2A93">
        <w:rPr>
          <w:rFonts w:ascii="Arial" w:hAnsi="Arial" w:cs="Arial"/>
          <w:bCs/>
          <w:sz w:val="28"/>
          <w:szCs w:val="28"/>
        </w:rPr>
        <w:t xml:space="preserve"> </w:t>
      </w:r>
      <w:r w:rsidR="005C5A05">
        <w:rPr>
          <w:rFonts w:ascii="Arial" w:hAnsi="Arial" w:cs="Arial"/>
          <w:bCs/>
          <w:sz w:val="28"/>
          <w:szCs w:val="28"/>
        </w:rPr>
        <w:t xml:space="preserve">level access from the passenger </w:t>
      </w:r>
      <w:r w:rsidR="005C5A05" w:rsidRPr="00DF2A93">
        <w:rPr>
          <w:rFonts w:ascii="Arial" w:hAnsi="Arial" w:cs="Arial"/>
          <w:bCs/>
          <w:sz w:val="28"/>
          <w:szCs w:val="28"/>
        </w:rPr>
        <w:t xml:space="preserve">lift to the ground floor and basement of the main part of the house. The second and third floors </w:t>
      </w:r>
      <w:r>
        <w:rPr>
          <w:rFonts w:ascii="Arial" w:hAnsi="Arial" w:cs="Arial"/>
          <w:bCs/>
          <w:sz w:val="28"/>
          <w:szCs w:val="28"/>
        </w:rPr>
        <w:t>are</w:t>
      </w:r>
      <w:r w:rsidR="005C5A05" w:rsidRPr="00DF2A93">
        <w:rPr>
          <w:rFonts w:ascii="Arial" w:hAnsi="Arial" w:cs="Arial"/>
          <w:bCs/>
          <w:sz w:val="28"/>
          <w:szCs w:val="28"/>
        </w:rPr>
        <w:t xml:space="preserve"> not wheelchair accessible, </w:t>
      </w:r>
      <w:r w:rsidR="0058527C">
        <w:rPr>
          <w:rFonts w:ascii="Arial" w:hAnsi="Arial" w:cs="Arial"/>
          <w:bCs/>
          <w:sz w:val="28"/>
          <w:szCs w:val="28"/>
        </w:rPr>
        <w:t>but can be</w:t>
      </w:r>
      <w:r w:rsidR="005C5A05" w:rsidRPr="00DF2A93">
        <w:rPr>
          <w:rFonts w:ascii="Arial" w:hAnsi="Arial" w:cs="Arial"/>
          <w:bCs/>
          <w:sz w:val="28"/>
          <w:szCs w:val="28"/>
        </w:rPr>
        <w:t xml:space="preserve"> interpreted </w:t>
      </w:r>
      <w:r w:rsidR="0058527C">
        <w:rPr>
          <w:rFonts w:ascii="Arial" w:hAnsi="Arial" w:cs="Arial"/>
          <w:bCs/>
          <w:sz w:val="28"/>
          <w:szCs w:val="28"/>
        </w:rPr>
        <w:t>via a hand-held iPad, available at the reception desk</w:t>
      </w:r>
      <w:r w:rsidR="005C5A05" w:rsidRPr="00DF2A93">
        <w:rPr>
          <w:rFonts w:ascii="Arial" w:hAnsi="Arial" w:cs="Arial"/>
          <w:bCs/>
          <w:sz w:val="28"/>
          <w:szCs w:val="28"/>
        </w:rPr>
        <w:t xml:space="preserve">. </w:t>
      </w:r>
    </w:p>
    <w:p w:rsidR="00DB7057" w:rsidRDefault="005211F4" w:rsidP="00DF2A93">
      <w:pPr>
        <w:numPr>
          <w:ilvl w:val="0"/>
          <w:numId w:val="3"/>
        </w:numPr>
        <w:rPr>
          <w:rFonts w:ascii="Arial" w:hAnsi="Arial" w:cs="Arial"/>
          <w:bCs/>
          <w:sz w:val="28"/>
          <w:szCs w:val="28"/>
        </w:rPr>
      </w:pPr>
      <w:r>
        <w:rPr>
          <w:rFonts w:ascii="Arial" w:hAnsi="Arial" w:cs="Arial"/>
          <w:bCs/>
          <w:sz w:val="28"/>
          <w:szCs w:val="28"/>
        </w:rPr>
        <w:t xml:space="preserve">Assistance dogs </w:t>
      </w:r>
      <w:r w:rsidR="00DB7057">
        <w:rPr>
          <w:rFonts w:ascii="Arial" w:hAnsi="Arial" w:cs="Arial"/>
          <w:bCs/>
          <w:sz w:val="28"/>
          <w:szCs w:val="28"/>
        </w:rPr>
        <w:t>are allowed</w:t>
      </w:r>
      <w:r>
        <w:rPr>
          <w:rFonts w:ascii="Arial" w:hAnsi="Arial" w:cs="Arial"/>
          <w:bCs/>
          <w:sz w:val="28"/>
          <w:szCs w:val="28"/>
        </w:rPr>
        <w:t>.</w:t>
      </w:r>
      <w:r w:rsidR="00DB7057">
        <w:rPr>
          <w:rFonts w:ascii="Arial" w:hAnsi="Arial" w:cs="Arial"/>
          <w:bCs/>
          <w:sz w:val="28"/>
          <w:szCs w:val="28"/>
        </w:rPr>
        <w:t xml:space="preserve"> </w:t>
      </w:r>
    </w:p>
    <w:p w:rsidR="005211F4" w:rsidRPr="00DF2A93" w:rsidRDefault="00DE1F0F" w:rsidP="00DF2A93">
      <w:pPr>
        <w:numPr>
          <w:ilvl w:val="0"/>
          <w:numId w:val="3"/>
        </w:numPr>
        <w:rPr>
          <w:rFonts w:ascii="Arial" w:hAnsi="Arial" w:cs="Arial"/>
          <w:bCs/>
          <w:sz w:val="28"/>
          <w:szCs w:val="28"/>
        </w:rPr>
      </w:pPr>
      <w:r>
        <w:rPr>
          <w:rFonts w:ascii="Arial" w:hAnsi="Arial" w:cs="Arial"/>
          <w:bCs/>
          <w:sz w:val="28"/>
          <w:szCs w:val="28"/>
        </w:rPr>
        <w:t xml:space="preserve">Within the </w:t>
      </w:r>
      <w:r w:rsidRPr="00DE1F0F">
        <w:rPr>
          <w:rFonts w:ascii="Arial" w:hAnsi="Arial" w:cs="Arial"/>
          <w:bCs/>
          <w:sz w:val="28"/>
          <w:szCs w:val="28"/>
        </w:rPr>
        <w:t xml:space="preserve">museum there is no room </w:t>
      </w:r>
      <w:r w:rsidR="005211F4" w:rsidRPr="005211F4">
        <w:rPr>
          <w:rFonts w:ascii="Arial" w:hAnsi="Arial" w:cs="Arial"/>
          <w:bCs/>
          <w:sz w:val="28"/>
          <w:szCs w:val="28"/>
        </w:rPr>
        <w:t>to accommodate mobility scooters</w:t>
      </w:r>
      <w:r w:rsidR="005211F4">
        <w:rPr>
          <w:rFonts w:ascii="Arial" w:hAnsi="Arial" w:cs="Arial"/>
          <w:bCs/>
          <w:sz w:val="28"/>
          <w:szCs w:val="28"/>
        </w:rPr>
        <w:t xml:space="preserve">. Inside the railings near the front door there is space for them to be left </w:t>
      </w:r>
      <w:r w:rsidR="005211F4" w:rsidRPr="005211F4">
        <w:rPr>
          <w:rFonts w:ascii="Arial" w:hAnsi="Arial" w:cs="Arial"/>
          <w:bCs/>
          <w:sz w:val="28"/>
          <w:szCs w:val="28"/>
        </w:rPr>
        <w:t xml:space="preserve">at </w:t>
      </w:r>
      <w:r w:rsidR="005211F4">
        <w:rPr>
          <w:rFonts w:ascii="Arial" w:hAnsi="Arial" w:cs="Arial"/>
          <w:bCs/>
          <w:sz w:val="28"/>
          <w:szCs w:val="28"/>
        </w:rPr>
        <w:t xml:space="preserve">their </w:t>
      </w:r>
      <w:r w:rsidR="005211F4" w:rsidRPr="005211F4">
        <w:rPr>
          <w:rFonts w:ascii="Arial" w:hAnsi="Arial" w:cs="Arial"/>
          <w:bCs/>
          <w:sz w:val="28"/>
          <w:szCs w:val="28"/>
        </w:rPr>
        <w:t>owner’s risk</w:t>
      </w:r>
      <w:r w:rsidR="005211F4">
        <w:rPr>
          <w:rFonts w:ascii="Arial" w:hAnsi="Arial" w:cs="Arial"/>
          <w:bCs/>
          <w:sz w:val="28"/>
          <w:szCs w:val="28"/>
        </w:rPr>
        <w:t>.</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Contact Information </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Address </w:t>
      </w:r>
      <w:r w:rsidRPr="007C649E">
        <w:rPr>
          <w:rFonts w:ascii="Arial" w:hAnsi="Arial" w:cs="Arial"/>
          <w:sz w:val="28"/>
          <w:szCs w:val="28"/>
        </w:rPr>
        <w:tab/>
        <w:t>1 Royal Crescent, Bath BA1 2LR</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Telephone: </w:t>
      </w:r>
      <w:r w:rsidRPr="007C649E">
        <w:rPr>
          <w:rFonts w:ascii="Arial" w:hAnsi="Arial" w:cs="Arial"/>
          <w:sz w:val="28"/>
          <w:szCs w:val="28"/>
        </w:rPr>
        <w:tab/>
        <w:t>01225 428126</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Email: </w:t>
      </w:r>
      <w:r w:rsidRPr="007C649E">
        <w:rPr>
          <w:rFonts w:ascii="Arial" w:hAnsi="Arial" w:cs="Arial"/>
          <w:sz w:val="28"/>
          <w:szCs w:val="28"/>
        </w:rPr>
        <w:tab/>
        <w:t>no1museum@bptrust.org.uk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Website: </w:t>
      </w:r>
      <w:r w:rsidRPr="007C649E">
        <w:rPr>
          <w:rFonts w:ascii="Arial" w:hAnsi="Arial" w:cs="Arial"/>
          <w:sz w:val="28"/>
          <w:szCs w:val="28"/>
        </w:rPr>
        <w:tab/>
        <w:t>www.bath.preservation.trust.org.uk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Grid Reference:</w:t>
      </w:r>
      <w:r w:rsidRPr="007C649E">
        <w:rPr>
          <w:rFonts w:ascii="Arial" w:hAnsi="Arial" w:cs="Arial"/>
          <w:sz w:val="28"/>
          <w:szCs w:val="28"/>
        </w:rPr>
        <w:tab/>
        <w:t>ST 74569 65329</w:t>
      </w:r>
    </w:p>
    <w:p w:rsidR="005C5A05" w:rsidRPr="007C649E" w:rsidRDefault="005C5A05" w:rsidP="003B6DB5">
      <w:pPr>
        <w:tabs>
          <w:tab w:val="left" w:pos="3119"/>
        </w:tabs>
        <w:rPr>
          <w:rFonts w:ascii="Arial" w:hAnsi="Arial" w:cs="Arial"/>
          <w:iCs/>
          <w:sz w:val="28"/>
          <w:szCs w:val="28"/>
        </w:rPr>
      </w:pPr>
      <w:r w:rsidRPr="007C649E">
        <w:rPr>
          <w:rFonts w:ascii="Arial" w:hAnsi="Arial" w:cs="Arial"/>
          <w:sz w:val="28"/>
          <w:szCs w:val="28"/>
        </w:rPr>
        <w:t xml:space="preserve">Hours of Operation: </w:t>
      </w:r>
      <w:r w:rsidRPr="007C649E">
        <w:rPr>
          <w:rFonts w:ascii="Arial" w:hAnsi="Arial" w:cs="Arial"/>
          <w:sz w:val="28"/>
          <w:szCs w:val="28"/>
        </w:rPr>
        <w:tab/>
        <w:t>Mon 12</w:t>
      </w:r>
      <w:r>
        <w:rPr>
          <w:rFonts w:ascii="Arial" w:hAnsi="Arial" w:cs="Arial"/>
          <w:sz w:val="28"/>
          <w:szCs w:val="28"/>
        </w:rPr>
        <w:t xml:space="preserve"> </w:t>
      </w:r>
      <w:r w:rsidRPr="007C649E">
        <w:rPr>
          <w:rFonts w:ascii="Arial" w:hAnsi="Arial" w:cs="Arial"/>
          <w:sz w:val="28"/>
          <w:szCs w:val="28"/>
        </w:rPr>
        <w:t>noon – 5.</w:t>
      </w:r>
      <w:r w:rsidR="00B533C0">
        <w:rPr>
          <w:rFonts w:ascii="Arial" w:hAnsi="Arial" w:cs="Arial"/>
          <w:sz w:val="28"/>
          <w:szCs w:val="28"/>
        </w:rPr>
        <w:t>3</w:t>
      </w:r>
      <w:r w:rsidRPr="007C649E">
        <w:rPr>
          <w:rFonts w:ascii="Arial" w:hAnsi="Arial" w:cs="Arial"/>
          <w:sz w:val="28"/>
          <w:szCs w:val="28"/>
        </w:rPr>
        <w:t>0pm</w:t>
      </w:r>
      <w:r w:rsidRPr="007C649E">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B533C0">
        <w:rPr>
          <w:rFonts w:ascii="Arial" w:hAnsi="Arial" w:cs="Arial"/>
          <w:sz w:val="28"/>
          <w:szCs w:val="28"/>
        </w:rPr>
        <w:t>Tues-Sun 10.30am – 5.3</w:t>
      </w:r>
      <w:r>
        <w:rPr>
          <w:rFonts w:ascii="Arial" w:hAnsi="Arial" w:cs="Arial"/>
          <w:sz w:val="28"/>
          <w:szCs w:val="28"/>
        </w:rPr>
        <w:t>0pm</w:t>
      </w:r>
    </w:p>
    <w:p w:rsidR="005C5A05" w:rsidRPr="007C649E" w:rsidRDefault="005C5A05" w:rsidP="00B533C0">
      <w:pPr>
        <w:tabs>
          <w:tab w:val="left" w:pos="3119"/>
        </w:tabs>
        <w:jc w:val="center"/>
        <w:rPr>
          <w:rFonts w:ascii="Arial" w:hAnsi="Arial" w:cs="Arial"/>
          <w:sz w:val="28"/>
          <w:szCs w:val="28"/>
        </w:rPr>
      </w:pPr>
      <w:r>
        <w:rPr>
          <w:rFonts w:ascii="Arial" w:hAnsi="Arial" w:cs="Arial"/>
          <w:sz w:val="28"/>
          <w:szCs w:val="28"/>
        </w:rPr>
        <w:t xml:space="preserve">Parking: </w:t>
      </w:r>
      <w:r>
        <w:rPr>
          <w:rFonts w:ascii="Arial" w:hAnsi="Arial" w:cs="Arial"/>
          <w:sz w:val="28"/>
          <w:szCs w:val="28"/>
        </w:rPr>
        <w:tab/>
        <w:t xml:space="preserve">Bath and Northeast Somerset Council Website:   </w:t>
      </w:r>
      <w:hyperlink r:id="rId6" w:history="1">
        <w:r w:rsidRPr="00E06977">
          <w:rPr>
            <w:rStyle w:val="Hyperlink"/>
            <w:rFonts w:ascii="Arial" w:hAnsi="Arial" w:cs="Arial"/>
            <w:sz w:val="28"/>
            <w:szCs w:val="28"/>
          </w:rPr>
          <w:t>http://www.bathnes.gov.uk/services/parking-and-travel/car-parks</w:t>
        </w:r>
      </w:hyperlink>
      <w:r>
        <w:rPr>
          <w:rFonts w:ascii="Arial" w:hAnsi="Arial" w:cs="Arial"/>
          <w:sz w:val="28"/>
          <w:szCs w:val="28"/>
        </w:rPr>
        <w:t xml:space="preserve"> </w:t>
      </w:r>
    </w:p>
    <w:p w:rsidR="005C5A05" w:rsidRDefault="005C5A05" w:rsidP="003B6DB5">
      <w:pPr>
        <w:tabs>
          <w:tab w:val="left" w:pos="3119"/>
        </w:tabs>
        <w:rPr>
          <w:rFonts w:ascii="Arial" w:hAnsi="Arial" w:cs="Arial"/>
          <w:sz w:val="28"/>
          <w:szCs w:val="28"/>
        </w:rPr>
      </w:pPr>
      <w:r w:rsidRPr="007C649E">
        <w:rPr>
          <w:rFonts w:ascii="Arial" w:hAnsi="Arial" w:cs="Arial"/>
          <w:sz w:val="28"/>
          <w:szCs w:val="28"/>
        </w:rPr>
        <w:t>Local Accessible Taxi:</w:t>
      </w:r>
      <w:r>
        <w:rPr>
          <w:rFonts w:ascii="Arial" w:hAnsi="Arial" w:cs="Arial"/>
          <w:sz w:val="28"/>
          <w:szCs w:val="28"/>
        </w:rPr>
        <w:tab/>
      </w:r>
      <w:r w:rsidRPr="007C649E">
        <w:rPr>
          <w:rFonts w:ascii="Arial" w:hAnsi="Arial" w:cs="Arial"/>
          <w:sz w:val="28"/>
          <w:szCs w:val="28"/>
        </w:rPr>
        <w:t>Abbey Taxis – 01225 444444</w:t>
      </w:r>
      <w:r w:rsidRPr="007C649E">
        <w:rPr>
          <w:rFonts w:ascii="Arial" w:hAnsi="Arial" w:cs="Arial"/>
          <w:sz w:val="28"/>
          <w:szCs w:val="28"/>
        </w:rPr>
        <w:tab/>
      </w:r>
    </w:p>
    <w:p w:rsidR="005C5A05" w:rsidRDefault="005C5A05" w:rsidP="003B6DB5">
      <w:pPr>
        <w:tabs>
          <w:tab w:val="left" w:pos="3119"/>
        </w:tabs>
        <w:rPr>
          <w:rFonts w:ascii="Arial" w:hAnsi="Arial" w:cs="Arial"/>
          <w:sz w:val="28"/>
          <w:szCs w:val="28"/>
        </w:rPr>
      </w:pPr>
      <w:r>
        <w:rPr>
          <w:rFonts w:ascii="Arial" w:hAnsi="Arial" w:cs="Arial"/>
          <w:sz w:val="28"/>
          <w:szCs w:val="28"/>
        </w:rPr>
        <w:tab/>
      </w:r>
      <w:r w:rsidRPr="007C649E">
        <w:rPr>
          <w:rFonts w:ascii="Arial" w:hAnsi="Arial" w:cs="Arial"/>
          <w:sz w:val="28"/>
          <w:szCs w:val="28"/>
        </w:rPr>
        <w:t>V Cars – 01225 464646</w:t>
      </w:r>
    </w:p>
    <w:p w:rsidR="005C5A05" w:rsidRDefault="005C5A05" w:rsidP="003B6DB5">
      <w:pPr>
        <w:tabs>
          <w:tab w:val="left" w:pos="3119"/>
        </w:tabs>
        <w:ind w:left="2835" w:hanging="2835"/>
        <w:rPr>
          <w:rFonts w:ascii="Arial" w:hAnsi="Arial" w:cs="Arial"/>
          <w:sz w:val="28"/>
          <w:szCs w:val="28"/>
        </w:rPr>
      </w:pPr>
      <w:r w:rsidRPr="007C649E">
        <w:rPr>
          <w:rFonts w:ascii="Arial" w:hAnsi="Arial" w:cs="Arial"/>
          <w:sz w:val="28"/>
          <w:szCs w:val="28"/>
        </w:rPr>
        <w:t>Local Public Transport:</w:t>
      </w:r>
      <w:r>
        <w:rPr>
          <w:rFonts w:ascii="Arial" w:hAnsi="Arial" w:cs="Arial"/>
          <w:sz w:val="28"/>
          <w:szCs w:val="28"/>
        </w:rPr>
        <w:tab/>
      </w:r>
      <w:r w:rsidRPr="003B6DB5">
        <w:rPr>
          <w:rFonts w:ascii="Arial" w:hAnsi="Arial" w:cs="Arial"/>
          <w:sz w:val="28"/>
          <w:szCs w:val="28"/>
        </w:rPr>
        <w:t>Bath Bus Company:  01225 330444</w:t>
      </w:r>
    </w:p>
    <w:p w:rsidR="005C5A05"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Bus Station, </w:t>
      </w:r>
      <w:smartTag w:uri="urn:schemas-microsoft-com:office:smarttags" w:element="City">
        <w:smartTag w:uri="urn:schemas-microsoft-com:office:smarttags" w:element="address">
          <w:smartTag w:uri="urn:schemas-microsoft-com:office:smarttags" w:element="Street">
            <w:r w:rsidRPr="003B6DB5">
              <w:rPr>
                <w:rFonts w:ascii="Arial" w:hAnsi="Arial" w:cs="Arial"/>
                <w:sz w:val="28"/>
                <w:szCs w:val="28"/>
              </w:rPr>
              <w:t>Dorchester Street</w:t>
            </w:r>
          </w:smartTag>
        </w:smartTag>
      </w:smartTag>
      <w:r w:rsidRPr="003B6DB5">
        <w:rPr>
          <w:rFonts w:ascii="Arial" w:hAnsi="Arial" w:cs="Arial"/>
          <w:sz w:val="28"/>
          <w:szCs w:val="28"/>
        </w:rPr>
        <w:t>: 01225 464446</w:t>
      </w:r>
    </w:p>
    <w:p w:rsidR="005C5A05" w:rsidRPr="007C649E"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City Sightseeing </w:t>
      </w:r>
      <w:smartTag w:uri="urn:schemas-microsoft-com:office:smarttags" w:element="City">
        <w:smartTag w:uri="urn:schemas-microsoft-com:office:smarttags" w:element="place">
          <w:r w:rsidRPr="003B6DB5">
            <w:rPr>
              <w:rFonts w:ascii="Arial" w:hAnsi="Arial" w:cs="Arial"/>
              <w:sz w:val="28"/>
              <w:szCs w:val="28"/>
            </w:rPr>
            <w:t>Bath</w:t>
          </w:r>
        </w:smartTag>
      </w:smartTag>
      <w:r w:rsidRPr="003B6DB5">
        <w:rPr>
          <w:rFonts w:ascii="Arial" w:hAnsi="Arial" w:cs="Arial"/>
          <w:sz w:val="28"/>
          <w:szCs w:val="28"/>
        </w:rPr>
        <w:t xml:space="preserve"> 01225 444 102</w:t>
      </w:r>
    </w:p>
    <w:sectPr w:rsidR="005C5A05" w:rsidRPr="007C649E" w:rsidSect="00E3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D3F"/>
    <w:multiLevelType w:val="hybridMultilevel"/>
    <w:tmpl w:val="3FC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12E1"/>
    <w:multiLevelType w:val="hybridMultilevel"/>
    <w:tmpl w:val="085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06E92"/>
    <w:multiLevelType w:val="hybridMultilevel"/>
    <w:tmpl w:val="5FA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47675"/>
    <w:multiLevelType w:val="hybridMultilevel"/>
    <w:tmpl w:val="16C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7E"/>
    <w:rsid w:val="00042604"/>
    <w:rsid w:val="00094244"/>
    <w:rsid w:val="000B5A1B"/>
    <w:rsid w:val="000C2F49"/>
    <w:rsid w:val="001434E2"/>
    <w:rsid w:val="00185FA9"/>
    <w:rsid w:val="00194EDD"/>
    <w:rsid w:val="001E26F4"/>
    <w:rsid w:val="001E32FA"/>
    <w:rsid w:val="002322E8"/>
    <w:rsid w:val="00240B45"/>
    <w:rsid w:val="002412C1"/>
    <w:rsid w:val="002649E2"/>
    <w:rsid w:val="002F1712"/>
    <w:rsid w:val="003811A1"/>
    <w:rsid w:val="003B6DB5"/>
    <w:rsid w:val="003C1BEB"/>
    <w:rsid w:val="00420A05"/>
    <w:rsid w:val="00471D12"/>
    <w:rsid w:val="00491451"/>
    <w:rsid w:val="004C207C"/>
    <w:rsid w:val="004D0858"/>
    <w:rsid w:val="005211F4"/>
    <w:rsid w:val="00546AC1"/>
    <w:rsid w:val="00572DA5"/>
    <w:rsid w:val="0058527C"/>
    <w:rsid w:val="005B7EDE"/>
    <w:rsid w:val="005C5A05"/>
    <w:rsid w:val="00606C67"/>
    <w:rsid w:val="00620F47"/>
    <w:rsid w:val="00621AFD"/>
    <w:rsid w:val="006A2A6E"/>
    <w:rsid w:val="006A66A0"/>
    <w:rsid w:val="006E4123"/>
    <w:rsid w:val="006E4300"/>
    <w:rsid w:val="00790118"/>
    <w:rsid w:val="007C649E"/>
    <w:rsid w:val="00814038"/>
    <w:rsid w:val="00814C50"/>
    <w:rsid w:val="008204A4"/>
    <w:rsid w:val="00840414"/>
    <w:rsid w:val="00856B08"/>
    <w:rsid w:val="008C4616"/>
    <w:rsid w:val="00971B7E"/>
    <w:rsid w:val="00A14AB2"/>
    <w:rsid w:val="00A4360E"/>
    <w:rsid w:val="00B0101C"/>
    <w:rsid w:val="00B53100"/>
    <w:rsid w:val="00B533C0"/>
    <w:rsid w:val="00B60E68"/>
    <w:rsid w:val="00B77F8F"/>
    <w:rsid w:val="00C96578"/>
    <w:rsid w:val="00CA13E7"/>
    <w:rsid w:val="00D33B55"/>
    <w:rsid w:val="00D85941"/>
    <w:rsid w:val="00DB7057"/>
    <w:rsid w:val="00DE1F0F"/>
    <w:rsid w:val="00DF2A93"/>
    <w:rsid w:val="00E06977"/>
    <w:rsid w:val="00E36871"/>
    <w:rsid w:val="00EC26C1"/>
    <w:rsid w:val="00EC57C2"/>
    <w:rsid w:val="00ED62C6"/>
    <w:rsid w:val="00EE5BF5"/>
    <w:rsid w:val="00F23805"/>
    <w:rsid w:val="00F845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655">
      <w:marLeft w:val="0"/>
      <w:marRight w:val="0"/>
      <w:marTop w:val="0"/>
      <w:marBottom w:val="0"/>
      <w:divBdr>
        <w:top w:val="none" w:sz="0" w:space="0" w:color="auto"/>
        <w:left w:val="none" w:sz="0" w:space="0" w:color="auto"/>
        <w:bottom w:val="none" w:sz="0" w:space="0" w:color="auto"/>
        <w:right w:val="none" w:sz="0" w:space="0" w:color="auto"/>
      </w:divBdr>
    </w:div>
    <w:div w:id="137766657">
      <w:marLeft w:val="0"/>
      <w:marRight w:val="0"/>
      <w:marTop w:val="0"/>
      <w:marBottom w:val="0"/>
      <w:divBdr>
        <w:top w:val="none" w:sz="0" w:space="0" w:color="auto"/>
        <w:left w:val="none" w:sz="0" w:space="0" w:color="auto"/>
        <w:bottom w:val="none" w:sz="0" w:space="0" w:color="auto"/>
        <w:right w:val="none" w:sz="0" w:space="0" w:color="auto"/>
      </w:divBdr>
    </w:div>
    <w:div w:id="137766658">
      <w:marLeft w:val="0"/>
      <w:marRight w:val="0"/>
      <w:marTop w:val="0"/>
      <w:marBottom w:val="0"/>
      <w:divBdr>
        <w:top w:val="none" w:sz="0" w:space="0" w:color="auto"/>
        <w:left w:val="none" w:sz="0" w:space="0" w:color="auto"/>
        <w:bottom w:val="none" w:sz="0" w:space="0" w:color="auto"/>
        <w:right w:val="none" w:sz="0" w:space="0" w:color="auto"/>
      </w:divBdr>
    </w:div>
    <w:div w:id="137766660">
      <w:marLeft w:val="0"/>
      <w:marRight w:val="0"/>
      <w:marTop w:val="0"/>
      <w:marBottom w:val="0"/>
      <w:divBdr>
        <w:top w:val="none" w:sz="0" w:space="0" w:color="auto"/>
        <w:left w:val="none" w:sz="0" w:space="0" w:color="auto"/>
        <w:bottom w:val="none" w:sz="0" w:space="0" w:color="auto"/>
        <w:right w:val="none" w:sz="0" w:space="0" w:color="auto"/>
      </w:divBdr>
      <w:divsChild>
        <w:div w:id="137766665">
          <w:marLeft w:val="0"/>
          <w:marRight w:val="0"/>
          <w:marTop w:val="0"/>
          <w:marBottom w:val="0"/>
          <w:divBdr>
            <w:top w:val="none" w:sz="0" w:space="0" w:color="auto"/>
            <w:left w:val="none" w:sz="0" w:space="0" w:color="auto"/>
            <w:bottom w:val="none" w:sz="0" w:space="0" w:color="auto"/>
            <w:right w:val="none" w:sz="0" w:space="0" w:color="auto"/>
          </w:divBdr>
          <w:divsChild>
            <w:div w:id="137766656">
              <w:marLeft w:val="0"/>
              <w:marRight w:val="0"/>
              <w:marTop w:val="0"/>
              <w:marBottom w:val="0"/>
              <w:divBdr>
                <w:top w:val="none" w:sz="0" w:space="0" w:color="auto"/>
                <w:left w:val="none" w:sz="0" w:space="0" w:color="auto"/>
                <w:bottom w:val="none" w:sz="0" w:space="0" w:color="auto"/>
                <w:right w:val="none" w:sz="0" w:space="0" w:color="auto"/>
              </w:divBdr>
              <w:divsChild>
                <w:div w:id="137766661">
                  <w:marLeft w:val="0"/>
                  <w:marRight w:val="0"/>
                  <w:marTop w:val="0"/>
                  <w:marBottom w:val="0"/>
                  <w:divBdr>
                    <w:top w:val="none" w:sz="0" w:space="0" w:color="auto"/>
                    <w:left w:val="none" w:sz="0" w:space="0" w:color="auto"/>
                    <w:bottom w:val="none" w:sz="0" w:space="0" w:color="auto"/>
                    <w:right w:val="none" w:sz="0" w:space="0" w:color="auto"/>
                  </w:divBdr>
                  <w:divsChild>
                    <w:div w:id="1377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666">
          <w:marLeft w:val="0"/>
          <w:marRight w:val="0"/>
          <w:marTop w:val="0"/>
          <w:marBottom w:val="0"/>
          <w:divBdr>
            <w:top w:val="none" w:sz="0" w:space="0" w:color="auto"/>
            <w:left w:val="none" w:sz="0" w:space="0" w:color="auto"/>
            <w:bottom w:val="none" w:sz="0" w:space="0" w:color="auto"/>
            <w:right w:val="none" w:sz="0" w:space="0" w:color="auto"/>
          </w:divBdr>
          <w:divsChild>
            <w:div w:id="137766663">
              <w:marLeft w:val="0"/>
              <w:marRight w:val="0"/>
              <w:marTop w:val="0"/>
              <w:marBottom w:val="0"/>
              <w:divBdr>
                <w:top w:val="none" w:sz="0" w:space="0" w:color="auto"/>
                <w:left w:val="none" w:sz="0" w:space="0" w:color="auto"/>
                <w:bottom w:val="none" w:sz="0" w:space="0" w:color="auto"/>
                <w:right w:val="none" w:sz="0" w:space="0" w:color="auto"/>
              </w:divBdr>
              <w:divsChild>
                <w:div w:id="137766664">
                  <w:marLeft w:val="0"/>
                  <w:marRight w:val="0"/>
                  <w:marTop w:val="0"/>
                  <w:marBottom w:val="0"/>
                  <w:divBdr>
                    <w:top w:val="none" w:sz="0" w:space="0" w:color="auto"/>
                    <w:left w:val="none" w:sz="0" w:space="0" w:color="auto"/>
                    <w:bottom w:val="none" w:sz="0" w:space="0" w:color="auto"/>
                    <w:right w:val="none" w:sz="0" w:space="0" w:color="auto"/>
                  </w:divBdr>
                  <w:divsChild>
                    <w:div w:id="1377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ervices/parking-and-travel/car-pa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1091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access statement does not contain personal opinions as to our suitability for those with access needs, but aims to accurately describe the facilities and services that we offer all our guests/visitors</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access statement does not contain personal opinions as to our suitability for those with access needs, but aims to accurately describe the facilities and services that we offer all our guests/visitors</dc:title>
  <dc:creator>JT</dc:creator>
  <cp:lastModifiedBy>jabbott</cp:lastModifiedBy>
  <cp:revision>6</cp:revision>
  <cp:lastPrinted>2014-02-27T15:06:00Z</cp:lastPrinted>
  <dcterms:created xsi:type="dcterms:W3CDTF">2013-04-02T11:18:00Z</dcterms:created>
  <dcterms:modified xsi:type="dcterms:W3CDTF">2016-04-25T10:01:00Z</dcterms:modified>
</cp:coreProperties>
</file>